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7E" w:rsidRPr="00091ADA" w:rsidRDefault="0097177E" w:rsidP="00553F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1ADA">
        <w:rPr>
          <w:rFonts w:ascii="Times New Roman" w:hAnsi="Times New Roman"/>
          <w:sz w:val="24"/>
          <w:szCs w:val="24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>
            <v:imagedata r:id="rId8" o:title=""/>
          </v:shape>
          <o:OLEObject Type="Embed" ProgID="CorelDRAW.Graphic.14" ShapeID="_x0000_i1025" DrawAspect="Content" ObjectID="_1686643215" r:id="rId9"/>
        </w:object>
      </w:r>
    </w:p>
    <w:p w:rsidR="0097177E" w:rsidRPr="00091ADA" w:rsidRDefault="0097177E" w:rsidP="00553FC1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97177E" w:rsidRPr="00091ADA" w:rsidRDefault="0097177E" w:rsidP="00553FC1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091ADA">
        <w:rPr>
          <w:rFonts w:ascii="Times New Roman" w:hAnsi="Times New Roman"/>
          <w:b/>
          <w:spacing w:val="14"/>
          <w:sz w:val="20"/>
        </w:rPr>
        <w:t>ВОЛОГОДСКАЯ ОБЛАСТЬ</w:t>
      </w:r>
    </w:p>
    <w:p w:rsidR="0097177E" w:rsidRPr="00091ADA" w:rsidRDefault="0097177E" w:rsidP="00553FC1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091ADA">
        <w:rPr>
          <w:rFonts w:ascii="Times New Roman" w:hAnsi="Times New Roman"/>
          <w:b/>
          <w:spacing w:val="14"/>
          <w:sz w:val="20"/>
        </w:rPr>
        <w:t>ГОРОД ЧЕРЕПОВЕЦ</w:t>
      </w:r>
    </w:p>
    <w:p w:rsidR="0097177E" w:rsidRPr="00091ADA" w:rsidRDefault="0097177E" w:rsidP="00553FC1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97177E" w:rsidRPr="00091ADA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091ADA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97177E" w:rsidRPr="00091ADA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:rsidR="0097177E" w:rsidRPr="00091ADA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091ADA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:rsidR="00153AF0" w:rsidRPr="00091ADA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53AF0" w:rsidRPr="00091ADA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056003" w:rsidRPr="00091ADA" w:rsidRDefault="00056003" w:rsidP="0005600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01.07.2021 № 2750</w:t>
      </w:r>
    </w:p>
    <w:p w:rsidR="00153AF0" w:rsidRPr="00091ADA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27832" w:rsidRPr="00091ADA" w:rsidRDefault="00E27832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27832" w:rsidRPr="00091ADA" w:rsidRDefault="00E27832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53AF0" w:rsidRPr="00091ADA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О внесении изменений </w:t>
      </w:r>
    </w:p>
    <w:p w:rsidR="00153AF0" w:rsidRPr="00091ADA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постановление мэрии города</w:t>
      </w:r>
    </w:p>
    <w:p w:rsidR="00153AF0" w:rsidRPr="00091ADA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от 19.10.2017 № 5027</w:t>
      </w:r>
    </w:p>
    <w:p w:rsidR="00153AF0" w:rsidRPr="00091ADA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53AF0" w:rsidRPr="00091ADA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53AF0" w:rsidRPr="00091ADA" w:rsidRDefault="003934FF" w:rsidP="003548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  <w:r w:rsidR="003548B2">
        <w:rPr>
          <w:rFonts w:ascii="Times New Roman" w:hAnsi="Times New Roman"/>
          <w:sz w:val="26"/>
        </w:rPr>
        <w:t>,</w:t>
      </w:r>
      <w:r w:rsidR="003548B2" w:rsidRPr="003548B2">
        <w:rPr>
          <w:rFonts w:ascii="Times New Roman" w:hAnsi="Times New Roman"/>
          <w:sz w:val="26"/>
        </w:rPr>
        <w:t xml:space="preserve"> </w:t>
      </w:r>
      <w:r w:rsidR="003548B2" w:rsidRPr="00091ADA">
        <w:rPr>
          <w:rFonts w:ascii="Times New Roman" w:hAnsi="Times New Roman"/>
          <w:sz w:val="26"/>
        </w:rPr>
        <w:t>в рамках реализации приоритетного проекта «Формирование комфортной городской среды»,</w:t>
      </w:r>
    </w:p>
    <w:p w:rsidR="00153AF0" w:rsidRPr="00091ADA" w:rsidRDefault="003934FF" w:rsidP="00553FC1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ПОСТАНОВЛЯЮ:</w:t>
      </w:r>
    </w:p>
    <w:p w:rsidR="00153AF0" w:rsidRPr="00091ADA" w:rsidRDefault="003934FF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1. Внести в постановление мэрии города от 19.10.2017 № 5027 «Об утверждении муниципальной программы «Формирование современной городской среды муниципального образования «Город Череповец» на 2018-2024 годы» (в редакции постановления мэрии города от </w:t>
      </w:r>
      <w:r w:rsidR="00803EED" w:rsidRPr="00091ADA">
        <w:rPr>
          <w:rFonts w:ascii="Times New Roman" w:hAnsi="Times New Roman"/>
          <w:sz w:val="26"/>
        </w:rPr>
        <w:t>29.04.2021 № 1861</w:t>
      </w:r>
      <w:r w:rsidRPr="00091ADA">
        <w:rPr>
          <w:rFonts w:ascii="Times New Roman" w:hAnsi="Times New Roman"/>
          <w:sz w:val="26"/>
        </w:rPr>
        <w:t>) следующие изменения:</w:t>
      </w:r>
    </w:p>
    <w:p w:rsidR="00153AF0" w:rsidRPr="00091ADA" w:rsidRDefault="003934FF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муниципальную программу «Формирование современной городской среды муниципального образования «Город Череповец» на 2018-2024 годы, утвержденную вышеуказанным постановлением, изложить в новой редакции (прилагается).</w:t>
      </w:r>
    </w:p>
    <w:p w:rsidR="00D555B2" w:rsidRPr="00091ADA" w:rsidRDefault="00D555B2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2. Положения муниципальной программы в части финансового обеспечения вступают в силу с момента вступления в силу решения Череповецкой городской Думы «О внесении изменений в решение Череповецкой городской Думы от 08.12.2020 </w:t>
      </w:r>
      <w:r w:rsidR="006C0385" w:rsidRPr="00091ADA">
        <w:rPr>
          <w:rFonts w:ascii="Times New Roman" w:hAnsi="Times New Roman"/>
          <w:sz w:val="26"/>
        </w:rPr>
        <w:t>№</w:t>
      </w:r>
      <w:r w:rsidRPr="00091ADA">
        <w:rPr>
          <w:rFonts w:ascii="Times New Roman" w:hAnsi="Times New Roman"/>
          <w:sz w:val="26"/>
        </w:rPr>
        <w:t xml:space="preserve"> 161 «О городском бюджете на 2021 год и плановый период 2022 и 2023 годов», предусматривающего данные изменения.</w:t>
      </w:r>
    </w:p>
    <w:p w:rsidR="00153AF0" w:rsidRPr="00091ADA" w:rsidRDefault="00D555B2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3</w:t>
      </w:r>
      <w:r w:rsidR="003934FF" w:rsidRPr="00091ADA">
        <w:rPr>
          <w:rFonts w:ascii="Times New Roman" w:hAnsi="Times New Roman"/>
          <w:sz w:val="26"/>
        </w:rPr>
        <w:t xml:space="preserve">. Контроль за исполнением постановления возложить на заместителя мэра города, </w:t>
      </w:r>
      <w:r w:rsidR="007B6271" w:rsidRPr="00091ADA">
        <w:rPr>
          <w:rFonts w:ascii="Times New Roman" w:hAnsi="Times New Roman"/>
          <w:sz w:val="26"/>
        </w:rPr>
        <w:t>начальника департамента жилищно-коммунального хозяйства мэрии</w:t>
      </w:r>
      <w:r w:rsidR="003934FF" w:rsidRPr="00091ADA">
        <w:rPr>
          <w:rFonts w:ascii="Times New Roman" w:hAnsi="Times New Roman"/>
          <w:sz w:val="26"/>
        </w:rPr>
        <w:t>.</w:t>
      </w:r>
    </w:p>
    <w:p w:rsidR="00153AF0" w:rsidRPr="00091ADA" w:rsidRDefault="00D555B2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4</w:t>
      </w:r>
      <w:r w:rsidR="003934FF" w:rsidRPr="00091ADA">
        <w:rPr>
          <w:rFonts w:ascii="Times New Roman" w:hAnsi="Times New Roman"/>
          <w:sz w:val="26"/>
        </w:rPr>
        <w:t xml:space="preserve">. Постановление подлежит размещению на официальном </w:t>
      </w:r>
      <w:r w:rsidR="0097177E" w:rsidRPr="00091ADA">
        <w:rPr>
          <w:rFonts w:ascii="Times New Roman" w:hAnsi="Times New Roman"/>
          <w:sz w:val="26"/>
        </w:rPr>
        <w:t>интернет-портале правовой информации г.</w:t>
      </w:r>
      <w:r w:rsidR="003934FF" w:rsidRPr="00091ADA">
        <w:rPr>
          <w:rFonts w:ascii="Times New Roman" w:hAnsi="Times New Roman"/>
          <w:sz w:val="26"/>
        </w:rPr>
        <w:t xml:space="preserve"> Череповца.</w:t>
      </w:r>
    </w:p>
    <w:p w:rsidR="00153AF0" w:rsidRPr="00091ADA" w:rsidRDefault="00153AF0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091ADA" w:rsidRDefault="00153AF0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  <w:bookmarkStart w:id="0" w:name="_GoBack"/>
      <w:bookmarkEnd w:id="0"/>
    </w:p>
    <w:p w:rsidR="00153AF0" w:rsidRPr="00091ADA" w:rsidRDefault="00153AF0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091ADA" w:rsidRDefault="003934FF" w:rsidP="00CB1527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Мэр города</w:t>
      </w:r>
      <w:r w:rsidRPr="00091ADA">
        <w:rPr>
          <w:rFonts w:ascii="Times New Roman" w:hAnsi="Times New Roman"/>
          <w:sz w:val="26"/>
        </w:rPr>
        <w:tab/>
        <w:t>В.Е. Германов</w:t>
      </w:r>
    </w:p>
    <w:p w:rsidR="00153AF0" w:rsidRPr="00091ADA" w:rsidRDefault="00153AF0" w:rsidP="00553FC1">
      <w:pPr>
        <w:widowControl w:val="0"/>
        <w:tabs>
          <w:tab w:val="right" w:pos="9214"/>
        </w:tabs>
        <w:spacing w:after="0" w:line="240" w:lineRule="auto"/>
        <w:rPr>
          <w:rFonts w:ascii="Times New Roman" w:hAnsi="Times New Roman"/>
          <w:sz w:val="26"/>
        </w:rPr>
        <w:sectPr w:rsidR="00153AF0" w:rsidRPr="00091ADA" w:rsidSect="00CB1527">
          <w:headerReference w:type="default" r:id="rId10"/>
          <w:pgSz w:w="11905" w:h="16837" w:code="9"/>
          <w:pgMar w:top="567" w:right="567" w:bottom="1134" w:left="1701" w:header="567" w:footer="709" w:gutter="0"/>
          <w:pgNumType w:start="1" w:chapSep="period"/>
          <w:cols w:space="720"/>
          <w:titlePg/>
        </w:sectPr>
      </w:pPr>
    </w:p>
    <w:p w:rsidR="00887BF6" w:rsidRPr="00091ADA" w:rsidRDefault="00887BF6" w:rsidP="00553FC1">
      <w:pPr>
        <w:widowControl w:val="0"/>
        <w:tabs>
          <w:tab w:val="right" w:pos="9214"/>
        </w:tabs>
        <w:spacing w:after="0" w:line="240" w:lineRule="auto"/>
        <w:ind w:firstLine="5670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lastRenderedPageBreak/>
        <w:t>УТВЕРЖДЕНА</w:t>
      </w:r>
    </w:p>
    <w:p w:rsidR="00887BF6" w:rsidRPr="00091ADA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постановлением мэрии города</w:t>
      </w:r>
    </w:p>
    <w:p w:rsidR="00887BF6" w:rsidRPr="00091ADA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от 19.10.2017 № 5027</w:t>
      </w:r>
    </w:p>
    <w:p w:rsidR="00887BF6" w:rsidRPr="00091ADA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(в редакции</w:t>
      </w:r>
    </w:p>
    <w:p w:rsidR="00887BF6" w:rsidRPr="00091ADA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постановления мэрии города</w:t>
      </w:r>
    </w:p>
    <w:p w:rsidR="00887BF6" w:rsidRPr="00091ADA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от </w:t>
      </w:r>
      <w:r w:rsidR="00056003">
        <w:rPr>
          <w:rFonts w:ascii="Times New Roman" w:hAnsi="Times New Roman"/>
          <w:sz w:val="26"/>
        </w:rPr>
        <w:t>01.07.2021 № 2750</w:t>
      </w:r>
      <w:r w:rsidRPr="00091ADA">
        <w:rPr>
          <w:rFonts w:ascii="Times New Roman" w:hAnsi="Times New Roman"/>
          <w:sz w:val="26"/>
        </w:rPr>
        <w:t>)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Муниципальная программа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«Формирование современной городской среды муниципального </w:t>
      </w:r>
    </w:p>
    <w:p w:rsidR="00887BF6" w:rsidRPr="00091ADA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образования «Город Череповец» на 2018-2024 годы</w:t>
      </w: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pStyle w:val="30"/>
      </w:pPr>
      <w:r w:rsidRPr="00091ADA">
        <w:t xml:space="preserve">Наименование муниципального образования, </w:t>
      </w:r>
    </w:p>
    <w:p w:rsidR="00887BF6" w:rsidRPr="00091ADA" w:rsidRDefault="00887BF6" w:rsidP="00553FC1">
      <w:pPr>
        <w:pStyle w:val="30"/>
      </w:pPr>
      <w:r w:rsidRPr="00091ADA">
        <w:t>на территории которого реализуется программа:</w:t>
      </w:r>
    </w:p>
    <w:p w:rsidR="00887BF6" w:rsidRPr="00091ADA" w:rsidRDefault="00887BF6" w:rsidP="00553FC1">
      <w:pPr>
        <w:pStyle w:val="30"/>
      </w:pPr>
      <w:r w:rsidRPr="00091ADA">
        <w:t>«Город Череповец»</w:t>
      </w:r>
    </w:p>
    <w:p w:rsidR="00887BF6" w:rsidRPr="00091ADA" w:rsidRDefault="00887BF6" w:rsidP="00553FC1">
      <w:pPr>
        <w:widowControl w:val="0"/>
        <w:spacing w:after="0" w:line="240" w:lineRule="auto"/>
        <w:ind w:hanging="3686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pStyle w:val="30"/>
      </w:pPr>
      <w:r w:rsidRPr="00091ADA">
        <w:t xml:space="preserve">Ответственный исполнитель: </w:t>
      </w:r>
    </w:p>
    <w:p w:rsidR="00887BF6" w:rsidRPr="00091ADA" w:rsidRDefault="00887BF6" w:rsidP="00553FC1">
      <w:pPr>
        <w:pStyle w:val="30"/>
      </w:pPr>
      <w:r w:rsidRPr="00091ADA">
        <w:t>департамент жилищно-коммунального хозяйства мэрии</w:t>
      </w:r>
      <w:r w:rsidRPr="00091ADA">
        <w:tab/>
      </w:r>
    </w:p>
    <w:p w:rsidR="00887BF6" w:rsidRPr="00091ADA" w:rsidRDefault="00887BF6" w:rsidP="00553FC1">
      <w:pPr>
        <w:pStyle w:val="30"/>
      </w:pPr>
    </w:p>
    <w:p w:rsidR="00887BF6" w:rsidRPr="00091ADA" w:rsidRDefault="00887BF6" w:rsidP="00553FC1">
      <w:pPr>
        <w:pStyle w:val="30"/>
      </w:pPr>
    </w:p>
    <w:p w:rsidR="00887BF6" w:rsidRPr="00091ADA" w:rsidRDefault="00887BF6" w:rsidP="00553FC1">
      <w:pPr>
        <w:pStyle w:val="30"/>
      </w:pPr>
      <w:r w:rsidRPr="00091ADA">
        <w:t>Дата составления проекта программы: август-декабрь 2017 года</w:t>
      </w:r>
    </w:p>
    <w:p w:rsidR="00887BF6" w:rsidRPr="00091ADA" w:rsidRDefault="00887BF6" w:rsidP="00553FC1">
      <w:pPr>
        <w:pStyle w:val="30"/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1931"/>
        <w:gridCol w:w="3936"/>
      </w:tblGrid>
      <w:tr w:rsidR="00091ADA" w:rsidRPr="00091ADA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 xml:space="preserve">Непосредственный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исполнитель</w:t>
            </w:r>
          </w:p>
        </w:tc>
        <w:tc>
          <w:tcPr>
            <w:tcW w:w="1931" w:type="dxa"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Фамилия, имя, отчество</w:t>
            </w:r>
          </w:p>
        </w:tc>
        <w:tc>
          <w:tcPr>
            <w:tcW w:w="3936" w:type="dxa"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 xml:space="preserve">Телефон,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электронный адрес</w:t>
            </w:r>
          </w:p>
        </w:tc>
      </w:tr>
      <w:tr w:rsidR="00091ADA" w:rsidRPr="00091ADA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Заместитель мэра города,  начальник департамента жилищно-коммунального хозяйства мэрии</w:t>
            </w:r>
          </w:p>
        </w:tc>
        <w:tc>
          <w:tcPr>
            <w:tcW w:w="1931" w:type="dxa"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 xml:space="preserve">Дмитриев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 xml:space="preserve">Артем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Сергеевич</w:t>
            </w:r>
          </w:p>
        </w:tc>
        <w:tc>
          <w:tcPr>
            <w:tcW w:w="3936" w:type="dxa"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57-95-11 Nach.djkh@cherepovetscity.ru</w:t>
            </w:r>
          </w:p>
        </w:tc>
      </w:tr>
      <w:tr w:rsidR="00091ADA" w:rsidRPr="00091ADA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 xml:space="preserve">Заместитель начальника департамента жилищно-коммунального хозяйства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 xml:space="preserve">мэрии, начальник отдела управления жилищным фондом </w:t>
            </w:r>
          </w:p>
        </w:tc>
        <w:tc>
          <w:tcPr>
            <w:tcW w:w="1931" w:type="dxa"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 xml:space="preserve">Салтыкова   Ольга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Александровна</w:t>
            </w:r>
          </w:p>
        </w:tc>
        <w:tc>
          <w:tcPr>
            <w:tcW w:w="3936" w:type="dxa"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55-95-74,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 xml:space="preserve">Saltykova.djkh@cherepovetscity.ru  </w:t>
            </w:r>
          </w:p>
        </w:tc>
      </w:tr>
      <w:tr w:rsidR="00091ADA" w:rsidRPr="00091ADA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:rsidR="00D466AD" w:rsidRPr="00091ADA" w:rsidRDefault="00D466AD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Начальник</w:t>
            </w:r>
            <w:r w:rsidR="00887BF6" w:rsidRPr="00091ADA">
              <w:rPr>
                <w:rFonts w:ascii="Times New Roman" w:hAnsi="Times New Roman"/>
                <w:sz w:val="26"/>
              </w:rPr>
              <w:t xml:space="preserve"> отдела </w:t>
            </w:r>
            <w:r w:rsidRPr="00091ADA">
              <w:rPr>
                <w:rFonts w:ascii="Times New Roman" w:hAnsi="Times New Roman"/>
                <w:sz w:val="26"/>
              </w:rPr>
              <w:t xml:space="preserve">планирования и исполнения </w:t>
            </w:r>
          </w:p>
          <w:p w:rsidR="00887BF6" w:rsidRPr="00091ADA" w:rsidRDefault="00D466AD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расходов и доходов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 xml:space="preserve">департамента жилищно-коммунального хозяйства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мэрии</w:t>
            </w:r>
          </w:p>
        </w:tc>
        <w:tc>
          <w:tcPr>
            <w:tcW w:w="1931" w:type="dxa"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 xml:space="preserve">Кузнецова Наталья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Сергеевна</w:t>
            </w:r>
          </w:p>
        </w:tc>
        <w:tc>
          <w:tcPr>
            <w:tcW w:w="3936" w:type="dxa"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50-40-26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kuznetsova.ns@cherepovetscity.ru</w:t>
            </w:r>
          </w:p>
        </w:tc>
      </w:tr>
    </w:tbl>
    <w:p w:rsidR="00887BF6" w:rsidRPr="00091ADA" w:rsidRDefault="00887BF6" w:rsidP="00553FC1">
      <w:pPr>
        <w:pStyle w:val="ConsPlusNormal"/>
        <w:ind w:firstLine="0"/>
        <w:jc w:val="both"/>
        <w:outlineLvl w:val="0"/>
        <w:rPr>
          <w:rFonts w:ascii="Times New Roman" w:hAnsi="Times New Roman"/>
          <w:sz w:val="26"/>
        </w:rPr>
        <w:sectPr w:rsidR="00887BF6" w:rsidRPr="00091ADA">
          <w:headerReference w:type="default" r:id="rId11"/>
          <w:pgSz w:w="11905" w:h="16837" w:code="9"/>
          <w:pgMar w:top="1134" w:right="567" w:bottom="397" w:left="1985" w:header="567" w:footer="709" w:gutter="0"/>
          <w:pgNumType w:start="1" w:chapSep="period"/>
          <w:cols w:space="720"/>
          <w:titlePg/>
        </w:sectPr>
      </w:pPr>
    </w:p>
    <w:p w:rsidR="00887BF6" w:rsidRPr="00091ADA" w:rsidRDefault="00887BF6" w:rsidP="00553FC1">
      <w:pPr>
        <w:pageBreakBefore/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lastRenderedPageBreak/>
        <w:t>ПАСПОРТ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МУНИЦИПАЛЬНОЙ ПРОГРАММЫ 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«Формирование современной городской среды муниципального 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образования «Город Череповец» на 2018-2024 годы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(далее – Программа)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6662"/>
      </w:tblGrid>
      <w:tr w:rsidR="00091ADA" w:rsidRPr="00091ADA" w:rsidTr="00E01F0A">
        <w:trPr>
          <w:trHeight w:val="20"/>
          <w:jc w:val="center"/>
        </w:trPr>
        <w:tc>
          <w:tcPr>
            <w:tcW w:w="2644" w:type="dxa"/>
          </w:tcPr>
          <w:p w:rsidR="00887BF6" w:rsidRPr="00091ADA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Ответственный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исполнитель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Департамент жилищно-коммунального хозяйства мэрии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</w:p>
        </w:tc>
      </w:tr>
      <w:tr w:rsidR="00091ADA" w:rsidRPr="00091ADA" w:rsidTr="00E01F0A">
        <w:trPr>
          <w:trHeight w:val="20"/>
          <w:jc w:val="center"/>
        </w:trPr>
        <w:tc>
          <w:tcPr>
            <w:tcW w:w="2644" w:type="dxa"/>
          </w:tcPr>
          <w:p w:rsidR="00887BF6" w:rsidRPr="00091ADA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Соисполнители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Комитет по управлению имуществом города,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муниципальное казенное учреждение «Управление капитального строительства и ремонтов» </w:t>
            </w:r>
            <w:r w:rsidR="00CD1FC6" w:rsidRPr="00091ADA">
              <w:rPr>
                <w:rFonts w:ascii="Times New Roman" w:hAnsi="Times New Roman"/>
                <w:sz w:val="25"/>
              </w:rPr>
              <w:t xml:space="preserve">                                         </w:t>
            </w:r>
            <w:r w:rsidRPr="00091ADA">
              <w:rPr>
                <w:rFonts w:ascii="Times New Roman" w:hAnsi="Times New Roman"/>
                <w:sz w:val="25"/>
              </w:rPr>
              <w:t>(далее - МКУ «УКСиР»),</w:t>
            </w:r>
          </w:p>
          <w:p w:rsidR="000025C5" w:rsidRPr="00091ADA" w:rsidRDefault="000025C5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управление по делам культуры мэрии,</w:t>
            </w:r>
          </w:p>
          <w:p w:rsidR="00876D2E" w:rsidRPr="00091ADA" w:rsidRDefault="00EE3EBD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муниципальное автономное учреждение культуры </w:t>
            </w:r>
            <w:r w:rsidR="00596CBB" w:rsidRPr="00091ADA">
              <w:rPr>
                <w:rFonts w:ascii="Times New Roman" w:hAnsi="Times New Roman"/>
                <w:sz w:val="25"/>
              </w:rPr>
              <w:t xml:space="preserve">«Городской культурно-досуговый центр «Единение» </w:t>
            </w:r>
            <w:r w:rsidRPr="00091ADA">
              <w:rPr>
                <w:rFonts w:ascii="Times New Roman" w:hAnsi="Times New Roman"/>
                <w:sz w:val="25"/>
              </w:rPr>
              <w:t xml:space="preserve">(далее - </w:t>
            </w:r>
            <w:r w:rsidR="00876D2E" w:rsidRPr="00091ADA">
              <w:rPr>
                <w:rFonts w:ascii="Times New Roman" w:hAnsi="Times New Roman"/>
                <w:sz w:val="25"/>
              </w:rPr>
              <w:t>МАУК «</w:t>
            </w:r>
            <w:r w:rsidR="00596CBB" w:rsidRPr="00091ADA">
              <w:rPr>
                <w:rFonts w:ascii="Times New Roman" w:hAnsi="Times New Roman"/>
                <w:sz w:val="25"/>
              </w:rPr>
              <w:t>ГКДЦ</w:t>
            </w:r>
            <w:r w:rsidR="00026690" w:rsidRPr="00091ADA">
              <w:rPr>
                <w:rFonts w:ascii="Times New Roman" w:hAnsi="Times New Roman"/>
                <w:sz w:val="25"/>
              </w:rPr>
              <w:t xml:space="preserve"> «</w:t>
            </w:r>
            <w:r w:rsidR="00876D2E" w:rsidRPr="00091ADA">
              <w:rPr>
                <w:rFonts w:ascii="Times New Roman" w:hAnsi="Times New Roman"/>
                <w:sz w:val="25"/>
              </w:rPr>
              <w:t>Единение»</w:t>
            </w:r>
            <w:r w:rsidRPr="00091ADA">
              <w:rPr>
                <w:rFonts w:ascii="Times New Roman" w:hAnsi="Times New Roman"/>
                <w:sz w:val="25"/>
              </w:rPr>
              <w:t>)</w:t>
            </w:r>
            <w:r w:rsidR="00876D2E" w:rsidRPr="00091ADA">
              <w:rPr>
                <w:rFonts w:ascii="Times New Roman" w:hAnsi="Times New Roman"/>
                <w:sz w:val="25"/>
              </w:rPr>
              <w:t>,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управление архитектуры и градостроительства мэрии,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управление административных отношений мэрии</w:t>
            </w:r>
            <w:r w:rsidR="001825C7" w:rsidRPr="00091ADA">
              <w:rPr>
                <w:rFonts w:ascii="Times New Roman" w:hAnsi="Times New Roman"/>
                <w:sz w:val="25"/>
              </w:rPr>
              <w:t>,</w:t>
            </w:r>
          </w:p>
          <w:p w:rsidR="00AE7AFA" w:rsidRPr="00091ADA" w:rsidRDefault="001825C7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МКУ «Спецавтотранс» (далее – МКУ «САТ»)</w:t>
            </w:r>
            <w:r w:rsidR="00342F09" w:rsidRPr="00091ADA">
              <w:rPr>
                <w:rFonts w:ascii="Times New Roman" w:hAnsi="Times New Roman"/>
                <w:sz w:val="25"/>
              </w:rPr>
              <w:t>.</w:t>
            </w:r>
          </w:p>
        </w:tc>
      </w:tr>
      <w:tr w:rsidR="00091ADA" w:rsidRPr="00091ADA" w:rsidTr="00E01F0A">
        <w:trPr>
          <w:trHeight w:val="20"/>
          <w:jc w:val="center"/>
        </w:trPr>
        <w:tc>
          <w:tcPr>
            <w:tcW w:w="2644" w:type="dxa"/>
          </w:tcPr>
          <w:p w:rsidR="00887BF6" w:rsidRPr="00091ADA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Участники  муниципальной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Нет</w:t>
            </w:r>
          </w:p>
        </w:tc>
      </w:tr>
      <w:tr w:rsidR="00091ADA" w:rsidRPr="00091ADA" w:rsidTr="00E01F0A">
        <w:trPr>
          <w:trHeight w:val="20"/>
          <w:jc w:val="center"/>
        </w:trPr>
        <w:tc>
          <w:tcPr>
            <w:tcW w:w="2644" w:type="dxa"/>
          </w:tcPr>
          <w:p w:rsidR="00887BF6" w:rsidRPr="00091ADA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Подпрограммы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tabs>
                <w:tab w:val="left" w:pos="474"/>
              </w:tabs>
              <w:spacing w:after="0" w:line="240" w:lineRule="auto"/>
              <w:ind w:left="786" w:hanging="78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-</w:t>
            </w:r>
          </w:p>
        </w:tc>
      </w:tr>
      <w:tr w:rsidR="00091ADA" w:rsidRPr="00091ADA" w:rsidTr="00E01F0A">
        <w:trPr>
          <w:trHeight w:val="20"/>
          <w:jc w:val="center"/>
        </w:trPr>
        <w:tc>
          <w:tcPr>
            <w:tcW w:w="2644" w:type="dxa"/>
          </w:tcPr>
          <w:p w:rsidR="00887BF6" w:rsidRPr="00091ADA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Программно-целевые инструменты муниципальной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Нет</w:t>
            </w:r>
          </w:p>
        </w:tc>
      </w:tr>
      <w:tr w:rsidR="00091ADA" w:rsidRPr="00091ADA" w:rsidTr="00E01F0A">
        <w:tblPrEx>
          <w:tblCellMar>
            <w:left w:w="70" w:type="dxa"/>
            <w:right w:w="70" w:type="dxa"/>
          </w:tblCellMar>
        </w:tblPrEx>
        <w:trPr>
          <w:trHeight w:val="1211"/>
          <w:jc w:val="center"/>
        </w:trPr>
        <w:tc>
          <w:tcPr>
            <w:tcW w:w="2644" w:type="dxa"/>
          </w:tcPr>
          <w:p w:rsidR="00887BF6" w:rsidRPr="00091ADA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Цели  муниципальной Программы</w:t>
            </w:r>
          </w:p>
        </w:tc>
        <w:tc>
          <w:tcPr>
            <w:tcW w:w="6662" w:type="dxa"/>
          </w:tcPr>
          <w:p w:rsidR="00887BF6" w:rsidRPr="00091ADA" w:rsidRDefault="00887BF6" w:rsidP="00553FC1">
            <w:pPr>
              <w:pStyle w:val="af7"/>
              <w:tabs>
                <w:tab w:val="left" w:pos="390"/>
              </w:tabs>
              <w:ind w:left="106"/>
              <w:jc w:val="both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1. Повышение внешней привлекательности городской среды.</w:t>
            </w:r>
          </w:p>
          <w:p w:rsidR="00887BF6" w:rsidRPr="00091ADA" w:rsidRDefault="00887BF6" w:rsidP="00553FC1">
            <w:pPr>
              <w:tabs>
                <w:tab w:val="left" w:pos="390"/>
              </w:tabs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2. Повышение уровня благоустройства дворовых территорий многоквартирных домов, а также общественных территорий. </w:t>
            </w:r>
          </w:p>
        </w:tc>
      </w:tr>
      <w:tr w:rsidR="00091ADA" w:rsidRPr="00091ADA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:rsidR="00887BF6" w:rsidRPr="00091ADA" w:rsidRDefault="00887BF6" w:rsidP="00553FC1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Задачи </w:t>
            </w:r>
          </w:p>
          <w:p w:rsidR="00887BF6" w:rsidRPr="00091ADA" w:rsidRDefault="00887BF6" w:rsidP="00553FC1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887BF6" w:rsidRPr="00091ADA" w:rsidRDefault="00887BF6" w:rsidP="00553FC1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:rsidR="00887BF6" w:rsidRPr="00091ADA" w:rsidRDefault="00887BF6" w:rsidP="00553FC1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1. Организация мероприятий по благоустройству дворовых территорий многоквартирных домов.</w:t>
            </w:r>
          </w:p>
          <w:p w:rsidR="00887BF6" w:rsidRPr="00091ADA" w:rsidRDefault="00887BF6" w:rsidP="00553FC1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2. Организация мероприятий по благоустройству общественных территорий.</w:t>
            </w:r>
          </w:p>
          <w:p w:rsidR="00887BF6" w:rsidRPr="00091ADA" w:rsidRDefault="00887BF6" w:rsidP="00553FC1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3. Создание условий для участия граждан и заинтересованных организаций в благоустройстве дворовых и общественных территорий </w:t>
            </w:r>
          </w:p>
        </w:tc>
      </w:tr>
      <w:tr w:rsidR="00091ADA" w:rsidRPr="00091ADA" w:rsidTr="00E01F0A">
        <w:tblPrEx>
          <w:tblCellMar>
            <w:left w:w="70" w:type="dxa"/>
            <w:right w:w="70" w:type="dxa"/>
          </w:tblCellMar>
        </w:tblPrEx>
        <w:trPr>
          <w:trHeight w:val="118"/>
          <w:jc w:val="center"/>
        </w:trPr>
        <w:tc>
          <w:tcPr>
            <w:tcW w:w="2644" w:type="dxa"/>
          </w:tcPr>
          <w:p w:rsidR="00887BF6" w:rsidRPr="00091ADA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Целевые индикаторы и показатели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:rsidR="00887BF6" w:rsidRPr="00091ADA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Количество благоустроенных дворовых территорий</w:t>
            </w:r>
            <w:r w:rsidR="006C0385" w:rsidRPr="00091ADA">
              <w:rPr>
                <w:rFonts w:ascii="Times New Roman" w:hAnsi="Times New Roman"/>
                <w:sz w:val="25"/>
              </w:rPr>
              <w:t>.</w:t>
            </w:r>
          </w:p>
          <w:p w:rsidR="00887BF6" w:rsidRPr="00091ADA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Доля благоустроенных дворовых территорий от общего количества дворовых территорий</w:t>
            </w:r>
            <w:r w:rsidR="006C0385" w:rsidRPr="00091ADA">
              <w:rPr>
                <w:rFonts w:ascii="Times New Roman" w:hAnsi="Times New Roman"/>
                <w:sz w:val="25"/>
              </w:rPr>
              <w:t>.</w:t>
            </w:r>
          </w:p>
          <w:p w:rsidR="00887BF6" w:rsidRPr="00091ADA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</w:t>
            </w:r>
            <w:r w:rsidR="006C0385" w:rsidRPr="00091ADA">
              <w:rPr>
                <w:rFonts w:ascii="Times New Roman" w:hAnsi="Times New Roman"/>
                <w:sz w:val="25"/>
              </w:rPr>
              <w:t>.</w:t>
            </w:r>
          </w:p>
          <w:p w:rsidR="00887BF6" w:rsidRPr="00091ADA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Доля трудового участия заинтересованных лиц в выполнении работ по благоустройству дворовых территорий</w:t>
            </w:r>
            <w:r w:rsidR="006C0385" w:rsidRPr="00091ADA">
              <w:rPr>
                <w:rFonts w:ascii="Times New Roman" w:hAnsi="Times New Roman"/>
                <w:sz w:val="25"/>
              </w:rPr>
              <w:t>.</w:t>
            </w:r>
          </w:p>
          <w:p w:rsidR="00887BF6" w:rsidRPr="00091ADA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lastRenderedPageBreak/>
              <w:t>Количество благоустроенных общественных территорий</w:t>
            </w:r>
            <w:r w:rsidR="006C0385" w:rsidRPr="00091ADA">
              <w:rPr>
                <w:rFonts w:ascii="Times New Roman" w:hAnsi="Times New Roman"/>
                <w:sz w:val="25"/>
              </w:rPr>
              <w:t>.</w:t>
            </w:r>
          </w:p>
          <w:p w:rsidR="00887BF6" w:rsidRPr="00091ADA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Доля благоустроенных общественных территорий от общего количества общественных территорий</w:t>
            </w:r>
            <w:r w:rsidR="006C0385" w:rsidRPr="00091ADA">
              <w:rPr>
                <w:rFonts w:ascii="Times New Roman" w:hAnsi="Times New Roman"/>
                <w:sz w:val="25"/>
              </w:rPr>
              <w:t>.</w:t>
            </w:r>
          </w:p>
          <w:p w:rsidR="00887BF6" w:rsidRPr="00091ADA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  <w:r w:rsidR="006C0385" w:rsidRPr="00091ADA">
              <w:rPr>
                <w:rFonts w:ascii="Times New Roman" w:hAnsi="Times New Roman"/>
                <w:sz w:val="25"/>
              </w:rPr>
              <w:t>.</w:t>
            </w:r>
          </w:p>
          <w:p w:rsidR="00887BF6" w:rsidRPr="00091ADA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</w:t>
            </w:r>
            <w:r w:rsidR="006C0385" w:rsidRPr="00091ADA">
              <w:rPr>
                <w:rFonts w:ascii="Times New Roman" w:hAnsi="Times New Roman"/>
                <w:sz w:val="25"/>
              </w:rPr>
              <w:t>.</w:t>
            </w:r>
          </w:p>
          <w:p w:rsidR="00887BF6" w:rsidRPr="00091ADA" w:rsidRDefault="00887BF6" w:rsidP="000025C5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Количество реализованных проектов, победивших во Всероссийском конкурсе лучших проектов создания комфортной городской среды</w:t>
            </w:r>
            <w:r w:rsidR="00C30507" w:rsidRPr="00091ADA">
              <w:rPr>
                <w:rFonts w:ascii="Times New Roman" w:hAnsi="Times New Roman"/>
                <w:sz w:val="25"/>
              </w:rPr>
              <w:t>.</w:t>
            </w:r>
          </w:p>
        </w:tc>
      </w:tr>
      <w:tr w:rsidR="00091ADA" w:rsidRPr="00091ADA" w:rsidTr="00E01F0A">
        <w:tblPrEx>
          <w:tblCellMar>
            <w:left w:w="70" w:type="dxa"/>
            <w:right w:w="70" w:type="dxa"/>
          </w:tblCellMar>
        </w:tblPrEx>
        <w:trPr>
          <w:trHeight w:val="820"/>
          <w:jc w:val="center"/>
        </w:trPr>
        <w:tc>
          <w:tcPr>
            <w:tcW w:w="2644" w:type="dxa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62" w:type="dxa"/>
          </w:tcPr>
          <w:p w:rsidR="00CC05AF" w:rsidRPr="00091ADA" w:rsidRDefault="00887BF6" w:rsidP="00553FC1">
            <w:pPr>
              <w:pStyle w:val="ConsPlusCell"/>
              <w:widowControl w:val="0"/>
              <w:ind w:left="128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2018-2024 годы</w:t>
            </w:r>
          </w:p>
          <w:p w:rsidR="00887BF6" w:rsidRPr="00091ADA" w:rsidRDefault="00887BF6" w:rsidP="00642661">
            <w:pPr>
              <w:pStyle w:val="ConsPlusCell"/>
              <w:widowControl w:val="0"/>
              <w:ind w:left="128" w:firstLine="465"/>
              <w:rPr>
                <w:rFonts w:ascii="Times New Roman" w:hAnsi="Times New Roman"/>
                <w:sz w:val="25"/>
              </w:rPr>
            </w:pPr>
          </w:p>
        </w:tc>
      </w:tr>
      <w:tr w:rsidR="00091ADA" w:rsidRPr="00091ADA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Общий объем финансового обеспечения муниципальной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:rsidR="005B536B" w:rsidRPr="00091ADA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Всего 2018-2024 годы – </w:t>
            </w:r>
            <w:r w:rsidR="00C622A1" w:rsidRPr="00091ADA">
              <w:rPr>
                <w:rFonts w:ascii="Times New Roman" w:hAnsi="Times New Roman"/>
                <w:sz w:val="25"/>
              </w:rPr>
              <w:t>1 31</w:t>
            </w:r>
            <w:r w:rsidR="00642661" w:rsidRPr="00091ADA">
              <w:rPr>
                <w:rFonts w:ascii="Times New Roman" w:hAnsi="Times New Roman"/>
                <w:sz w:val="25"/>
              </w:rPr>
              <w:t>4 264,</w:t>
            </w:r>
            <w:r w:rsidR="001C60B1" w:rsidRPr="00091ADA">
              <w:rPr>
                <w:rFonts w:ascii="Times New Roman" w:hAnsi="Times New Roman"/>
                <w:sz w:val="25"/>
              </w:rPr>
              <w:t>6</w:t>
            </w:r>
            <w:r w:rsidR="00642661" w:rsidRPr="00091ADA">
              <w:rPr>
                <w:rFonts w:ascii="Times New Roman" w:hAnsi="Times New Roman"/>
                <w:sz w:val="25"/>
              </w:rPr>
              <w:t>22</w:t>
            </w:r>
            <w:r w:rsidR="009A3F2A" w:rsidRPr="00091ADA">
              <w:rPr>
                <w:rFonts w:ascii="Times New Roman" w:hAnsi="Times New Roman"/>
                <w:sz w:val="25"/>
              </w:rPr>
              <w:t xml:space="preserve"> </w:t>
            </w:r>
            <w:r w:rsidRPr="00091ADA">
              <w:rPr>
                <w:rFonts w:ascii="Times New Roman" w:hAnsi="Times New Roman"/>
                <w:sz w:val="25"/>
              </w:rPr>
              <w:t>тыс. руб.,</w:t>
            </w:r>
          </w:p>
          <w:p w:rsidR="005B536B" w:rsidRPr="00091ADA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в том числе по годам:</w:t>
            </w:r>
          </w:p>
          <w:p w:rsidR="005B536B" w:rsidRPr="00091ADA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2018 год – 162 129,6 тыс. руб.,</w:t>
            </w:r>
          </w:p>
          <w:p w:rsidR="00516378" w:rsidRPr="00091ADA" w:rsidRDefault="005B536B" w:rsidP="0051637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20</w:t>
            </w:r>
            <w:r w:rsidR="00516378" w:rsidRPr="00091ADA">
              <w:rPr>
                <w:rFonts w:ascii="Times New Roman" w:hAnsi="Times New Roman"/>
                <w:sz w:val="25"/>
              </w:rPr>
              <w:t>19 год – 287 785,122 тыс. руб.,</w:t>
            </w:r>
          </w:p>
          <w:p w:rsidR="005B536B" w:rsidRPr="00091ADA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2020 год – </w:t>
            </w:r>
            <w:r w:rsidR="002A1BE7" w:rsidRPr="00091ADA">
              <w:rPr>
                <w:rFonts w:ascii="Times New Roman" w:hAnsi="Times New Roman"/>
                <w:sz w:val="25"/>
              </w:rPr>
              <w:t>254 397,3</w:t>
            </w:r>
            <w:r w:rsidR="00D53872" w:rsidRPr="00091ADA">
              <w:rPr>
                <w:rFonts w:cs="Arial"/>
              </w:rPr>
              <w:t xml:space="preserve"> </w:t>
            </w:r>
            <w:r w:rsidRPr="00091ADA">
              <w:rPr>
                <w:rFonts w:ascii="Times New Roman" w:hAnsi="Times New Roman"/>
                <w:sz w:val="25"/>
              </w:rPr>
              <w:t>тыс. руб.,</w:t>
            </w:r>
          </w:p>
          <w:p w:rsidR="005B536B" w:rsidRPr="00091ADA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2021 год – </w:t>
            </w:r>
            <w:r w:rsidR="00ED4D3B" w:rsidRPr="00091ADA">
              <w:rPr>
                <w:rFonts w:ascii="Times New Roman" w:hAnsi="Times New Roman"/>
                <w:sz w:val="25"/>
              </w:rPr>
              <w:t>295</w:t>
            </w:r>
            <w:r w:rsidR="00642661" w:rsidRPr="00091ADA">
              <w:rPr>
                <w:rFonts w:ascii="Times New Roman" w:hAnsi="Times New Roman"/>
                <w:sz w:val="25"/>
              </w:rPr>
              <w:t> 393,8</w:t>
            </w:r>
            <w:r w:rsidRPr="00091ADA">
              <w:rPr>
                <w:rFonts w:ascii="Times New Roman" w:hAnsi="Times New Roman"/>
                <w:sz w:val="25"/>
              </w:rPr>
              <w:t xml:space="preserve"> тыс. руб.,</w:t>
            </w:r>
          </w:p>
          <w:p w:rsidR="005B536B" w:rsidRPr="00091ADA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2022 год – </w:t>
            </w:r>
            <w:r w:rsidR="003A7F21" w:rsidRPr="00091ADA">
              <w:rPr>
                <w:rFonts w:ascii="Times New Roman" w:hAnsi="Times New Roman"/>
                <w:sz w:val="25"/>
              </w:rPr>
              <w:t>157 279,</w:t>
            </w:r>
            <w:r w:rsidR="001C60B1" w:rsidRPr="00091ADA">
              <w:rPr>
                <w:rFonts w:ascii="Times New Roman" w:hAnsi="Times New Roman"/>
                <w:sz w:val="25"/>
              </w:rPr>
              <w:t>4</w:t>
            </w:r>
            <w:r w:rsidRPr="00091ADA">
              <w:rPr>
                <w:rFonts w:ascii="Times New Roman" w:hAnsi="Times New Roman"/>
                <w:sz w:val="25"/>
              </w:rPr>
              <w:t xml:space="preserve"> тыс. руб.</w:t>
            </w:r>
          </w:p>
          <w:p w:rsidR="005B536B" w:rsidRPr="00091ADA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2023 год </w:t>
            </w:r>
            <w:r w:rsidR="003878DF" w:rsidRPr="00091ADA">
              <w:rPr>
                <w:rFonts w:ascii="Times New Roman" w:hAnsi="Times New Roman"/>
                <w:sz w:val="25"/>
              </w:rPr>
              <w:t>–</w:t>
            </w:r>
            <w:r w:rsidRPr="00091ADA">
              <w:rPr>
                <w:rFonts w:ascii="Times New Roman" w:hAnsi="Times New Roman"/>
                <w:sz w:val="25"/>
              </w:rPr>
              <w:t xml:space="preserve"> </w:t>
            </w:r>
            <w:r w:rsidR="003878DF" w:rsidRPr="00091ADA">
              <w:rPr>
                <w:rFonts w:ascii="Times New Roman" w:hAnsi="Times New Roman"/>
                <w:sz w:val="25"/>
              </w:rPr>
              <w:t>157 279,</w:t>
            </w:r>
            <w:r w:rsidR="00F105C9" w:rsidRPr="00091ADA">
              <w:rPr>
                <w:rFonts w:ascii="Times New Roman" w:hAnsi="Times New Roman"/>
                <w:sz w:val="25"/>
              </w:rPr>
              <w:t>4</w:t>
            </w:r>
            <w:r w:rsidRPr="00091ADA">
              <w:rPr>
                <w:rFonts w:ascii="Times New Roman" w:hAnsi="Times New Roman"/>
                <w:sz w:val="25"/>
              </w:rPr>
              <w:t xml:space="preserve"> тыс.</w:t>
            </w:r>
            <w:r w:rsidR="006C0385" w:rsidRPr="00091ADA">
              <w:rPr>
                <w:rFonts w:ascii="Times New Roman" w:hAnsi="Times New Roman"/>
                <w:sz w:val="25"/>
              </w:rPr>
              <w:t xml:space="preserve"> </w:t>
            </w:r>
            <w:r w:rsidRPr="00091ADA">
              <w:rPr>
                <w:rFonts w:ascii="Times New Roman" w:hAnsi="Times New Roman"/>
                <w:sz w:val="25"/>
              </w:rPr>
              <w:t>руб.</w:t>
            </w:r>
          </w:p>
          <w:p w:rsidR="00887BF6" w:rsidRPr="00091ADA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2024 год – 0,0 тыс.</w:t>
            </w:r>
            <w:r w:rsidR="006C0385" w:rsidRPr="00091ADA">
              <w:rPr>
                <w:rFonts w:ascii="Times New Roman" w:hAnsi="Times New Roman"/>
                <w:sz w:val="25"/>
              </w:rPr>
              <w:t xml:space="preserve"> </w:t>
            </w:r>
            <w:r w:rsidRPr="00091ADA">
              <w:rPr>
                <w:rFonts w:ascii="Times New Roman" w:hAnsi="Times New Roman"/>
                <w:sz w:val="25"/>
              </w:rPr>
              <w:t>руб.</w:t>
            </w:r>
          </w:p>
        </w:tc>
      </w:tr>
      <w:tr w:rsidR="00091ADA" w:rsidRPr="00091ADA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Объемы бюджетных ассигнований </w:t>
            </w:r>
          </w:p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Программы за счет «собственных» средств городского бюджета</w:t>
            </w:r>
          </w:p>
        </w:tc>
        <w:tc>
          <w:tcPr>
            <w:tcW w:w="6662" w:type="dxa"/>
          </w:tcPr>
          <w:p w:rsidR="005B536B" w:rsidRPr="00091ADA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Всего 2018-2024 годы – </w:t>
            </w:r>
            <w:r w:rsidR="00C622A1" w:rsidRPr="00091ADA">
              <w:rPr>
                <w:rFonts w:ascii="Times New Roman" w:hAnsi="Times New Roman"/>
                <w:sz w:val="25"/>
              </w:rPr>
              <w:t>203 010,</w:t>
            </w:r>
            <w:r w:rsidR="001C60B1" w:rsidRPr="00091ADA">
              <w:rPr>
                <w:rFonts w:ascii="Times New Roman" w:hAnsi="Times New Roman"/>
                <w:sz w:val="25"/>
              </w:rPr>
              <w:t>3</w:t>
            </w:r>
            <w:r w:rsidR="00C622A1" w:rsidRPr="00091ADA">
              <w:rPr>
                <w:rFonts w:ascii="Times New Roman" w:hAnsi="Times New Roman"/>
                <w:sz w:val="25"/>
              </w:rPr>
              <w:t>87</w:t>
            </w:r>
            <w:r w:rsidR="009A3F2A" w:rsidRPr="00091ADA">
              <w:rPr>
                <w:rFonts w:ascii="Times New Roman" w:hAnsi="Times New Roman"/>
                <w:sz w:val="25"/>
              </w:rPr>
              <w:t xml:space="preserve"> </w:t>
            </w:r>
            <w:r w:rsidRPr="00091ADA">
              <w:rPr>
                <w:rFonts w:ascii="Times New Roman" w:hAnsi="Times New Roman"/>
                <w:sz w:val="25"/>
              </w:rPr>
              <w:t>тыс. руб.</w:t>
            </w:r>
          </w:p>
          <w:p w:rsidR="005B536B" w:rsidRPr="00091ADA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в том числе по годам:</w:t>
            </w:r>
          </w:p>
          <w:p w:rsidR="005B536B" w:rsidRPr="00091ADA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2018 год – 27 021,6 тыс. руб.,</w:t>
            </w:r>
          </w:p>
          <w:p w:rsidR="00516378" w:rsidRPr="00091ADA" w:rsidRDefault="005B536B" w:rsidP="0051637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2019 год – </w:t>
            </w:r>
            <w:r w:rsidRPr="00091ADA">
              <w:rPr>
                <w:rFonts w:ascii="Times New Roman" w:hAnsi="Times New Roman"/>
                <w:sz w:val="26"/>
              </w:rPr>
              <w:t>38 964,187</w:t>
            </w:r>
            <w:r w:rsidR="00516378" w:rsidRPr="00091ADA">
              <w:rPr>
                <w:rFonts w:ascii="Times New Roman" w:hAnsi="Times New Roman"/>
                <w:sz w:val="25"/>
              </w:rPr>
              <w:t xml:space="preserve"> тыс. руб.,</w:t>
            </w:r>
          </w:p>
          <w:p w:rsidR="005B536B" w:rsidRPr="00091ADA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2020 год – </w:t>
            </w:r>
            <w:r w:rsidR="002A1BE7" w:rsidRPr="00091ADA">
              <w:rPr>
                <w:rFonts w:ascii="Times New Roman" w:hAnsi="Times New Roman"/>
                <w:sz w:val="26"/>
              </w:rPr>
              <w:t>40 587,6</w:t>
            </w:r>
            <w:r w:rsidR="00D53872" w:rsidRPr="00091ADA">
              <w:rPr>
                <w:rFonts w:cs="Arial"/>
              </w:rPr>
              <w:t xml:space="preserve"> </w:t>
            </w:r>
            <w:r w:rsidRPr="00091ADA">
              <w:rPr>
                <w:rFonts w:ascii="Times New Roman" w:hAnsi="Times New Roman"/>
                <w:sz w:val="25"/>
              </w:rPr>
              <w:t>тыс. руб.,</w:t>
            </w:r>
          </w:p>
          <w:p w:rsidR="005B536B" w:rsidRPr="00091ADA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2021 год – </w:t>
            </w:r>
            <w:r w:rsidR="00ED4D3B" w:rsidRPr="00091ADA">
              <w:rPr>
                <w:rFonts w:ascii="Times New Roman" w:hAnsi="Times New Roman"/>
                <w:sz w:val="25"/>
              </w:rPr>
              <w:t>44 010,5</w:t>
            </w:r>
            <w:r w:rsidRPr="00091ADA">
              <w:rPr>
                <w:rFonts w:ascii="Times New Roman" w:hAnsi="Times New Roman"/>
                <w:sz w:val="25"/>
              </w:rPr>
              <w:t xml:space="preserve"> тыс. руб.,</w:t>
            </w:r>
          </w:p>
          <w:p w:rsidR="005B536B" w:rsidRPr="00091ADA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2022 год – </w:t>
            </w:r>
            <w:r w:rsidR="003A7F21" w:rsidRPr="00091ADA">
              <w:rPr>
                <w:rFonts w:ascii="Times New Roman" w:hAnsi="Times New Roman"/>
                <w:sz w:val="25"/>
              </w:rPr>
              <w:t>26 213,</w:t>
            </w:r>
            <w:r w:rsidR="001C60B1" w:rsidRPr="00091ADA">
              <w:rPr>
                <w:rFonts w:ascii="Times New Roman" w:hAnsi="Times New Roman"/>
                <w:sz w:val="25"/>
              </w:rPr>
              <w:t>2</w:t>
            </w:r>
            <w:r w:rsidRPr="00091ADA">
              <w:rPr>
                <w:rFonts w:ascii="Times New Roman" w:hAnsi="Times New Roman"/>
                <w:sz w:val="25"/>
              </w:rPr>
              <w:t xml:space="preserve"> тыс. руб.,</w:t>
            </w:r>
          </w:p>
          <w:p w:rsidR="005B536B" w:rsidRPr="00091ADA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2023 год - </w:t>
            </w:r>
            <w:r w:rsidR="003878DF" w:rsidRPr="00091ADA">
              <w:rPr>
                <w:rFonts w:ascii="Times New Roman" w:hAnsi="Times New Roman"/>
                <w:sz w:val="25"/>
              </w:rPr>
              <w:t>26 213,</w:t>
            </w:r>
            <w:r w:rsidR="00F105C9" w:rsidRPr="00091ADA">
              <w:rPr>
                <w:rFonts w:ascii="Times New Roman" w:hAnsi="Times New Roman"/>
                <w:sz w:val="25"/>
              </w:rPr>
              <w:t>3</w:t>
            </w:r>
            <w:r w:rsidRPr="00091ADA">
              <w:rPr>
                <w:rFonts w:ascii="Times New Roman" w:hAnsi="Times New Roman"/>
                <w:sz w:val="25"/>
              </w:rPr>
              <w:t xml:space="preserve"> тыс.</w:t>
            </w:r>
            <w:r w:rsidR="006C0385" w:rsidRPr="00091ADA">
              <w:rPr>
                <w:rFonts w:ascii="Times New Roman" w:hAnsi="Times New Roman"/>
                <w:sz w:val="25"/>
              </w:rPr>
              <w:t xml:space="preserve"> </w:t>
            </w:r>
            <w:r w:rsidRPr="00091ADA">
              <w:rPr>
                <w:rFonts w:ascii="Times New Roman" w:hAnsi="Times New Roman"/>
                <w:sz w:val="25"/>
              </w:rPr>
              <w:t>руб.</w:t>
            </w:r>
          </w:p>
          <w:p w:rsidR="00887BF6" w:rsidRPr="00091ADA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2024 год – 0,0 тыс.</w:t>
            </w:r>
            <w:r w:rsidR="006C0385" w:rsidRPr="00091ADA">
              <w:rPr>
                <w:rFonts w:ascii="Times New Roman" w:hAnsi="Times New Roman"/>
                <w:sz w:val="25"/>
              </w:rPr>
              <w:t xml:space="preserve"> </w:t>
            </w:r>
            <w:r w:rsidRPr="00091ADA">
              <w:rPr>
                <w:rFonts w:ascii="Times New Roman" w:hAnsi="Times New Roman"/>
                <w:sz w:val="25"/>
              </w:rPr>
              <w:t>руб.</w:t>
            </w:r>
          </w:p>
        </w:tc>
      </w:tr>
      <w:tr w:rsidR="00091ADA" w:rsidRPr="00091ADA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Ожидаемые результаты реализации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муниципальной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:rsidR="00887BF6" w:rsidRPr="00091ADA" w:rsidRDefault="00887BF6" w:rsidP="00553FC1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Реализация запланированного муниципальной программой комплекса мероприятий позволит достичь следующих результатов к 2024 году:</w:t>
            </w:r>
          </w:p>
          <w:p w:rsidR="00887BF6" w:rsidRPr="00091ADA" w:rsidRDefault="00887BF6" w:rsidP="00553FC1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Увеличение количества благоустроенных дворовых территорий не менее чем на </w:t>
            </w:r>
            <w:r w:rsidR="005969B6" w:rsidRPr="00091ADA">
              <w:rPr>
                <w:rFonts w:ascii="Times New Roman" w:hAnsi="Times New Roman"/>
                <w:sz w:val="25"/>
              </w:rPr>
              <w:t>74,4</w:t>
            </w:r>
            <w:r w:rsidRPr="00091ADA">
              <w:rPr>
                <w:rFonts w:ascii="Times New Roman" w:hAnsi="Times New Roman"/>
                <w:sz w:val="25"/>
              </w:rPr>
              <w:t xml:space="preserve"> %;</w:t>
            </w:r>
          </w:p>
          <w:p w:rsidR="00887BF6" w:rsidRPr="00091ADA" w:rsidRDefault="00887BF6" w:rsidP="00553FC1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 xml:space="preserve">Увеличение количества благоустроенных общественных территорий не менее чем на </w:t>
            </w:r>
            <w:r w:rsidR="00B5590D" w:rsidRPr="00091ADA">
              <w:rPr>
                <w:rFonts w:ascii="Times New Roman" w:hAnsi="Times New Roman"/>
                <w:sz w:val="25"/>
              </w:rPr>
              <w:t>59</w:t>
            </w:r>
            <w:r w:rsidRPr="00091ADA">
              <w:rPr>
                <w:rFonts w:ascii="Times New Roman" w:hAnsi="Times New Roman"/>
                <w:sz w:val="25"/>
              </w:rPr>
              <w:t xml:space="preserve"> %;</w:t>
            </w:r>
          </w:p>
          <w:p w:rsidR="00887BF6" w:rsidRPr="00091ADA" w:rsidRDefault="00887BF6" w:rsidP="00553FC1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Повышение уровня благоустройства территорий города;</w:t>
            </w:r>
          </w:p>
          <w:p w:rsidR="00887BF6" w:rsidRPr="00091ADA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города;</w:t>
            </w:r>
          </w:p>
          <w:p w:rsidR="00887BF6" w:rsidRPr="00091ADA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t>Реализованны</w:t>
            </w:r>
            <w:r w:rsidR="008121DD" w:rsidRPr="00091ADA">
              <w:rPr>
                <w:rFonts w:ascii="Times New Roman" w:hAnsi="Times New Roman"/>
                <w:sz w:val="25"/>
              </w:rPr>
              <w:t>е</w:t>
            </w:r>
            <w:r w:rsidRPr="00091ADA">
              <w:rPr>
                <w:rFonts w:ascii="Times New Roman" w:hAnsi="Times New Roman"/>
                <w:sz w:val="25"/>
              </w:rPr>
              <w:t xml:space="preserve"> к концу 2020</w:t>
            </w:r>
            <w:r w:rsidR="008121DD" w:rsidRPr="00091ADA">
              <w:rPr>
                <w:rFonts w:ascii="Times New Roman" w:hAnsi="Times New Roman"/>
                <w:sz w:val="25"/>
              </w:rPr>
              <w:t>,2021</w:t>
            </w:r>
            <w:r w:rsidRPr="00091ADA">
              <w:rPr>
                <w:rFonts w:ascii="Times New Roman" w:hAnsi="Times New Roman"/>
                <w:sz w:val="25"/>
              </w:rPr>
              <w:t xml:space="preserve"> </w:t>
            </w:r>
            <w:r w:rsidR="008121DD" w:rsidRPr="00091ADA">
              <w:rPr>
                <w:rFonts w:ascii="Times New Roman" w:hAnsi="Times New Roman"/>
                <w:sz w:val="25"/>
              </w:rPr>
              <w:t>гг</w:t>
            </w:r>
            <w:r w:rsidRPr="00091ADA">
              <w:rPr>
                <w:rFonts w:ascii="Times New Roman" w:hAnsi="Times New Roman"/>
                <w:sz w:val="25"/>
              </w:rPr>
              <w:t xml:space="preserve"> проект</w:t>
            </w:r>
            <w:r w:rsidR="008121DD" w:rsidRPr="00091ADA">
              <w:rPr>
                <w:rFonts w:ascii="Times New Roman" w:hAnsi="Times New Roman"/>
                <w:sz w:val="25"/>
              </w:rPr>
              <w:t>ы</w:t>
            </w:r>
            <w:r w:rsidR="00DF2999" w:rsidRPr="00091ADA">
              <w:rPr>
                <w:rFonts w:ascii="Times New Roman" w:hAnsi="Times New Roman"/>
                <w:sz w:val="25"/>
              </w:rPr>
              <w:t>,</w:t>
            </w:r>
            <w:r w:rsidRPr="00091ADA">
              <w:rPr>
                <w:rFonts w:ascii="Times New Roman" w:hAnsi="Times New Roman"/>
                <w:sz w:val="25"/>
              </w:rPr>
              <w:t xml:space="preserve"> победивши</w:t>
            </w:r>
            <w:r w:rsidR="00DF2999" w:rsidRPr="00091ADA">
              <w:rPr>
                <w:rFonts w:ascii="Times New Roman" w:hAnsi="Times New Roman"/>
                <w:sz w:val="25"/>
              </w:rPr>
              <w:t>е</w:t>
            </w:r>
            <w:r w:rsidRPr="00091ADA">
              <w:rPr>
                <w:rFonts w:ascii="Times New Roman" w:hAnsi="Times New Roman"/>
                <w:sz w:val="25"/>
              </w:rPr>
              <w:t xml:space="preserve"> во Всероссийском конкурсе лучших проектов создания комфортной городской среды;</w:t>
            </w:r>
          </w:p>
          <w:p w:rsidR="00887BF6" w:rsidRPr="00091ADA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091ADA">
              <w:rPr>
                <w:rFonts w:ascii="Times New Roman" w:hAnsi="Times New Roman"/>
                <w:sz w:val="25"/>
              </w:rPr>
              <w:lastRenderedPageBreak/>
              <w:t>Реализованы мероприятия по цифровизации городского хозяйства.</w:t>
            </w:r>
          </w:p>
        </w:tc>
      </w:tr>
    </w:tbl>
    <w:p w:rsidR="00887BF6" w:rsidRPr="00091ADA" w:rsidRDefault="00887BF6" w:rsidP="00553FC1">
      <w:pPr>
        <w:pStyle w:val="1"/>
        <w:spacing w:before="0" w:after="240"/>
        <w:rPr>
          <w:rFonts w:ascii="Times New Roman" w:hAnsi="Times New Roman"/>
          <w:color w:val="auto"/>
          <w:sz w:val="26"/>
        </w:rPr>
      </w:pPr>
      <w:r w:rsidRPr="00091ADA">
        <w:rPr>
          <w:rFonts w:ascii="Times New Roman" w:hAnsi="Times New Roman"/>
          <w:color w:val="auto"/>
          <w:sz w:val="26"/>
        </w:rPr>
        <w:lastRenderedPageBreak/>
        <w:br w:type="page"/>
      </w:r>
    </w:p>
    <w:p w:rsidR="00887BF6" w:rsidRPr="00091ADA" w:rsidRDefault="00887BF6" w:rsidP="00553FC1">
      <w:pPr>
        <w:pStyle w:val="1"/>
        <w:spacing w:before="0" w:after="240"/>
        <w:rPr>
          <w:rFonts w:ascii="Times New Roman" w:hAnsi="Times New Roman"/>
          <w:color w:val="auto"/>
          <w:sz w:val="26"/>
        </w:rPr>
      </w:pPr>
      <w:r w:rsidRPr="00091ADA">
        <w:rPr>
          <w:rFonts w:ascii="Times New Roman" w:hAnsi="Times New Roman"/>
          <w:color w:val="auto"/>
          <w:sz w:val="26"/>
        </w:rPr>
        <w:lastRenderedPageBreak/>
        <w:t>1. Характеристика текущего состояния сектора благоустройства в городе.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Важную роль играет качество современной городской среды обитания - способность городской среды удовлетворять объективные потребности и запросы жителей города в соответствии с общепринятыми в данный момент времени нормами и стандартами жизнедеятельности. 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Застройка города началась со строительством металлургического комбината (50-е годы), массовая застройка - в 60-80 гг. прошлого столетия, в связи с чем, в городе наибольшее количество многоэтажных многоквартирных домов: 585 домов этажностью выше 5 этажей, 923 пятиэтажных дома из общего количества жилых домов - 1764. То есть, в городе практически отсутствует малоэтажные дома, что свидетельствует о плотной застройке территорий, создающей проблемы с парковой автомобилей и ведущей к сокращению площадей озеленения дворовых территорий.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Плотная застройка и увеличение транспортных потоков способствуют недостаточному количеству общественных территорий в шаговой доступности от места проживания для кратковременного отдыха, прогулок и т.д. 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В городе сосредоточены промышленные предприятия с вредными условиями производства работ, деятельность предприятий влияет на экологическую обстановку города в целом, поэтому комфортная среда обитания по месту проживания имеет для населения города – работников указанных предприятий особенное значение (наличие детских и спортивных площадок, зон отдыха). 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В последние годы возросла актуальность улучшения внешнего облика городской среды, создания современного тематического благоустройства, в том числе дворовых и общественных территорий. 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На основе проведенной на территории Вологодской области оценки потребности и спроса населения в реализации комплексных проектов благоустройства была сформирована данная Программа.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Под комплексным проектом благоустройства понимается проект благоустройства, предусматривающий использование различных элементов благоустройства, а также функциональное разнообразие на объекте благоустройства, в целях обеспечения привлекательности территории для разных групп населения, сформированный в соответствии с методическими рекомендациями, утвержденными Министерством строительства и жилищно-коммунального хозяйства Российской Федерации (далее - Минстрой России).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Комплексное решение проблем благоустройства территорий, независимо от форм собственности, улучшит качество жизни населения, позволит повысить комфортность их проживания. 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На территории города Череповца необходимо проводить комплекс мероприятий, направленных на повышение эксплуатационных и эстетических характеристик территорий и предусматривающих следующие виды работ: ремонт дворовых проездов, тротуаров, а также архитектурно-планировочную организацию территории, озеленение, обеспечение освещения, размещение малых архитектурных форм, устройство современных детских игровых площадок и комфортных зон отдыха во дворах, установка скамеек, урн, устройство ограждения территорий. Работы по благоустройству территорий города должны приобрести не только комплексный, но и постоянный характер с эффективным внедрением передовых технологий и новых современных материалов. 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Муниципальное образование «</w:t>
      </w:r>
      <w:r w:rsidR="006C0385" w:rsidRPr="00091ADA">
        <w:rPr>
          <w:rFonts w:ascii="Times New Roman" w:hAnsi="Times New Roman"/>
          <w:sz w:val="26"/>
        </w:rPr>
        <w:t>Г</w:t>
      </w:r>
      <w:r w:rsidRPr="00091ADA">
        <w:rPr>
          <w:rFonts w:ascii="Times New Roman" w:hAnsi="Times New Roman"/>
          <w:sz w:val="26"/>
        </w:rPr>
        <w:t xml:space="preserve">ород Череповец», в лице департамента жилищно-коммунального хозяйства мэрии города, осуществляет полномочия в решении </w:t>
      </w:r>
      <w:r w:rsidRPr="00091ADA">
        <w:rPr>
          <w:rFonts w:ascii="Times New Roman" w:hAnsi="Times New Roman"/>
          <w:sz w:val="26"/>
        </w:rPr>
        <w:lastRenderedPageBreak/>
        <w:t xml:space="preserve">вопросов по содержанию и ремонту объектов внешнего благоустройства в рамках реализации </w:t>
      </w:r>
      <w:hyperlink r:id="rId12" w:history="1">
        <w:r w:rsidRPr="00091ADA">
          <w:rPr>
            <w:rStyle w:val="affa"/>
            <w:rFonts w:ascii="Times New Roman" w:hAnsi="Times New Roman"/>
            <w:b w:val="0"/>
            <w:color w:val="auto"/>
            <w:sz w:val="26"/>
          </w:rPr>
          <w:t>Федерального закона</w:t>
        </w:r>
      </w:hyperlink>
      <w:r w:rsidRPr="00091ADA">
        <w:rPr>
          <w:rFonts w:ascii="Times New Roman" w:hAnsi="Times New Roman"/>
          <w:sz w:val="26"/>
        </w:rPr>
        <w:t xml:space="preserve"> от 06.10.2003 № 131-ФЗ «Об общих принципах организации местного самоуправления в Российской Федерации». 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Основные понятия в Программе применяются в соответствии с действующим законодательством.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Под благоустроенными территориями понимаются территории, соответствующие действующим на территории города правилам благоустройства.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Под общественными территориями понимаются территории города соответствующего функционального назначения (площади, набережные, улицы, пешеходные зоны, скверы, парки, иные территории). В рамках реализации Программы при формировании адресного перечня общественных территорий, нуждающихся в благоустройстве и подлежащих благоустройству, принимаются в расчет территории города соответствующего функционального назначения, такие как: набережные, бульвары, скверы, парки, площади. 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Важную роль играет качество современной городской среды обитания - способность городской среды удовлетворять объективным потребностям и запросам жителей города в соответствии с общепринятыми в данный момент времени нормами и стандартами жизнедеятельности. 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За период с 2014 по 2016 годы в городе выполнена значительная работа по улучшению состояния улиц и отдельных тротуаров за счет их ремонта, реконструкции и строительства, осуществлялись своевременный ремонт объектов озеленения, содержание в надлежащем состоянии малых архитектурных форм на территории города, ежегодно приобретались и устанавливались новые скамейки и урны, городские улицы обеспечены наружным освещением.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2015 году выполнены следующие ремонты: ремонт улично-дорожной сети общей площадью 49 418,6 кв.</w:t>
      </w:r>
      <w:r w:rsidR="006C0385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м, ремонт асфальтобетонного покрытия проезжей части улиц картами общей площадью 109 000 кв.</w:t>
      </w:r>
      <w:r w:rsidR="006C0385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м, ремонт тротуаров вдоль улиц общей площадью 13 636 кв.</w:t>
      </w:r>
      <w:r w:rsidR="006C0385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м, ямочный ремонт общей площадью - 35 911,7 кв.</w:t>
      </w:r>
      <w:r w:rsidR="006C0385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м.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2016 году произведен ремонт асфальтобетонного покрытия проезжей части улиц картами площадью 61 тыс.</w:t>
      </w:r>
      <w:r w:rsidR="006C0385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кв.</w:t>
      </w:r>
      <w:r w:rsidR="006C0385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м; ремонт внутриквартальных проездов – 6,27 тыс.</w:t>
      </w:r>
      <w:r w:rsidR="006C0385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кв.</w:t>
      </w:r>
      <w:r w:rsidR="006C0385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м; ремонт тротуаров и пешеходных переходов – 51,67 тыс.</w:t>
      </w:r>
      <w:r w:rsidR="006C0385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кв.</w:t>
      </w:r>
      <w:r w:rsidR="006C0385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 xml:space="preserve">м. 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К концу 2016 г. площадь благоустроенных муниципальных общественных территорий (парки, скверы, набережные и т.д.) по сравнению с 2014 г. увеличилась на 14 % и составила 50,3 га., площадь общественных территорий, нуждающихся в благоустройстве в городе, сократилась почти на 23%, доля таких территорий в общей протяженности составила - 29,7% или 212,71 тыс.</w:t>
      </w:r>
      <w:r w:rsidR="006C0385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кв.</w:t>
      </w:r>
      <w:r w:rsidR="006C0385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 xml:space="preserve">м. 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2016 г. по сравнению с 2014 г. показатели количества и площади благоустроенных дворовых территорий города выросли почти на 20% (полностью освещенных, оборудованных малыми архитектурными формами, местами для проведения досуга и отдыха разными группами населения: спортивные площадки, детские площадки и т.д.), при этом доля благоустроенных дворовых территорий от общего количества дворовых территорий города на конец 2016 г. составила 24%.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Охват населения города благоустроенными дворовыми территориями (доля </w:t>
      </w:r>
      <w:r w:rsidRPr="00091ADA">
        <w:rPr>
          <w:rFonts w:ascii="Times New Roman" w:hAnsi="Times New Roman"/>
          <w:sz w:val="26"/>
        </w:rPr>
        <w:lastRenderedPageBreak/>
        <w:t>населения, проживающего в жилом фонде с благоустроенными дворовыми территориями, от общей численности населения города Череповца) увеличился по сравнению с 2014 г. на 4% и составил в 2016 г. 24%.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Оценочный показатель «Оценка горожанами благоустроенности территорий города» по результатам социологических исследований, проведенных МКУ «Информационное мониторинговое агентство «Череповец» в 2016 г., составил 52 балла, что на 12,1 % выше показателя предыдущего года (46,4) и на 15,8 % выше показателя 2014 г. (44,9).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2017 г. показатели количества и площади благоустроенных дворовых территорий города также выросли, доля благоустроенных дворовых территорий от общего количества дворовых территорий города (1774 ед.) составила порядка 3,5 % - это 63 ед. благоустроенных дворовых территорий или 77,3 тыс.</w:t>
      </w:r>
      <w:r w:rsidR="006C0385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кв.</w:t>
      </w:r>
      <w:r w:rsidR="006C0385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м.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Охват населения города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 Череповца) достигла к концу 2017 г. порядка 30%.</w:t>
      </w:r>
    </w:p>
    <w:p w:rsidR="00887BF6" w:rsidRPr="00091ADA" w:rsidRDefault="00434ECF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За 2017 год благоустроены</w:t>
      </w:r>
      <w:r w:rsidR="00887BF6" w:rsidRPr="00091ADA">
        <w:rPr>
          <w:rFonts w:ascii="Times New Roman" w:hAnsi="Times New Roman"/>
          <w:sz w:val="26"/>
        </w:rPr>
        <w:t xml:space="preserve"> 4 ед. общественных территорий или порядка 156 тыс.</w:t>
      </w:r>
      <w:r w:rsidR="006C0385" w:rsidRPr="00091ADA">
        <w:rPr>
          <w:rFonts w:ascii="Times New Roman" w:hAnsi="Times New Roman"/>
          <w:sz w:val="26"/>
        </w:rPr>
        <w:t xml:space="preserve"> </w:t>
      </w:r>
      <w:r w:rsidR="00887BF6" w:rsidRPr="00091ADA">
        <w:rPr>
          <w:rFonts w:ascii="Times New Roman" w:hAnsi="Times New Roman"/>
          <w:sz w:val="26"/>
        </w:rPr>
        <w:t>кв.</w:t>
      </w:r>
      <w:r w:rsidR="006C0385" w:rsidRPr="00091ADA">
        <w:rPr>
          <w:rFonts w:ascii="Times New Roman" w:hAnsi="Times New Roman"/>
          <w:sz w:val="26"/>
        </w:rPr>
        <w:t xml:space="preserve"> </w:t>
      </w:r>
      <w:r w:rsidR="00887BF6" w:rsidRPr="00091ADA">
        <w:rPr>
          <w:rFonts w:ascii="Times New Roman" w:hAnsi="Times New Roman"/>
          <w:sz w:val="26"/>
        </w:rPr>
        <w:t>м, доля общественных территорий, нуждающихся в благоустройстве, на 31.12.2017 составила 23,3 %.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Расчет показателей в Программе за 2017 год произведен без учета инвентаризации территорий. На 01.01.2018 </w:t>
      </w:r>
      <w:r w:rsidR="007F1C35" w:rsidRPr="00091ADA">
        <w:rPr>
          <w:rFonts w:ascii="Times New Roman" w:hAnsi="Times New Roman"/>
          <w:sz w:val="26"/>
        </w:rPr>
        <w:t xml:space="preserve">количество благоустроенных муниципальных общественных территорий </w:t>
      </w:r>
      <w:r w:rsidRPr="00091ADA">
        <w:rPr>
          <w:rFonts w:ascii="Times New Roman" w:hAnsi="Times New Roman"/>
          <w:sz w:val="26"/>
        </w:rPr>
        <w:t>составило 51 ед.</w:t>
      </w:r>
      <w:r w:rsidR="007F1C35" w:rsidRPr="00091ADA">
        <w:rPr>
          <w:rFonts w:ascii="Times New Roman" w:hAnsi="Times New Roman"/>
          <w:sz w:val="26"/>
        </w:rPr>
        <w:t xml:space="preserve"> (с учетом проведенной инвентаризации)</w:t>
      </w:r>
      <w:r w:rsidRPr="00091ADA">
        <w:rPr>
          <w:rFonts w:ascii="Times New Roman" w:hAnsi="Times New Roman"/>
          <w:sz w:val="26"/>
        </w:rPr>
        <w:t>, а количество благоустроенных дворовых территорий – 477 ед.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С учетом проведенной инвентаризации, в соответствии с </w:t>
      </w:r>
      <w:bookmarkStart w:id="1" w:name="_dx_frag_StartFragment"/>
      <w:bookmarkEnd w:id="1"/>
      <w:r w:rsidRPr="00091ADA">
        <w:rPr>
          <w:rFonts w:ascii="Times New Roman" w:hAnsi="Times New Roman"/>
          <w:sz w:val="26"/>
        </w:rPr>
        <w:t>Порядком проведения инвентаризации дворовых территорий муниципальных образований области, установленном постановлением Правительства Вологодской области, нуждающимися в благоустройстве признаны 744 дворовые территории, из которых 387 территорий нуждаются в ремонтных работах проездов и тротуаров, остальные дворовые территории нуждаются либо в устройстве освещения, либо в установке урн, скамеек и т.д.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При подготовке муниципальной программы принимались заявки от заинтересованных лиц на благоустройство дворовых территорий в соответствии с утвержденным постановлением мэрии порядком представления, рассмотрения предложений заинтересованных или уполномоченных ими лиц о включении дворовых территорий, нуждающихся в благоустройстве и подлежащих благоустройству в 2018 - 2024 годах, в муниципальную программу «Формирование современной городской среды муниципального образования «Город Череповец» на 2018 - 2024 годы.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Ежегодно адресный перечень дворовых территорий, нуждающихся в благоустройстве (с учетом их физического состояния) и подлежащих благоустройству в период 2018-2024 годов, дополняется в соответствии с вышеуказанным порядком. Так, общее количество дворовых территорий многоквартирных домов города, нуждающихся в благоустройстве и подлежащих благоустройству </w:t>
      </w:r>
      <w:r w:rsidR="003B5484" w:rsidRPr="00091ADA">
        <w:rPr>
          <w:rFonts w:ascii="Times New Roman" w:hAnsi="Times New Roman"/>
          <w:sz w:val="26"/>
        </w:rPr>
        <w:t xml:space="preserve">до 2024 года </w:t>
      </w:r>
      <w:r w:rsidRPr="00091ADA">
        <w:rPr>
          <w:rFonts w:ascii="Times New Roman" w:hAnsi="Times New Roman"/>
          <w:sz w:val="26"/>
        </w:rPr>
        <w:t xml:space="preserve">на 09.01.2019 составляет 215 ед. или 1158,642 тыс. кв. м., на </w:t>
      </w:r>
      <w:r w:rsidR="00067C29" w:rsidRPr="00091ADA">
        <w:rPr>
          <w:rFonts w:ascii="Times New Roman" w:hAnsi="Times New Roman"/>
          <w:sz w:val="26"/>
        </w:rPr>
        <w:t>01.10</w:t>
      </w:r>
      <w:r w:rsidRPr="00091ADA">
        <w:rPr>
          <w:rFonts w:ascii="Times New Roman" w:hAnsi="Times New Roman"/>
          <w:sz w:val="26"/>
        </w:rPr>
        <w:t>.2020 – 3</w:t>
      </w:r>
      <w:r w:rsidR="0039696E" w:rsidRPr="00091ADA">
        <w:rPr>
          <w:rFonts w:ascii="Times New Roman" w:hAnsi="Times New Roman"/>
          <w:sz w:val="26"/>
        </w:rPr>
        <w:t>47</w:t>
      </w:r>
      <w:r w:rsidRPr="00091ADA">
        <w:rPr>
          <w:rFonts w:ascii="Times New Roman" w:hAnsi="Times New Roman"/>
          <w:sz w:val="26"/>
        </w:rPr>
        <w:t xml:space="preserve"> ед. или </w:t>
      </w:r>
      <w:r w:rsidR="00DE26CA" w:rsidRPr="00091ADA">
        <w:rPr>
          <w:rFonts w:ascii="Times New Roman" w:hAnsi="Times New Roman"/>
          <w:sz w:val="26"/>
        </w:rPr>
        <w:t>1811,5</w:t>
      </w:r>
      <w:r w:rsidRPr="00091ADA">
        <w:rPr>
          <w:rFonts w:ascii="Times New Roman" w:hAnsi="Times New Roman"/>
          <w:sz w:val="26"/>
        </w:rPr>
        <w:t xml:space="preserve"> тыс. кв. м.</w:t>
      </w:r>
      <w:r w:rsidR="009A60E2" w:rsidRPr="00091ADA">
        <w:rPr>
          <w:rFonts w:ascii="Times New Roman" w:hAnsi="Times New Roman"/>
          <w:sz w:val="26"/>
        </w:rPr>
        <w:t>, на 05.03.2021 – 35</w:t>
      </w:r>
      <w:r w:rsidR="00001D76" w:rsidRPr="00091ADA">
        <w:rPr>
          <w:rFonts w:ascii="Times New Roman" w:hAnsi="Times New Roman"/>
          <w:sz w:val="26"/>
        </w:rPr>
        <w:t>5</w:t>
      </w:r>
      <w:r w:rsidR="009A60E2" w:rsidRPr="00091ADA">
        <w:rPr>
          <w:rFonts w:ascii="Times New Roman" w:hAnsi="Times New Roman"/>
          <w:sz w:val="26"/>
        </w:rPr>
        <w:t xml:space="preserve"> ед</w:t>
      </w:r>
      <w:r w:rsidR="00434ECF" w:rsidRPr="00091ADA">
        <w:rPr>
          <w:rFonts w:ascii="Times New Roman" w:hAnsi="Times New Roman"/>
          <w:sz w:val="26"/>
        </w:rPr>
        <w:t>.</w:t>
      </w:r>
      <w:r w:rsidR="009A60E2" w:rsidRPr="00091ADA">
        <w:rPr>
          <w:rFonts w:ascii="Times New Roman" w:hAnsi="Times New Roman"/>
          <w:sz w:val="26"/>
        </w:rPr>
        <w:t xml:space="preserve"> или 1861,5 тыс.кв.м.</w:t>
      </w:r>
      <w:r w:rsidRPr="00091ADA">
        <w:rPr>
          <w:rFonts w:ascii="Times New Roman" w:hAnsi="Times New Roman"/>
          <w:sz w:val="26"/>
        </w:rPr>
        <w:t xml:space="preserve"> Общее количество общественных территорий, нуждающихся в благоустройстве и подлежащих благоустройству на 01.02.2019, составляет 15 ед., на 01.01.2020 – 11 ед.</w:t>
      </w:r>
      <w:r w:rsidR="00E97F05" w:rsidRPr="00091ADA">
        <w:rPr>
          <w:rFonts w:ascii="Times New Roman" w:hAnsi="Times New Roman"/>
          <w:sz w:val="26"/>
        </w:rPr>
        <w:t xml:space="preserve">, а также 1 ед. </w:t>
      </w:r>
      <w:r w:rsidR="00204784" w:rsidRPr="00091ADA">
        <w:rPr>
          <w:rFonts w:ascii="Times New Roman" w:hAnsi="Times New Roman"/>
          <w:sz w:val="26"/>
        </w:rPr>
        <w:t xml:space="preserve">(13,914 тыс.кв.м.) </w:t>
      </w:r>
      <w:r w:rsidR="00E97F05" w:rsidRPr="00091ADA">
        <w:rPr>
          <w:rFonts w:ascii="Times New Roman" w:hAnsi="Times New Roman"/>
          <w:sz w:val="26"/>
        </w:rPr>
        <w:t xml:space="preserve">в рамках </w:t>
      </w:r>
      <w:r w:rsidR="00204784" w:rsidRPr="00091ADA">
        <w:rPr>
          <w:rFonts w:ascii="Times New Roman" w:hAnsi="Times New Roman"/>
          <w:sz w:val="26"/>
        </w:rPr>
        <w:t>Всероссийского конкурса лучших проектов созд</w:t>
      </w:r>
      <w:r w:rsidR="00DA38B0" w:rsidRPr="00091ADA">
        <w:rPr>
          <w:rFonts w:ascii="Times New Roman" w:hAnsi="Times New Roman"/>
          <w:sz w:val="26"/>
        </w:rPr>
        <w:t xml:space="preserve">ания комфортной городской среды, на 01.01.2021 – 11 ед., </w:t>
      </w:r>
      <w:r w:rsidR="006A08F2" w:rsidRPr="00091ADA">
        <w:rPr>
          <w:rFonts w:ascii="Times New Roman" w:hAnsi="Times New Roman"/>
          <w:sz w:val="26"/>
        </w:rPr>
        <w:t>на 05.03.2021 – 2</w:t>
      </w:r>
      <w:r w:rsidR="009870D8" w:rsidRPr="00091ADA">
        <w:rPr>
          <w:rFonts w:ascii="Times New Roman" w:hAnsi="Times New Roman"/>
          <w:sz w:val="26"/>
        </w:rPr>
        <w:t>7</w:t>
      </w:r>
      <w:r w:rsidR="006A08F2" w:rsidRPr="00091ADA">
        <w:rPr>
          <w:rFonts w:ascii="Times New Roman" w:hAnsi="Times New Roman"/>
          <w:sz w:val="26"/>
        </w:rPr>
        <w:t xml:space="preserve"> ед.</w:t>
      </w:r>
      <w:r w:rsidR="00434ECF" w:rsidRPr="00091ADA">
        <w:rPr>
          <w:rFonts w:ascii="Times New Roman" w:hAnsi="Times New Roman"/>
          <w:sz w:val="26"/>
        </w:rPr>
        <w:t xml:space="preserve"> (с учетом дополнительно включенных в адресный перечень общественных территорий, нуждающихся в благоустройстве (с учетом их физического состояния) и подлежащих благоустройству в </w:t>
      </w:r>
      <w:r w:rsidR="00434ECF" w:rsidRPr="00091ADA">
        <w:rPr>
          <w:rFonts w:ascii="Times New Roman" w:hAnsi="Times New Roman"/>
          <w:sz w:val="26"/>
        </w:rPr>
        <w:lastRenderedPageBreak/>
        <w:t>период 2018-2024 годов</w:t>
      </w:r>
      <w:r w:rsidR="006A08F2" w:rsidRPr="00091ADA">
        <w:rPr>
          <w:rFonts w:ascii="Times New Roman" w:hAnsi="Times New Roman"/>
          <w:sz w:val="26"/>
        </w:rPr>
        <w:t xml:space="preserve">, </w:t>
      </w:r>
      <w:r w:rsidR="00DA38B0" w:rsidRPr="00091ADA">
        <w:rPr>
          <w:rFonts w:ascii="Times New Roman" w:hAnsi="Times New Roman"/>
          <w:sz w:val="26"/>
        </w:rPr>
        <w:t>а также 1 ед. (85,396 тыс.кв.м.) в рамках Всероссийского конкурса лучших проектов создания комфорт</w:t>
      </w:r>
      <w:r w:rsidR="006A08F2" w:rsidRPr="00091ADA">
        <w:rPr>
          <w:rFonts w:ascii="Times New Roman" w:hAnsi="Times New Roman"/>
          <w:sz w:val="26"/>
        </w:rPr>
        <w:t xml:space="preserve">ной городской среды, 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Динамика показателей благоустройства территорий города представлена в таблице 1.</w:t>
      </w:r>
    </w:p>
    <w:p w:rsidR="007036FB" w:rsidRPr="00091ADA" w:rsidRDefault="007036FB" w:rsidP="00553FC1">
      <w:pPr>
        <w:pStyle w:val="ConsPlusNormal"/>
        <w:ind w:firstLine="660"/>
        <w:jc w:val="right"/>
        <w:rPr>
          <w:rFonts w:ascii="Times New Roman" w:hAnsi="Times New Roman"/>
          <w:sz w:val="26"/>
        </w:rPr>
      </w:pPr>
    </w:p>
    <w:p w:rsidR="007036FB" w:rsidRPr="00091ADA" w:rsidRDefault="007036FB" w:rsidP="00553FC1">
      <w:pPr>
        <w:pStyle w:val="ConsPlusNormal"/>
        <w:ind w:firstLine="660"/>
        <w:jc w:val="right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pStyle w:val="ConsPlusNormal"/>
        <w:ind w:firstLine="660"/>
        <w:jc w:val="right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Таблица 1</w:t>
      </w:r>
    </w:p>
    <w:tbl>
      <w:tblPr>
        <w:tblpPr w:leftFromText="180" w:rightFromText="180" w:vertAnchor="text" w:horzAnchor="margin" w:tblpX="-39" w:tblpY="19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30"/>
        <w:gridCol w:w="1547"/>
        <w:gridCol w:w="1672"/>
        <w:gridCol w:w="1759"/>
        <w:gridCol w:w="1842"/>
      </w:tblGrid>
      <w:tr w:rsidR="00091ADA" w:rsidRPr="00091ADA" w:rsidTr="006C0385">
        <w:trPr>
          <w:trHeight w:val="491"/>
        </w:trPr>
        <w:tc>
          <w:tcPr>
            <w:tcW w:w="1384" w:type="dxa"/>
            <w:vAlign w:val="center"/>
          </w:tcPr>
          <w:p w:rsidR="00887BF6" w:rsidRPr="00091ADA" w:rsidRDefault="00887BF6" w:rsidP="006C0385">
            <w:pPr>
              <w:pStyle w:val="af7"/>
              <w:ind w:left="-110" w:right="-108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Наименование /год</w:t>
            </w:r>
          </w:p>
        </w:tc>
        <w:tc>
          <w:tcPr>
            <w:tcW w:w="1430" w:type="dxa"/>
            <w:vAlign w:val="center"/>
          </w:tcPr>
          <w:p w:rsidR="00887BF6" w:rsidRPr="00091ADA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Количество благоустроенных дворовых территорий, ед.</w:t>
            </w:r>
          </w:p>
        </w:tc>
        <w:tc>
          <w:tcPr>
            <w:tcW w:w="1547" w:type="dxa"/>
            <w:vAlign w:val="center"/>
          </w:tcPr>
          <w:p w:rsidR="00887BF6" w:rsidRPr="00091ADA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Площадь благоустроенных дворовых территорий в городе, тыс.кв.м</w:t>
            </w:r>
          </w:p>
        </w:tc>
        <w:tc>
          <w:tcPr>
            <w:tcW w:w="1672" w:type="dxa"/>
          </w:tcPr>
          <w:p w:rsidR="00887BF6" w:rsidRPr="00091ADA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Количество благоустроенных муниципальных общественных территорий, ед.</w:t>
            </w:r>
          </w:p>
        </w:tc>
        <w:tc>
          <w:tcPr>
            <w:tcW w:w="1759" w:type="dxa"/>
          </w:tcPr>
          <w:p w:rsidR="00887BF6" w:rsidRPr="00091ADA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Площадь благоустроенных муниципальных общественных территорий в городе, тыс.кв.м</w:t>
            </w:r>
          </w:p>
        </w:tc>
        <w:tc>
          <w:tcPr>
            <w:tcW w:w="1842" w:type="dxa"/>
            <w:vAlign w:val="center"/>
          </w:tcPr>
          <w:p w:rsidR="00887BF6" w:rsidRPr="00091ADA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Площадь муниципальных общественных территорий в городе, нуждающихся в благоустройстве, тыс.кв.м</w:t>
            </w:r>
          </w:p>
        </w:tc>
      </w:tr>
      <w:tr w:rsidR="00091ADA" w:rsidRPr="00091ADA" w:rsidTr="006C0385">
        <w:tc>
          <w:tcPr>
            <w:tcW w:w="1384" w:type="dxa"/>
            <w:vAlign w:val="center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2014 г.</w:t>
            </w:r>
          </w:p>
        </w:tc>
        <w:tc>
          <w:tcPr>
            <w:tcW w:w="1430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346</w:t>
            </w:r>
          </w:p>
        </w:tc>
        <w:tc>
          <w:tcPr>
            <w:tcW w:w="1547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293</w:t>
            </w:r>
          </w:p>
        </w:tc>
        <w:tc>
          <w:tcPr>
            <w:tcW w:w="1672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40</w:t>
            </w:r>
          </w:p>
        </w:tc>
        <w:tc>
          <w:tcPr>
            <w:tcW w:w="1759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441</w:t>
            </w:r>
          </w:p>
        </w:tc>
        <w:tc>
          <w:tcPr>
            <w:tcW w:w="1842" w:type="dxa"/>
            <w:vAlign w:val="center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275,01</w:t>
            </w:r>
          </w:p>
        </w:tc>
      </w:tr>
      <w:tr w:rsidR="00091ADA" w:rsidRPr="00091ADA" w:rsidTr="006C0385">
        <w:tc>
          <w:tcPr>
            <w:tcW w:w="1384" w:type="dxa"/>
            <w:vAlign w:val="center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2015 г.</w:t>
            </w:r>
          </w:p>
        </w:tc>
        <w:tc>
          <w:tcPr>
            <w:tcW w:w="1430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377</w:t>
            </w:r>
          </w:p>
        </w:tc>
        <w:tc>
          <w:tcPr>
            <w:tcW w:w="1547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319</w:t>
            </w:r>
          </w:p>
        </w:tc>
        <w:tc>
          <w:tcPr>
            <w:tcW w:w="1672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42</w:t>
            </w:r>
          </w:p>
        </w:tc>
        <w:tc>
          <w:tcPr>
            <w:tcW w:w="1759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503</w:t>
            </w:r>
          </w:p>
        </w:tc>
        <w:tc>
          <w:tcPr>
            <w:tcW w:w="1842" w:type="dxa"/>
            <w:vAlign w:val="center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212,71</w:t>
            </w:r>
          </w:p>
        </w:tc>
      </w:tr>
      <w:tr w:rsidR="00091ADA" w:rsidRPr="00091ADA" w:rsidTr="006C0385">
        <w:tc>
          <w:tcPr>
            <w:tcW w:w="1384" w:type="dxa"/>
            <w:vAlign w:val="center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2016 г.</w:t>
            </w:r>
          </w:p>
        </w:tc>
        <w:tc>
          <w:tcPr>
            <w:tcW w:w="1430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414</w:t>
            </w:r>
          </w:p>
        </w:tc>
        <w:tc>
          <w:tcPr>
            <w:tcW w:w="1547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351</w:t>
            </w:r>
          </w:p>
        </w:tc>
        <w:tc>
          <w:tcPr>
            <w:tcW w:w="1672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42</w:t>
            </w:r>
          </w:p>
        </w:tc>
        <w:tc>
          <w:tcPr>
            <w:tcW w:w="1759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503</w:t>
            </w:r>
          </w:p>
        </w:tc>
        <w:tc>
          <w:tcPr>
            <w:tcW w:w="1842" w:type="dxa"/>
            <w:vAlign w:val="center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212,71</w:t>
            </w:r>
          </w:p>
        </w:tc>
      </w:tr>
      <w:tr w:rsidR="00091ADA" w:rsidRPr="00091ADA" w:rsidTr="006C0385">
        <w:tc>
          <w:tcPr>
            <w:tcW w:w="1384" w:type="dxa"/>
            <w:vAlign w:val="center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2017 г.</w:t>
            </w:r>
          </w:p>
        </w:tc>
        <w:tc>
          <w:tcPr>
            <w:tcW w:w="1430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477</w:t>
            </w:r>
          </w:p>
        </w:tc>
        <w:tc>
          <w:tcPr>
            <w:tcW w:w="1547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771,3</w:t>
            </w:r>
          </w:p>
        </w:tc>
        <w:tc>
          <w:tcPr>
            <w:tcW w:w="1672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46</w:t>
            </w:r>
            <w:r w:rsidR="00816D8B" w:rsidRPr="00091ADA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759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659</w:t>
            </w:r>
          </w:p>
        </w:tc>
        <w:tc>
          <w:tcPr>
            <w:tcW w:w="1842" w:type="dxa"/>
            <w:vAlign w:val="center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56,62</w:t>
            </w:r>
          </w:p>
        </w:tc>
      </w:tr>
      <w:tr w:rsidR="00091ADA" w:rsidRPr="00091ADA" w:rsidTr="006C0385">
        <w:tc>
          <w:tcPr>
            <w:tcW w:w="1384" w:type="dxa"/>
            <w:vAlign w:val="center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2018 г.</w:t>
            </w:r>
            <w:r w:rsidRPr="00091AD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528</w:t>
            </w:r>
          </w:p>
        </w:tc>
        <w:tc>
          <w:tcPr>
            <w:tcW w:w="1547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1147,9</w:t>
            </w:r>
          </w:p>
        </w:tc>
        <w:tc>
          <w:tcPr>
            <w:tcW w:w="1672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53</w:t>
            </w:r>
          </w:p>
        </w:tc>
        <w:tc>
          <w:tcPr>
            <w:tcW w:w="1759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712,5</w:t>
            </w:r>
          </w:p>
        </w:tc>
        <w:tc>
          <w:tcPr>
            <w:tcW w:w="1842" w:type="dxa"/>
            <w:vAlign w:val="center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310,175</w:t>
            </w:r>
          </w:p>
        </w:tc>
      </w:tr>
      <w:tr w:rsidR="00091ADA" w:rsidRPr="00091ADA" w:rsidTr="006C0385">
        <w:tc>
          <w:tcPr>
            <w:tcW w:w="1384" w:type="dxa"/>
            <w:vAlign w:val="center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2019 г.</w:t>
            </w:r>
            <w:r w:rsidRPr="00091AD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593</w:t>
            </w:r>
          </w:p>
        </w:tc>
        <w:tc>
          <w:tcPr>
            <w:tcW w:w="1547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1517,4</w:t>
            </w:r>
          </w:p>
        </w:tc>
        <w:tc>
          <w:tcPr>
            <w:tcW w:w="1672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58</w:t>
            </w:r>
          </w:p>
        </w:tc>
        <w:tc>
          <w:tcPr>
            <w:tcW w:w="1759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1304,58</w:t>
            </w:r>
          </w:p>
        </w:tc>
        <w:tc>
          <w:tcPr>
            <w:tcW w:w="1842" w:type="dxa"/>
            <w:vAlign w:val="center"/>
          </w:tcPr>
          <w:p w:rsidR="00887BF6" w:rsidRPr="00091ADA" w:rsidRDefault="008846A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144,55</w:t>
            </w:r>
          </w:p>
        </w:tc>
      </w:tr>
      <w:tr w:rsidR="00091ADA" w:rsidRPr="00091ADA" w:rsidTr="006C0385">
        <w:tc>
          <w:tcPr>
            <w:tcW w:w="1384" w:type="dxa"/>
            <w:vAlign w:val="center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2020 г.</w:t>
            </w:r>
            <w:r w:rsidR="008B3034" w:rsidRPr="00091AD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:rsidR="00887BF6" w:rsidRPr="00091ADA" w:rsidRDefault="00094A83" w:rsidP="006C0385">
            <w:pPr>
              <w:pStyle w:val="af7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091ADA">
              <w:rPr>
                <w:rFonts w:ascii="Times New Roman" w:hAnsi="Times New Roman"/>
              </w:rPr>
              <w:t>647</w:t>
            </w:r>
          </w:p>
        </w:tc>
        <w:tc>
          <w:tcPr>
            <w:tcW w:w="1547" w:type="dxa"/>
          </w:tcPr>
          <w:p w:rsidR="00887BF6" w:rsidRPr="00091ADA" w:rsidRDefault="00094A83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1774,4</w:t>
            </w:r>
          </w:p>
        </w:tc>
        <w:tc>
          <w:tcPr>
            <w:tcW w:w="1672" w:type="dxa"/>
          </w:tcPr>
          <w:p w:rsidR="00887BF6" w:rsidRPr="00091ADA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</w:t>
            </w:r>
            <w:r w:rsidR="005E412D" w:rsidRPr="00091ADA">
              <w:rPr>
                <w:rFonts w:ascii="Times New Roman" w:hAnsi="Times New Roman"/>
              </w:rPr>
              <w:t>9</w:t>
            </w:r>
          </w:p>
        </w:tc>
        <w:tc>
          <w:tcPr>
            <w:tcW w:w="1759" w:type="dxa"/>
          </w:tcPr>
          <w:p w:rsidR="00887BF6" w:rsidRPr="00091ADA" w:rsidRDefault="007476CF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1323,035</w:t>
            </w:r>
          </w:p>
        </w:tc>
        <w:tc>
          <w:tcPr>
            <w:tcW w:w="1842" w:type="dxa"/>
            <w:vAlign w:val="center"/>
          </w:tcPr>
          <w:p w:rsidR="00887BF6" w:rsidRPr="00091ADA" w:rsidRDefault="007476CF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211,494</w:t>
            </w:r>
          </w:p>
        </w:tc>
      </w:tr>
      <w:tr w:rsidR="00091ADA" w:rsidRPr="00091ADA" w:rsidTr="006C0385">
        <w:tc>
          <w:tcPr>
            <w:tcW w:w="1384" w:type="dxa"/>
            <w:vAlign w:val="center"/>
          </w:tcPr>
          <w:p w:rsidR="008B3034" w:rsidRPr="00091ADA" w:rsidRDefault="008B3034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2021 г.</w:t>
            </w:r>
            <w:r w:rsidRPr="00091ADA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30" w:type="dxa"/>
          </w:tcPr>
          <w:p w:rsidR="008B3034" w:rsidRPr="00091ADA" w:rsidRDefault="002545EC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726</w:t>
            </w:r>
          </w:p>
        </w:tc>
        <w:tc>
          <w:tcPr>
            <w:tcW w:w="1547" w:type="dxa"/>
          </w:tcPr>
          <w:p w:rsidR="008B3034" w:rsidRPr="00091ADA" w:rsidRDefault="00CB2A9F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2173,0</w:t>
            </w:r>
          </w:p>
        </w:tc>
        <w:tc>
          <w:tcPr>
            <w:tcW w:w="1672" w:type="dxa"/>
          </w:tcPr>
          <w:p w:rsidR="008B3034" w:rsidRPr="00091ADA" w:rsidRDefault="008B3034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60</w:t>
            </w:r>
          </w:p>
        </w:tc>
        <w:tc>
          <w:tcPr>
            <w:tcW w:w="1759" w:type="dxa"/>
          </w:tcPr>
          <w:p w:rsidR="008B3034" w:rsidRPr="00091ADA" w:rsidRDefault="0057445B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1413,369</w:t>
            </w:r>
          </w:p>
        </w:tc>
        <w:tc>
          <w:tcPr>
            <w:tcW w:w="1842" w:type="dxa"/>
            <w:vAlign w:val="center"/>
          </w:tcPr>
          <w:p w:rsidR="008B3034" w:rsidRPr="00091ADA" w:rsidRDefault="00362735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904,657</w:t>
            </w:r>
          </w:p>
        </w:tc>
      </w:tr>
    </w:tbl>
    <w:p w:rsidR="00887BF6" w:rsidRPr="00091ADA" w:rsidRDefault="00887BF6" w:rsidP="00553FC1">
      <w:pPr>
        <w:spacing w:after="0" w:line="240" w:lineRule="auto"/>
        <w:ind w:firstLine="720"/>
        <w:rPr>
          <w:rFonts w:ascii="Times New Roman" w:hAnsi="Times New Roman"/>
        </w:rPr>
      </w:pPr>
      <w:r w:rsidRPr="00091ADA">
        <w:rPr>
          <w:rFonts w:ascii="Times New Roman" w:hAnsi="Times New Roman"/>
          <w:vertAlign w:val="superscript"/>
        </w:rPr>
        <w:t>1</w:t>
      </w:r>
      <w:r w:rsidRPr="00091ADA">
        <w:rPr>
          <w:rFonts w:ascii="Times New Roman" w:hAnsi="Times New Roman"/>
        </w:rPr>
        <w:t xml:space="preserve"> значение показателей на конец года</w:t>
      </w:r>
      <w:r w:rsidR="00816D8B" w:rsidRPr="00091ADA">
        <w:rPr>
          <w:rFonts w:ascii="Times New Roman" w:hAnsi="Times New Roman"/>
        </w:rPr>
        <w:t xml:space="preserve"> без учета инвентаризации</w:t>
      </w:r>
      <w:r w:rsidRPr="00091ADA">
        <w:rPr>
          <w:rFonts w:ascii="Times New Roman" w:hAnsi="Times New Roman"/>
        </w:rPr>
        <w:t>.</w:t>
      </w:r>
    </w:p>
    <w:p w:rsidR="00887BF6" w:rsidRPr="00091ADA" w:rsidRDefault="00887BF6" w:rsidP="00553FC1">
      <w:pPr>
        <w:spacing w:after="0" w:line="240" w:lineRule="auto"/>
        <w:ind w:firstLine="720"/>
        <w:rPr>
          <w:rFonts w:ascii="Times New Roman" w:hAnsi="Times New Roman"/>
        </w:rPr>
      </w:pPr>
      <w:r w:rsidRPr="00091ADA">
        <w:rPr>
          <w:rFonts w:ascii="Times New Roman" w:hAnsi="Times New Roman"/>
          <w:vertAlign w:val="superscript"/>
        </w:rPr>
        <w:t xml:space="preserve">2 </w:t>
      </w:r>
      <w:r w:rsidRPr="00091ADA">
        <w:rPr>
          <w:rFonts w:ascii="Times New Roman" w:hAnsi="Times New Roman"/>
        </w:rPr>
        <w:t>значение показателей</w:t>
      </w:r>
      <w:r w:rsidRPr="00091ADA">
        <w:t xml:space="preserve"> </w:t>
      </w:r>
      <w:r w:rsidRPr="00091ADA">
        <w:rPr>
          <w:rFonts w:ascii="Times New Roman" w:hAnsi="Times New Roman"/>
        </w:rPr>
        <w:t>на конец года с учетом проведенной инвентаризации территорий.</w:t>
      </w:r>
    </w:p>
    <w:p w:rsidR="00887BF6" w:rsidRPr="00091ADA" w:rsidRDefault="00887BF6" w:rsidP="00553FC1">
      <w:pPr>
        <w:spacing w:after="0" w:line="240" w:lineRule="auto"/>
        <w:ind w:firstLine="720"/>
        <w:rPr>
          <w:rFonts w:ascii="Times New Roman" w:hAnsi="Times New Roman"/>
        </w:rPr>
      </w:pPr>
      <w:r w:rsidRPr="00091ADA">
        <w:rPr>
          <w:rFonts w:ascii="Times New Roman" w:hAnsi="Times New Roman"/>
          <w:vertAlign w:val="superscript"/>
        </w:rPr>
        <w:t>3</w:t>
      </w:r>
      <w:r w:rsidRPr="00091ADA">
        <w:rPr>
          <w:rFonts w:ascii="Times New Roman" w:hAnsi="Times New Roman"/>
        </w:rPr>
        <w:t xml:space="preserve"> прогнозное значение показателей на конец года с учетом проведенной инвентаризации территорий.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настоящее время в связи с увеличением количества личного транспорта горожан и необходимостью создания мест для парковки на дворовых территориях, отсутствием скамеек, детских площадок, площадок для выгула домашних животных изменился функционал придомовой территории как зоны отдыха. Назрела необходимость благоустройства существующих и новых дворовых территорий, отвечающая современным требованиям, например, с устройством парковочных карманов, детских и спортивных площадок, мест отдыха и т.д.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Из-за высокой стоимости работ собственники помещений многоквартирных домов все меньше принимают решение о благоустройстве дворовых территорий за счет собственных средств. Низкий уровень вовлеченности заинтересованных граждан в реализацию мероприятий по благоустройству как общественных территорий, так и дворовых территорий создает препятствие для формирования и развития современной городской среды. 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Места общественных территорий кратковременного отдыха, прогулок будут все более востребованы горожанами. На сегодня в городе недостаточно благоустроенных парков, скверов в шаговой доступности от места проживания, требуется более новый комплексный подход к созданию современной городской среды.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Для решения вышеуказанных проблем с целью повышения уровня благоустройства общественных территорий города, а также дворовых территорий сформированы мероприятия данной Программы в рамках реализации федерального приоритетного </w:t>
      </w:r>
      <w:r w:rsidRPr="00091ADA">
        <w:rPr>
          <w:rFonts w:ascii="Times New Roman" w:hAnsi="Times New Roman"/>
          <w:sz w:val="26"/>
        </w:rPr>
        <w:lastRenderedPageBreak/>
        <w:t>проекта «Формирование комфортной городской среды» (далее – Приоритетный проект) национального проекта «Жилье и городская среда».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2017 году проведен первый этап реализации проекта в рамках муниципальной программы по формированию современной городской среды Череповца: благоустроены дворовые и общественные территории, которые нуждались или подлежали благоустройству, принято трудовое участие горожан в благоустройстве территорий.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Для достижения стабильного социально-экономического развития муниципального образования «Город Череповец» путем привлечения инвестиций и создания новых рабочих мест принято Постановление Правительства РФ от 07.08.2017 № 939 «О создании территории опережающего социально экономического развития «Череповец» (ТОСЭР).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В связи с созданием ТОСЭР «Череповец», вышеуказанные тенденции будут нарастать. В настоящее время реализуются мероприятия с целью повышения инвестиционной привлекательности города:  формируются площадки для создания новых и базовых производств,  ориентированных на развитие деревообработки, машиностроения, металлообработки, биотехнологии, судоремонта, пищевой, легкой промышленности, сферы услуг и туризма, что позволит создать дополнительные рабочие места, планируется увеличение численности населения, и как следствие, плотная застройка городских территорий и необходимость увеличения площади и количества благоустроенных территорий. </w:t>
      </w:r>
    </w:p>
    <w:p w:rsidR="00887BF6" w:rsidRPr="00091ADA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887BF6" w:rsidRPr="00091ADA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 xml:space="preserve">2. Приоритеты муниципальной политики в сфере благоустройства, </w:t>
      </w:r>
    </w:p>
    <w:p w:rsidR="00887BF6" w:rsidRPr="00091ADA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 xml:space="preserve">формулировка целей и постановка задач Программы. </w:t>
      </w:r>
    </w:p>
    <w:p w:rsidR="00887BF6" w:rsidRPr="00091ADA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 xml:space="preserve">Прогноз ожидаемых конечных результатов реализации Программы, </w:t>
      </w:r>
    </w:p>
    <w:p w:rsidR="00887BF6" w:rsidRPr="00091ADA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 xml:space="preserve">характеристика вклада муниципального образования </w:t>
      </w:r>
      <w:r w:rsidRPr="00091ADA">
        <w:rPr>
          <w:rFonts w:ascii="Times New Roman" w:hAnsi="Times New Roman"/>
          <w:sz w:val="26"/>
        </w:rPr>
        <w:t>«</w:t>
      </w:r>
      <w:r w:rsidRPr="00091ADA">
        <w:rPr>
          <w:rFonts w:ascii="Times New Roman" w:hAnsi="Times New Roman"/>
          <w:b/>
          <w:sz w:val="26"/>
        </w:rPr>
        <w:t>Город Череповец</w:t>
      </w:r>
      <w:r w:rsidRPr="00091ADA">
        <w:rPr>
          <w:rFonts w:ascii="Times New Roman" w:hAnsi="Times New Roman"/>
          <w:sz w:val="26"/>
        </w:rPr>
        <w:t>»</w:t>
      </w:r>
      <w:r w:rsidRPr="00091ADA">
        <w:rPr>
          <w:rFonts w:ascii="Times New Roman" w:hAnsi="Times New Roman"/>
          <w:b/>
          <w:sz w:val="26"/>
        </w:rPr>
        <w:t xml:space="preserve"> </w:t>
      </w:r>
    </w:p>
    <w:p w:rsidR="00887BF6" w:rsidRPr="00091ADA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>в достижение результатов реализации Приоритетного проекта</w:t>
      </w:r>
    </w:p>
    <w:p w:rsidR="00887BF6" w:rsidRPr="00091ADA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887BF6" w:rsidRPr="00091ADA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городской среды федерального уровня, Стратегией социально-экономического развития Вологодской области на период до 2030 года, приоритетом муниципальной политики в области благоустройства является комплексное развитие современной городской среды на основе единых подходов.</w:t>
      </w:r>
    </w:p>
    <w:p w:rsidR="00887BF6" w:rsidRPr="00091ADA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Программа сформирована в соответствии с направлением «Комфортная городская среда» Стратегии социально-экономического развития города Череповца до 2022 года «Череповец - город возможностей», в котором определена цель</w:t>
      </w:r>
      <w:r w:rsidRPr="00091ADA">
        <w:rPr>
          <w:rFonts w:ascii="Times New Roman" w:hAnsi="Times New Roman"/>
          <w:b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создать привлекательную, доступную для всех категорий горожан городскую среду, комфортную для проживания. Одной из ключевых задач для достижения стратегической цели является повышение качества городской среды, уровня благоустройства и восприятия города.</w:t>
      </w:r>
    </w:p>
    <w:p w:rsidR="00887BF6" w:rsidRPr="00091ADA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Качество городской среды является одним из конкурентных преимуществ в развитии города. Удобное, безопасное, хорошо организованное городское пространство является не только лицом города, отражением уровня социального благополучия и успешности города, но и отношением к людям, в нем проживающим. Город должен быть комфортным для жителей, привлекательной площадкой для развития деловой активности и бизнеса, а также интересным местом для отдыха и самореализации горожан, пребывания гостей. </w:t>
      </w:r>
    </w:p>
    <w:p w:rsidR="00887BF6" w:rsidRPr="00091ADA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lastRenderedPageBreak/>
        <w:t>Городские общественные пространства, тематические парки и скверы, городские площади у дворцов культуры и крупных социальных объектов при должном благоустройстве и правильной подаче могут стать не только центром досуга горожан, но и точкой развития новых малых предприятий в сфере туризма, спорта, общественного питания, ивент-индустрии, иных услуг. Наряду с разовыми мероприятиями (ярмарки, выставки, концерты, флеш-мобы) могут быть созданы постоянные экспозиции современных инсталляций, зоны уличного творчества.</w:t>
      </w:r>
    </w:p>
    <w:p w:rsidR="00887BF6" w:rsidRPr="00091ADA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У молодежи должно быть свое место в городе. Наша задача – создать «центр притяжения» молодежи в каждом районе города. Вокруг такого «центра» город совместно с бизнесом может обеспечить зону свободного Wi-Fi, спортивную зону, молодежные Антикафе, точки «стрит-фуд» и т.д. </w:t>
      </w:r>
    </w:p>
    <w:p w:rsidR="00887BF6" w:rsidRPr="00091ADA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Отдельное направление в преобразовании территорий – это реновация пустующих, заброшенных участков, включение их в жизнь города. </w:t>
      </w:r>
    </w:p>
    <w:p w:rsidR="00887BF6" w:rsidRPr="00091ADA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рамках региональной приоритетной программы «Комплексное развитие моногородов» - программы повышения качества среды моногородов, реализуется комплексный проект «Пять шагов благоустройства повседневности». Суть концепции заключается в выполнении проектов по основным приоритетным и взаимосвязанным направлениям (шагам), что приведет к улучшению качества городской среды.</w:t>
      </w:r>
    </w:p>
    <w:p w:rsidR="00887BF6" w:rsidRPr="00091ADA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2017 году осуществлялось благоустройство общественных территорий, в том числе входящих в данный комплексный проект «Пять шагов благоустройства повседневности». Выделение субсидий из бюджетов вышестоящего уровня на реализацию Программы в 2018-2024 годах позволит продолжить выполнение мероприятий по благоустройству вышеуказанного проекта.</w:t>
      </w:r>
    </w:p>
    <w:p w:rsidR="00887BF6" w:rsidRPr="00091ADA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Реализация проектов по благоустройству городской среды (в том числе проекты по пяти шагам благоустройства значимых городских пространств) значительно изменит облик города, повысит его привлекательность не только для работы, но и для жизни горожан. Город станет конкурентоспособен и в борьбе за человеческий потенциал.</w:t>
      </w:r>
    </w:p>
    <w:p w:rsidR="00887BF6" w:rsidRPr="00091ADA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В целях решения задачи создания современного городского пространства, отвечающего всем требованиям комфортности и удобства, планируется не только комплексное освоение новых общественных территорий, улучшение общедоступных рекреационных пространств и зон отдыха, а также благоустройство территорий, прилегающих к многоквартирным домам. </w:t>
      </w:r>
    </w:p>
    <w:p w:rsidR="00887BF6" w:rsidRPr="00091ADA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В 2017 году городу Череповцу были выделены субсидии на реализацию мероприятий по благоустройству подпрограммы 3 «Формирование современной городской среды» муниципальной программы «Развитие жилищно-коммунального хозяйства города Череповца» на 2014-2019 годы, из федерального бюджета субсидии выделялись в рамках реализации Приоритетного проекта, из областного бюджета - в рамках государственной программы Вологодской области «Обеспечение населения Вологодской области доступным жильем и формирование комфортной среды проживания на 2014-2020 годы», утвержденной постановлением Правительства Вологодской области от 28.10.2013 № 1105. </w:t>
      </w:r>
    </w:p>
    <w:p w:rsidR="00887BF6" w:rsidRPr="00091ADA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2017 году проведена оценка соответствия (экспертиза), актуализированы и утверждены правила благоустройства территории города Череповца в соответствии с Методическими рекомендациями Минстроя России - правила благоустройства территории города Череповца утверждены решением Череповецкой городской Думы Вологодской области от 31 октября 2017 г. № 185 «Об утверждении Правил благоустройства территории города Череповца».</w:t>
      </w:r>
    </w:p>
    <w:p w:rsidR="00887BF6" w:rsidRPr="00091ADA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lastRenderedPageBreak/>
        <w:t xml:space="preserve">В соответствии с федеральным законодательством Департаментом строительства области разработана новая государственная программа «Формирование современной городской среды на 2018 - 2024 годы», утвержденная постановлением Правительства области от 22.09.2017 № 851, в соответствии с которой муниципальным образованием «Город Череповец» разработана настоящая Программа. </w:t>
      </w:r>
    </w:p>
    <w:p w:rsidR="00887BF6" w:rsidRPr="00091ADA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Федерации, утвержденными постановлением Правительства Российской Федерации от 10.02.2017 № 169 (с изменениями), и муниципальных программ формирования современной городской среды муниципальному образованию «Город Череповец», как монопрофильному муниципальному образованию Российской Федерации, предусматриваются субсидии из вышестоящих бюджетов на реализацию настоящей Программы. Реализация комплекса мероприятий Программы позволит в целом увеличить показатели доли благоустроенных общественных территорий и дворовых территорий, снизить показатель количества и площади территорий, нуждающихся в благоустройстве и подлежащих благоустройству, тем самым, улучшить федеральные показатели.</w:t>
      </w:r>
    </w:p>
    <w:p w:rsidR="00887BF6" w:rsidRPr="00091ADA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Приоритетом в сфере реализации Программы является организация мероприятий по благоустройству дворовых территорий многоквартирных домов, а также общественных территорий. Работы по благоустройству города благодаря реализации Программы приобретут не только комплексный, но и постоянный характер, с эффективным внедрением передовых технологий и новых современных материалов при благоустройстве территорий. </w:t>
      </w:r>
    </w:p>
    <w:p w:rsidR="00887BF6" w:rsidRPr="00091ADA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Программой предполагается синхронизация реализации мероприятий с реализуемыми в городе Череповце мероприятиями в сфере обеспечения доступности городской среды для маломобильных групп населения, по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Минстроем России.  Кроме того, программой предусмотрена синхронизация выполнения работ по благоустройству территорий с реализуемыми в городе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:rsidR="00887BF6" w:rsidRPr="00091ADA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Целями Программы являются повышение внешней привлекательности городской среды и повышение уровня благоустройства общественных территорий, а также дворовых территорий многоквартирных домов. Цели Программы направлены на обеспечение наилучших условий и качества жизни жителей города.</w:t>
      </w:r>
    </w:p>
    <w:p w:rsidR="00887BF6" w:rsidRPr="00091ADA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Для достижения цели Программы необходимо повысить уровень вовлеченности заинтересованных граждан, организаций в реализацию мероприятий по благоустройству вышеуказанных территорий города. При этом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Основными задачами Программы являются: 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lastRenderedPageBreak/>
        <w:t>1. Организация мероприятий по благоустройству общественных территорий города.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2. Организация мероприятий по благоустройству дворовых территорий многоквартирных домов.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3. Создание условий для участия граждан и заинтересованных организаций в благоустройстве дворовых и общественных территорий. </w:t>
      </w:r>
    </w:p>
    <w:p w:rsidR="00887BF6" w:rsidRPr="00091ADA" w:rsidRDefault="00887BF6" w:rsidP="00553FC1">
      <w:pPr>
        <w:spacing w:after="0" w:line="240" w:lineRule="auto"/>
        <w:ind w:firstLine="720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Прогноз ожидаемых результатов реализации Программы.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Успешная реализация Программы позволит достичь к 2024 году: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увеличения количества благоустроенных дворовых территорий не менее чем на </w:t>
      </w:r>
      <w:r w:rsidR="005969B6" w:rsidRPr="00091ADA">
        <w:rPr>
          <w:rFonts w:ascii="Times New Roman" w:hAnsi="Times New Roman"/>
          <w:sz w:val="26"/>
        </w:rPr>
        <w:t>74,4</w:t>
      </w:r>
      <w:r w:rsidRPr="00091ADA">
        <w:rPr>
          <w:rFonts w:ascii="Times New Roman" w:hAnsi="Times New Roman"/>
          <w:sz w:val="26"/>
        </w:rPr>
        <w:t xml:space="preserve"> %;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увеличения количества благоустроенных общественных территорий не менее чем на </w:t>
      </w:r>
      <w:r w:rsidR="00B5590D" w:rsidRPr="00091ADA">
        <w:rPr>
          <w:rFonts w:ascii="Times New Roman" w:hAnsi="Times New Roman"/>
          <w:sz w:val="26"/>
        </w:rPr>
        <w:t>59</w:t>
      </w:r>
      <w:r w:rsidRPr="00091ADA">
        <w:rPr>
          <w:rFonts w:ascii="Times New Roman" w:hAnsi="Times New Roman"/>
          <w:sz w:val="26"/>
        </w:rPr>
        <w:t xml:space="preserve"> %;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повышения уровня благоустройства территорий города;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повышения уровня вовлеченности заинтересованных граждан, организаций в реализацию мероприятий по благоустройству территорий города;</w:t>
      </w:r>
    </w:p>
    <w:p w:rsidR="00DF2999" w:rsidRPr="00091ADA" w:rsidRDefault="00DF2999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реализованных к концу 2020,2021 гг</w:t>
      </w:r>
      <w:r w:rsidR="006C0385" w:rsidRPr="00091ADA">
        <w:rPr>
          <w:rFonts w:ascii="Times New Roman" w:hAnsi="Times New Roman"/>
          <w:sz w:val="26"/>
        </w:rPr>
        <w:t>.</w:t>
      </w:r>
      <w:r w:rsidRPr="00091ADA">
        <w:rPr>
          <w:rFonts w:ascii="Times New Roman" w:hAnsi="Times New Roman"/>
          <w:sz w:val="26"/>
        </w:rPr>
        <w:t xml:space="preserve"> проектов, победивших во Всероссийском конкурсе лучших проектов создания комфортной городской среды;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реализованных мероприятий ведомственного проекта по цифровизации городского хозяйства «Умный город».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Комплексное решение проблем благоустройства территории города, улучшит эмоциональное состояние и качество жизни горожан, позволит повысить комфортность их проживания. </w:t>
      </w:r>
    </w:p>
    <w:p w:rsidR="00887BF6" w:rsidRPr="00091ADA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Основные целевые показатели (индикаторы) Программы представлены</w:t>
      </w:r>
      <w:r w:rsidRPr="00091ADA">
        <w:rPr>
          <w:rFonts w:ascii="Times New Roman" w:hAnsi="Times New Roman"/>
          <w:b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в приложении 1 к Программе.</w:t>
      </w:r>
    </w:p>
    <w:p w:rsidR="00887BF6" w:rsidRPr="00091ADA" w:rsidRDefault="00887BF6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 xml:space="preserve">3. Анализ рисков реализации муниципальной программы </w:t>
      </w:r>
    </w:p>
    <w:p w:rsidR="00887BF6" w:rsidRPr="00091ADA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>и описание мер управления рисками реализации Программы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В рамках реализации мероприятий по благоустройству подпрограммы 3 «Формирование современной городской среды» муниципальной программы «Развитие жилищно-коммунального хозяйства города Череповца» на 2014-2019 годы в 2017 году </w:t>
      </w:r>
      <w:r w:rsidR="006C0385" w:rsidRPr="00091ADA">
        <w:rPr>
          <w:rFonts w:ascii="Times New Roman" w:hAnsi="Times New Roman"/>
          <w:sz w:val="26"/>
        </w:rPr>
        <w:t xml:space="preserve">осуществлялось благоустройство </w:t>
      </w:r>
      <w:r w:rsidRPr="00091ADA">
        <w:rPr>
          <w:rFonts w:ascii="Times New Roman" w:hAnsi="Times New Roman"/>
          <w:sz w:val="26"/>
        </w:rPr>
        <w:t>дворовых и общественных территорий, что способствовало приведению части таких территорий города в нормативное состояние и повышению уровня их благоустройства.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Однако вышеуказанные мероприятия, проведенные в 2017 году, не позволили в полной мере решить проблемы в сфере благоустройства города. На их решение нацелена настоящая Программа с продолжением мероприятий по благоустройству территорий города. 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Основной проблемой остается наличие неблагоустроенных дворовых и общественных территорий: отсутствие на территориях детских и спортивных площадок, скамеек для отдыха жителей, недостаточное освещение и недостаточное озеленение газонов и т.д. Остается риск снижения уровня комфортности и безопасности проживания горожан.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Наиболее острыми проблемами дворовых территорий являются разбитые дворовые проезды и недостаточное количество автомобильных парковочных мест.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Имеющиеся объекты благоустройства, расположенные на территории города, не в полной мере обеспечивают растущие потребности населения и «не успевают» за современными требованиями, предъявляемыми к качеству среды проживания, а уровень их износа продолжает увеличиваться.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lastRenderedPageBreak/>
        <w:t>Недостаточный уровень благоустройства инфраструктуры на территории города вызывает дополнительную социальную напряженность в обществе.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Таким образом, существует необходимость продолжения реализации рассчитанных на долгосрочный период программных мероприятий, в рамках которых предусматривается целенаправленная работа по комплексному благоустройству территорий города.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целях определения текущего состояния уровня благоустройства территорий города в соответствии с установленными требованиями и порядками осуществляется инвентаризация дворовых территорий, общественных территорий, а также 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По итогам проведения инвентаризации формируются и утверждаются перечни дворовых и общественных территорий, нуждающихся в благоустройстве и подлежащих благоустройству.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ходе анализа текущего состояния, оценки потребности и спроса населения будет выявлена необходимость реализации мероприятий, направленных на благоустройство территорий муниципальных образований области в соответствии с современными требованиями.</w:t>
      </w:r>
    </w:p>
    <w:p w:rsidR="00887BF6" w:rsidRPr="00091ADA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Комплексное решение проблемы благоустройства в рамках Программы будет способствовать повышению уровня комфортного и безопасного проживания граждан, уровня вовлеченности заинтересованных граждан, организаций в реализацию мероприятий по благоустройству городских общественных территорий, а также дворовых территорий многоквартирных домов, развитию современной городской среды.</w:t>
      </w:r>
    </w:p>
    <w:p w:rsidR="00887BF6" w:rsidRPr="00091ADA" w:rsidRDefault="00887BF6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>4. Обобщенная характеристика основных мероприятий Программы</w:t>
      </w:r>
    </w:p>
    <w:p w:rsidR="00887BF6" w:rsidRPr="00091ADA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</w:p>
    <w:p w:rsidR="00887BF6" w:rsidRPr="00091ADA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Основные мероприятия (мероприятия) Программы сформированы в соответствии с целями и задачами Программы.</w:t>
      </w:r>
    </w:p>
    <w:p w:rsidR="00887BF6" w:rsidRPr="00091ADA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В рамках Программы предусмотрен комплекс мероприятий, направленных на повышение эксплуатационных и эстетических характеристик территорий и предусматривающих следующие виды работ: ремонт дворовых проездов, тротуаров, а также архитектурно-планировочную организацию территории, озеленение, обеспечение освещения, размещение малых архитектурных форм, устройство современных детских игровых площадок и комфортных зон отдыха во дворах, установка скамеек, урн, устройство ограждения территорий и т.д. 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Для решения поставленных задач в рамках Программы необходимо вовлечь заинтересованных граждан, организации в реализацию мероприятий по благоустройству территорий города.</w:t>
      </w:r>
    </w:p>
    <w:p w:rsidR="00887BF6" w:rsidRPr="00091ADA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Для решения поставленных задач Программы предусматривается выполнение следующих основных мероприятий (мероприятий):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1. Благоустройство дворовых территорий.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1.1. Инвентаризация дворовых территорий.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1.2. Расширение механизмов вовлечения граждан и организаций в реализацию мероприятий по благоустройству территорий.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2. Благоустройство общественных территорий.</w:t>
      </w:r>
    </w:p>
    <w:p w:rsidR="00887BF6" w:rsidRPr="00091ADA" w:rsidRDefault="00887BF6" w:rsidP="00553FC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lastRenderedPageBreak/>
        <w:tab/>
        <w:t>2.1. Инвентаризация общественных территорий.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2.2. Реализации проектов благоустройства общественных территорий, выполненных с участием граждан и заинтересованных организаций.</w:t>
      </w:r>
    </w:p>
    <w:p w:rsidR="00887BF6" w:rsidRPr="00091ADA" w:rsidRDefault="00887BF6" w:rsidP="00553FC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ab/>
        <w:t>2.3. Инвентаризация уровня благоустройства индивидуальных жилых домов и земельных участков, предоставленных для их размещения.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3. Реализация мероприятий по цифровизации городского хозяйства.</w:t>
      </w:r>
    </w:p>
    <w:p w:rsidR="00DF2999" w:rsidRPr="00091ADA" w:rsidRDefault="00887BF6" w:rsidP="00553FC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ab/>
        <w:t>4.</w:t>
      </w:r>
      <w:r w:rsidR="00DF2999" w:rsidRPr="00091ADA">
        <w:rPr>
          <w:rFonts w:ascii="Times New Roman" w:hAnsi="Times New Roman"/>
          <w:sz w:val="26"/>
        </w:rPr>
        <w:t xml:space="preserve"> Реализация проектов муниципальных образований - победителей Всероссийского конкурса лучших проектов создания комфортной городской среды (до 01.01.2021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среды»).</w:t>
      </w:r>
    </w:p>
    <w:p w:rsidR="00887BF6" w:rsidRPr="00091ADA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Целью основного мероприятия 1 «Благоустройство дворовых территорий» является повышение уровня благоустройства дворовых территорий города.</w:t>
      </w:r>
      <w:r w:rsidRPr="00091ADA">
        <w:t xml:space="preserve"> </w:t>
      </w:r>
      <w:r w:rsidRPr="00091ADA">
        <w:rPr>
          <w:rFonts w:ascii="Times New Roman" w:hAnsi="Times New Roman"/>
          <w:sz w:val="26"/>
        </w:rPr>
        <w:t>В рамках данного мероприятия предусматриваются субсидии городу в целях выполнения работ по благоустройству дворовых территорий - выполнения работ на объектах капитального строительства в соответствии с соглашениями о предоставлении субсидии, заключенными между главными распорядителями бюджетных средств и органом местного самоуправления муниципального образования области - получателем субсидии, в объемах, не превышающих лимиты бюджетных обязательств.</w:t>
      </w:r>
    </w:p>
    <w:p w:rsidR="00887BF6" w:rsidRPr="00091ADA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Целью мероприятия 1.1. «Инвентаризация дворовых территорий» является проведение инвентаризации дворовых территорий муниципальных образований в целях формирования адресного перечня всех дворовых территорий, нуждающихся в благоустройстве (формируемый исходя из физического состояния, а также с учетом предложений заинтересованных лиц) и подлежащих благоустройству в период 2018-2024 годов исходя из минимального перечня работ по благоустройству.</w:t>
      </w:r>
    </w:p>
    <w:p w:rsidR="00887BF6" w:rsidRPr="00091ADA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Инвентаризация дворовой территории осуществляется путем натурного обследования такой территории и составления паспорта благоустройства дворовой территории, содержащего инвентаризационные данные о территории и расположенных на ней элементах благоустройства. Форма паспорта благоустройства дворовой территории утверждается согласно приложению 6 к Программе.</w:t>
      </w:r>
    </w:p>
    <w:p w:rsidR="00887BF6" w:rsidRPr="00091ADA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Физическое состояние дворовой территории и необходимость ее благоустройства определяется по результатам инвентаризации дворовой территории, проведенной в порядке, установленном субъектом Российской Федерации и содержащимся в государственной программе области. </w:t>
      </w:r>
    </w:p>
    <w:p w:rsidR="00887BF6" w:rsidRPr="00091ADA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Целью мероприятия 1.2. «Расширение механизмов вовлечения граждан и организаций в реализацию мероприятий по благоустройству территорий» является создание условий для вовлечения граждан и организаций в реализацию мероприятий по благоустройству дворовых территорий в рамках выполнения работ по благоустройству с трудовым участием граждан и заинтересованных организаций, а также выполнения проектов благоустройства общественных территорий с участием граждан и заинтересованных организаций.</w:t>
      </w:r>
    </w:p>
    <w:p w:rsidR="00887BF6" w:rsidRPr="00091ADA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Целью основного мероприятия 2 «Благоустройство общественных территорий» является повышение уровня благоустройства общественных территорий.</w:t>
      </w:r>
      <w:r w:rsidRPr="00091ADA">
        <w:t xml:space="preserve"> </w:t>
      </w:r>
      <w:r w:rsidRPr="00091ADA">
        <w:rPr>
          <w:rFonts w:ascii="Times New Roman" w:hAnsi="Times New Roman"/>
          <w:sz w:val="26"/>
        </w:rPr>
        <w:t>В рамках данного мероприятия предусматриваются субсидии городу в целях выполнения работ по благоустройству общественных территорий - выполнения работ на объектах капитального строительства в соответствии с соглашениями о предоставлении субсидии, заключенными между главными распорядителями бюджетных средств и органом местного самоуправления муниципального образования области - получателем субсидии, в объемах, не превышающих лимиты бюджетных обязательств.</w:t>
      </w:r>
    </w:p>
    <w:p w:rsidR="00887BF6" w:rsidRPr="00091ADA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lastRenderedPageBreak/>
        <w:t>Целью мероприятия 2.1. «Инвентаризация общественных территорий» является проведение инвентаризации общественных территорий в целях формирования адресного перечня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благоустройству в период 2018-2024 годов. Инвентаризация общественной территории осуществляется путем натурного обследования такой территории и составления паспорта благоустройства общественной территории, содержащего инвентаризационные данные о территории и расположенных на ней элементах благоустройства. Форма паспорта благоустройства общественной территории утверждается согласно приложению 7 к Программе</w:t>
      </w:r>
    </w:p>
    <w:p w:rsidR="00887BF6" w:rsidRPr="00091ADA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Физическое состояние общественной территории и необходимость ее благоустройства определяется по результатам инвентаризации общественной территории, проведенной в порядке, установленном субъектом Российской Федерации и содержащемся в государственной программе области.</w:t>
      </w:r>
    </w:p>
    <w:p w:rsidR="00887BF6" w:rsidRPr="00091ADA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Целью мероприятия 2.2. «Реализация проектов благоустройства общественных территорий, выполненных с участием граждан и заинтересованных организаций» является создание условий для вовлечения граждан и организаций в реализацию проектов благоустройства общественных территорий, выполненных с участием граждан и заинтересованных организаций, а также создание условий для привлечения добровольцев (волонтеров) к участию в реализации мероприятий.</w:t>
      </w:r>
    </w:p>
    <w:p w:rsidR="00887BF6" w:rsidRPr="00091ADA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Целью мероприятия 2.3. «Инвентаризация уровня благоустройства индивидуальных жилых домов и земельных участков, предоставленных для их размещения» является оценка общего состояния городской среды на территории данного муниципального образования области, оценка целесообразности затрат на отдельные проекты и возможную реакцию населения на их реализацию. </w:t>
      </w:r>
    </w:p>
    <w:p w:rsidR="00887BF6" w:rsidRPr="00091ADA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Основное мероприятие 3 «Реализация мероприятий по цифровизации городского хозяйства» предусматривает </w:t>
      </w:r>
      <w:r w:rsidR="00885321" w:rsidRPr="00091ADA">
        <w:rPr>
          <w:rFonts w:ascii="Times New Roman" w:hAnsi="Times New Roman"/>
          <w:sz w:val="26"/>
        </w:rPr>
        <w:t>совокупность мероприятий, направленных на качественное преобразование инфраструктуры города посредством внедрения в ее деятельность цифровых технологий и платформенных решений, инновационных инженерных разработок, организационно-методических подходов и правовых моделей с целью создания комфортных условий проживания населения</w:t>
      </w:r>
      <w:r w:rsidRPr="00091ADA">
        <w:rPr>
          <w:rFonts w:ascii="Times New Roman" w:hAnsi="Times New Roman"/>
          <w:sz w:val="26"/>
        </w:rPr>
        <w:t xml:space="preserve"> (цифровизация городского хозяйства)</w:t>
      </w:r>
      <w:r w:rsidR="00885321" w:rsidRPr="00091ADA">
        <w:rPr>
          <w:rFonts w:ascii="Times New Roman" w:hAnsi="Times New Roman"/>
          <w:sz w:val="26"/>
        </w:rPr>
        <w:t>.</w:t>
      </w:r>
      <w:r w:rsidRPr="00091ADA">
        <w:rPr>
          <w:rFonts w:ascii="Times New Roman" w:hAnsi="Times New Roman"/>
          <w:sz w:val="26"/>
        </w:rPr>
        <w:t xml:space="preserve"> </w:t>
      </w:r>
      <w:r w:rsidR="00885321" w:rsidRPr="00091ADA">
        <w:rPr>
          <w:rFonts w:ascii="Times New Roman" w:hAnsi="Times New Roman"/>
          <w:sz w:val="26"/>
        </w:rPr>
        <w:t>П</w:t>
      </w:r>
      <w:r w:rsidRPr="00091ADA">
        <w:rPr>
          <w:rFonts w:ascii="Times New Roman" w:hAnsi="Times New Roman"/>
          <w:sz w:val="26"/>
        </w:rPr>
        <w:t>ереч</w:t>
      </w:r>
      <w:r w:rsidR="00885321" w:rsidRPr="00091ADA">
        <w:rPr>
          <w:rFonts w:ascii="Times New Roman" w:hAnsi="Times New Roman"/>
          <w:sz w:val="26"/>
        </w:rPr>
        <w:t>ень</w:t>
      </w:r>
      <w:r w:rsidRPr="00091ADA">
        <w:rPr>
          <w:rFonts w:ascii="Times New Roman" w:hAnsi="Times New Roman"/>
          <w:sz w:val="26"/>
        </w:rPr>
        <w:t xml:space="preserve"> мероприятий предусмотрен методическими рекомендациями по цифровизации городского хозяйства, утверждаемыми приказом № 235/пр от 24.04.2019 Минстроя России в рамках реализации  ведомственного проекта Минстроя России «Умный город». В соответствии с заключенным  Соглашением между Министерством строительства и жилищно-коммунального хозяйства РФ,  Департаментом строительства Вологодской области и муниципальным образованием «Город Череповец», утвержденной дорожной картой, реализуется пилотный проект по внедрению передовых цифровых и инженерных решений, организационно-методических подходов и правовых моделей, применяемых для цифрового преобразования в сфере городского хозяйства и иных мероприятий на территории муниципального образования «Город Череповец»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Целью основн</w:t>
      </w:r>
      <w:r w:rsidR="003A7B8D" w:rsidRPr="00091ADA">
        <w:rPr>
          <w:rFonts w:ascii="Times New Roman" w:hAnsi="Times New Roman"/>
          <w:sz w:val="26"/>
        </w:rPr>
        <w:t>ого</w:t>
      </w:r>
      <w:r w:rsidRPr="00091ADA">
        <w:rPr>
          <w:rFonts w:ascii="Times New Roman" w:hAnsi="Times New Roman"/>
          <w:sz w:val="26"/>
        </w:rPr>
        <w:t xml:space="preserve"> мероприяти</w:t>
      </w:r>
      <w:r w:rsidR="003A7B8D" w:rsidRPr="00091ADA">
        <w:rPr>
          <w:rFonts w:ascii="Times New Roman" w:hAnsi="Times New Roman"/>
          <w:sz w:val="26"/>
        </w:rPr>
        <w:t>я</w:t>
      </w:r>
      <w:r w:rsidR="00E9793A" w:rsidRPr="00091ADA">
        <w:rPr>
          <w:rFonts w:ascii="Times New Roman" w:hAnsi="Times New Roman"/>
          <w:sz w:val="26"/>
        </w:rPr>
        <w:t xml:space="preserve"> 5</w:t>
      </w:r>
      <w:r w:rsidRPr="00091ADA">
        <w:rPr>
          <w:rFonts w:ascii="Times New Roman" w:hAnsi="Times New Roman"/>
          <w:sz w:val="26"/>
        </w:rPr>
        <w:t xml:space="preserve"> </w:t>
      </w:r>
      <w:r w:rsidR="00E9793A" w:rsidRPr="00091ADA">
        <w:rPr>
          <w:rFonts w:ascii="Times New Roman" w:hAnsi="Times New Roman"/>
          <w:sz w:val="26"/>
        </w:rPr>
        <w:t>«</w:t>
      </w:r>
      <w:r w:rsidR="00DF2999" w:rsidRPr="00091ADA">
        <w:rPr>
          <w:rFonts w:ascii="Times New Roman" w:hAnsi="Times New Roman"/>
          <w:sz w:val="26"/>
        </w:rPr>
        <w:t>Реализация проектов муниципальных образований - победителей Всероссийского конкурса лучших проектов создания комфортной городской среды</w:t>
      </w:r>
      <w:r w:rsidR="00E9793A" w:rsidRPr="00091ADA">
        <w:rPr>
          <w:rFonts w:ascii="Times New Roman" w:hAnsi="Times New Roman"/>
          <w:sz w:val="26"/>
        </w:rPr>
        <w:t>»</w:t>
      </w:r>
      <w:r w:rsidR="00DF2999" w:rsidRPr="00091ADA">
        <w:rPr>
          <w:rFonts w:ascii="Times New Roman" w:hAnsi="Times New Roman"/>
          <w:sz w:val="26"/>
        </w:rPr>
        <w:t xml:space="preserve"> (до 01.01.2021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среды») </w:t>
      </w:r>
      <w:r w:rsidRPr="00091ADA">
        <w:rPr>
          <w:rFonts w:ascii="Times New Roman" w:hAnsi="Times New Roman"/>
          <w:sz w:val="26"/>
        </w:rPr>
        <w:t xml:space="preserve">является реализация </w:t>
      </w:r>
      <w:r w:rsidR="00DF2999" w:rsidRPr="00091ADA">
        <w:rPr>
          <w:rFonts w:ascii="Times New Roman" w:hAnsi="Times New Roman"/>
          <w:sz w:val="26"/>
        </w:rPr>
        <w:t xml:space="preserve">до конца 2020, 2021 гг </w:t>
      </w:r>
      <w:r w:rsidRPr="00091ADA">
        <w:rPr>
          <w:rFonts w:ascii="Times New Roman" w:hAnsi="Times New Roman"/>
          <w:sz w:val="26"/>
        </w:rPr>
        <w:t>проектов, победивших во Всероссийском конкурсе лучших проектов со</w:t>
      </w:r>
      <w:r w:rsidRPr="00091ADA">
        <w:rPr>
          <w:rFonts w:ascii="Times New Roman" w:hAnsi="Times New Roman"/>
          <w:sz w:val="26"/>
        </w:rPr>
        <w:lastRenderedPageBreak/>
        <w:t>здания комфортной городской среды в соответствии с Правилами предоставления и расходования иных межбюджетных трансфертов из</w:t>
      </w:r>
      <w:r w:rsidR="00DF2999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 xml:space="preserve">областного </w:t>
      </w:r>
      <w:r w:rsidR="00DF2999" w:rsidRPr="00091ADA">
        <w:rPr>
          <w:rFonts w:ascii="Times New Roman" w:hAnsi="Times New Roman"/>
          <w:sz w:val="26"/>
        </w:rPr>
        <w:t>б</w:t>
      </w:r>
      <w:r w:rsidRPr="00091ADA">
        <w:rPr>
          <w:rFonts w:ascii="Times New Roman" w:hAnsi="Times New Roman"/>
          <w:sz w:val="26"/>
        </w:rPr>
        <w:t>юджета</w:t>
      </w:r>
      <w:r w:rsidR="00DF2999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 xml:space="preserve"> бюджетам  муниципальных  образований  области  на  реализацию  проектов муниципальных образований</w:t>
      </w:r>
      <w:r w:rsidR="005D111A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-</w:t>
      </w:r>
      <w:r w:rsidR="005D111A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победителей Всероссийского</w:t>
      </w:r>
      <w:r w:rsidR="00BC773A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конкурса</w:t>
      </w:r>
      <w:r w:rsidR="00BC773A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лучших</w:t>
      </w:r>
      <w:r w:rsidR="00BC773A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проектов создания</w:t>
      </w:r>
      <w:r w:rsidR="00BC773A" w:rsidRPr="00091ADA">
        <w:rPr>
          <w:rFonts w:ascii="Times New Roman" w:hAnsi="Times New Roman"/>
          <w:sz w:val="26"/>
        </w:rPr>
        <w:t xml:space="preserve"> комфортной</w:t>
      </w:r>
      <w:r w:rsidRPr="00091ADA">
        <w:rPr>
          <w:rFonts w:ascii="Times New Roman" w:hAnsi="Times New Roman"/>
          <w:sz w:val="26"/>
        </w:rPr>
        <w:t xml:space="preserve"> городской среды, утвержденных государственной программой Вологодской области «Формирование современной городской</w:t>
      </w:r>
      <w:r w:rsidR="00BC773A" w:rsidRPr="00091ADA">
        <w:rPr>
          <w:rFonts w:ascii="Times New Roman" w:hAnsi="Times New Roman"/>
          <w:sz w:val="26"/>
        </w:rPr>
        <w:t xml:space="preserve"> среды</w:t>
      </w:r>
      <w:r w:rsidRPr="00091ADA">
        <w:rPr>
          <w:rFonts w:ascii="Times New Roman" w:hAnsi="Times New Roman"/>
          <w:sz w:val="26"/>
        </w:rPr>
        <w:t xml:space="preserve"> на 2018-2024 годы». Выполнение мер</w:t>
      </w:r>
      <w:r w:rsidR="00BC773A" w:rsidRPr="00091ADA">
        <w:rPr>
          <w:rFonts w:ascii="Times New Roman" w:hAnsi="Times New Roman"/>
          <w:sz w:val="26"/>
        </w:rPr>
        <w:t xml:space="preserve">оприятий проекта, предусмотрено </w:t>
      </w:r>
      <w:r w:rsidRPr="00091ADA">
        <w:rPr>
          <w:rFonts w:ascii="Times New Roman" w:hAnsi="Times New Roman"/>
          <w:sz w:val="26"/>
        </w:rPr>
        <w:t>утвержденным Минстроем России графиком, включающим</w:t>
      </w:r>
      <w:r w:rsidR="00DF2999" w:rsidRPr="00091ADA">
        <w:rPr>
          <w:rFonts w:ascii="Times New Roman" w:hAnsi="Times New Roman"/>
          <w:sz w:val="26"/>
        </w:rPr>
        <w:t xml:space="preserve">, </w:t>
      </w:r>
      <w:r w:rsidRPr="00091ADA">
        <w:rPr>
          <w:rFonts w:ascii="Times New Roman" w:hAnsi="Times New Roman"/>
          <w:sz w:val="26"/>
        </w:rPr>
        <w:t>в том числе информацию по</w:t>
      </w:r>
      <w:r w:rsidR="00BC773A" w:rsidRPr="00091ADA">
        <w:rPr>
          <w:rFonts w:ascii="Times New Roman" w:hAnsi="Times New Roman"/>
          <w:sz w:val="26"/>
        </w:rPr>
        <w:t xml:space="preserve"> проектированию, </w:t>
      </w:r>
      <w:r w:rsidRPr="00091ADA">
        <w:rPr>
          <w:rFonts w:ascii="Times New Roman" w:hAnsi="Times New Roman"/>
          <w:sz w:val="26"/>
        </w:rPr>
        <w:t>строительству (ремонту, реконструкции) и вводу в эксплуатацию объектов капитального строительства, сроки выполнения</w:t>
      </w:r>
      <w:r w:rsidR="00BC773A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по</w:t>
      </w:r>
      <w:r w:rsidR="00BC773A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каждому</w:t>
      </w:r>
      <w:r w:rsidR="00BC773A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этапу.</w:t>
      </w:r>
    </w:p>
    <w:p w:rsidR="00887BF6" w:rsidRPr="00091ADA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Перечень основных мероприятий (мероприятий) Программы представлен в приложении 2 к Программе.</w:t>
      </w:r>
    </w:p>
    <w:p w:rsidR="00887BF6" w:rsidRPr="00091ADA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состав мероприятий по инвентаризации благоустройства индивидуальных жилых домов и земельных участков, предоставленных для их размещения включаются:</w:t>
      </w:r>
    </w:p>
    <w:p w:rsidR="00887BF6" w:rsidRPr="00091ADA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 натурное обследование территории земельного участка, внешнего вида фасадов домов, ограждений;</w:t>
      </w:r>
    </w:p>
    <w:p w:rsidR="00887BF6" w:rsidRPr="00091ADA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 разработка паспортов благоустройства индивидуальных жилых домов и земельных участков, предоставленных для их размещения, на территории города по итогам проведения инвентаризации благоустройства индивидуальных жилых домов и земельных участков, предоставленных для их размещения.  Форма паспорта благоустройства утверждена приложением 8 к Программе.</w:t>
      </w:r>
    </w:p>
    <w:p w:rsidR="00887BF6" w:rsidRPr="00091ADA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 заключение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Череповца;</w:t>
      </w:r>
    </w:p>
    <w:p w:rsidR="00887BF6" w:rsidRPr="00091ADA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Порядок проведения инвентаризации благоустройства индивидуальных жилых домов и земельных участков, предоставленных для их размещения инвентаризации, определяется в государственной программе области.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Благоустройство дворовых территорий многоквартирных домов, предусматривает минимальный и дополнительный перечни работ по благоустройству дворовых территорий города.</w:t>
      </w:r>
    </w:p>
    <w:p w:rsidR="00887BF6" w:rsidRPr="00091ADA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091ADA">
        <w:rPr>
          <w:rFonts w:ascii="Times New Roman" w:hAnsi="Times New Roman"/>
          <w:sz w:val="26"/>
        </w:rPr>
        <w:t>Минимальный перечень видов работ по благоустройству дворовых территорий многоквартирных домов включает в себя:</w:t>
      </w:r>
    </w:p>
    <w:p w:rsidR="00887BF6" w:rsidRPr="00091ADA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ремонт дворовых проездов,</w:t>
      </w:r>
    </w:p>
    <w:p w:rsidR="00887BF6" w:rsidRPr="00091ADA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ремонт тротуаров,</w:t>
      </w:r>
    </w:p>
    <w:p w:rsidR="00887BF6" w:rsidRPr="00091ADA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091ADA">
        <w:rPr>
          <w:rFonts w:ascii="Times New Roman" w:hAnsi="Times New Roman"/>
          <w:sz w:val="26"/>
        </w:rPr>
        <w:t>обустройство автомобильных парковок,</w:t>
      </w:r>
    </w:p>
    <w:p w:rsidR="00887BF6" w:rsidRPr="00091ADA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091ADA">
        <w:rPr>
          <w:rFonts w:ascii="Times New Roman" w:hAnsi="Times New Roman"/>
          <w:sz w:val="26"/>
        </w:rPr>
        <w:t>обустройство пешеходных дорожек;</w:t>
      </w:r>
    </w:p>
    <w:p w:rsidR="00887BF6" w:rsidRPr="00091ADA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091ADA">
        <w:rPr>
          <w:rFonts w:ascii="Times New Roman" w:hAnsi="Times New Roman"/>
          <w:sz w:val="26"/>
        </w:rPr>
        <w:t>обустройство ливневой канализации,</w:t>
      </w:r>
    </w:p>
    <w:p w:rsidR="00887BF6" w:rsidRPr="00091ADA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091ADA">
        <w:rPr>
          <w:rFonts w:ascii="Times New Roman" w:hAnsi="Times New Roman"/>
          <w:sz w:val="26"/>
        </w:rPr>
        <w:t>обеспечение освещения дворовых территорий,</w:t>
      </w:r>
    </w:p>
    <w:p w:rsidR="00887BF6" w:rsidRPr="00091ADA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установку скамеек, урн.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Расходные обязательства области по предоставлению субсидий из бюджета области в целях софинансирования работ по благоустройству дворовых территорий софинансируются из федерального бюджета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Дополнительный перечень работ по благоустройству дворовых территорий </w:t>
      </w:r>
      <w:r w:rsidRPr="00091ADA">
        <w:rPr>
          <w:rFonts w:ascii="Times New Roman" w:hAnsi="Times New Roman"/>
          <w:sz w:val="26"/>
        </w:rPr>
        <w:lastRenderedPageBreak/>
        <w:t xml:space="preserve">определен исходя из соответствующего перечня, утвержденного государственной программой области и включает в себя: </w:t>
      </w:r>
    </w:p>
    <w:p w:rsidR="00887BF6" w:rsidRPr="00091ADA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091ADA">
        <w:rPr>
          <w:rFonts w:ascii="Times New Roman" w:hAnsi="Times New Roman"/>
          <w:sz w:val="26"/>
        </w:rPr>
        <w:t>озеленение территорий,</w:t>
      </w:r>
    </w:p>
    <w:p w:rsidR="00887BF6" w:rsidRPr="00091ADA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091ADA">
        <w:rPr>
          <w:rFonts w:ascii="Times New Roman" w:hAnsi="Times New Roman"/>
          <w:sz w:val="26"/>
        </w:rPr>
        <w:t>обустройство площадок для выгула животных,</w:t>
      </w:r>
    </w:p>
    <w:p w:rsidR="00887BF6" w:rsidRPr="00091ADA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091ADA">
        <w:rPr>
          <w:rFonts w:ascii="Times New Roman" w:hAnsi="Times New Roman"/>
          <w:sz w:val="26"/>
        </w:rPr>
        <w:t>оборудование местами для проведения досуга и отдыха разными группами населения (детские и (или) спортивные площадки);</w:t>
      </w:r>
    </w:p>
    <w:p w:rsidR="00887BF6" w:rsidRPr="00091ADA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установку малых архитектурных форм.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При этом расходные обязательства области по предоставлению субсидий из бюджета области в целях софинансирования работ по благоустройству дворовых территорий в соответствии с дополнительным перечнем работ по благоустройству софинансируются из федерального бюджета: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Программу после вступления в силу постановления Правительства Российской Федерации от 9 февраля 2019 года № </w:t>
      </w:r>
      <w:hyperlink r:id="rId13" w:history="1">
        <w:r w:rsidRPr="00091ADA">
          <w:rPr>
            <w:rFonts w:ascii="Times New Roman" w:hAnsi="Times New Roman"/>
            <w:sz w:val="26"/>
          </w:rPr>
          <w:t>106</w:t>
        </w:r>
      </w:hyperlink>
      <w:r w:rsidRPr="00091ADA">
        <w:rPr>
          <w:rFonts w:ascii="Times New Roman" w:hAnsi="Times New Roman"/>
          <w:sz w:val="26"/>
        </w:rPr>
        <w:t xml:space="preserve">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Кроме того, государственной программой области для муниципальных образований определены форма и доля трудового участия заинтересованных лиц в выполнении минимального и дополнительного перечней работ по благоустройству дворовых территорий.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Формой трудового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заинтересованных лиц), в реализации мероприятий по благоустройству дворовой территории в рамках минимального и дополнительного перечней работ по благоустройству, является - выполнение жителями неоплачиваемых работ, не требующих специальной квалификации.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Трудовое участие заинтересованных лиц в выполнении минимального перечня работ по благоустройству дворовых территорий: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подготовка дворовой территории к началу работ (земляные работы, снятие старого оборудования, уборка мусора);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покраска оборудования;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охрана объекта;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предоставление строительных материалов, техники;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обеспечение благоприятных условий для работы подрядной организации, выполняющей работы, и для ее работников.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Трудовое участие заинтересованных лиц в выполнении дополнительного перечня работ по благоустройству дворовых территорий: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подготовка дворовой территории к началу работ (земляные работы, снятие старого оборудования, уборка мусора);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покраска оборудования;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озеленение территории (посадка деревьев);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охрана объекта;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предоставление строительных материалов, техники;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lastRenderedPageBreak/>
        <w:t>обеспечение благоприятных условий для работы подрядной организации, выполняющей работы, и для ее работников.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Трудовое участие заинтересованных организаций в выполнении работ по благоустройству дворовых территорий подтверждается документально. В качестве документов (материалов), подтверждающих трудовое участие, могут представлены 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граждан. При этом в качестве приложения к такому отчету рекомендуется представлять фото-, видеоматериалы, подтверждающие проведение мероприятия с трудовым участием граждан.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Программой предусматривается формирование и реализация мероприятий по вовлечению граждан и организаций в реализацию проектов благоустройства дворовых и общественных территорий, выполненных с их участием. 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К выполнению работ по благоустройству дворовых территорий предусматривается возможность привлечения студенческих строительных отрядов. 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Порядком, регламентирующим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2018 - 2024 годы, в качестве критерия отбора предусматривается финансовое участие заинтересованных лиц в выполнении минимального и дополнительного перечня работ по благоустройству дворовых территорий.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Финансовое участие заинтересованных лиц в выполнении как минимального, так и дополнительного перечней работ по благоустройству дворовых территорий осуществляется в форме привлечения средств заинтересованных лиц для выполнения работ по благоустройству дворовых территорий.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целях определения текущего состояния уровня благоустройства дворовых территорий города в соответствии с установленными требованиями и порядками проведена инвентаризация дворовых территорий города. По итогам проведения инвентаризации сформирован Адресный перечень дворовых территорий, нуждающихся в благоустройстве (с учетом их физического состояния) и подлежащих благоустройству в период 2018-2024 годов (таблица 2). Перечень дополняется в соответствии с Порядком, регламентирующим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2018 - 2024 годы.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Таблица 2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W w:w="9193" w:type="dxa"/>
        <w:jc w:val="center"/>
        <w:tblLook w:val="04A0" w:firstRow="1" w:lastRow="0" w:firstColumn="1" w:lastColumn="0" w:noHBand="0" w:noVBand="1"/>
      </w:tblPr>
      <w:tblGrid>
        <w:gridCol w:w="1716"/>
        <w:gridCol w:w="7477"/>
      </w:tblGrid>
      <w:tr w:rsidR="00091ADA" w:rsidRPr="00091ADA" w:rsidTr="00E01F0A">
        <w:trPr>
          <w:trHeight w:val="630"/>
          <w:tblHeader/>
          <w:jc w:val="center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73A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№ </w:t>
            </w:r>
          </w:p>
          <w:p w:rsidR="00887BF6" w:rsidRPr="00091ADA" w:rsidRDefault="00BC773A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п/п</w:t>
            </w:r>
          </w:p>
        </w:tc>
        <w:tc>
          <w:tcPr>
            <w:tcW w:w="74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Адрес дворовой территории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3а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Сталеваров, 42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Белинского, 39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Белинского, 43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 Победы, 82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Молодежная, 16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Пионерская, 19б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Гоголя, 10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 Победы, 131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Пионерская, 23в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Химиков, 18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Ленина, 129а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Набережная, 27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Гоголя, 18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Первомайская, 3а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Краснодонцев,  112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Весенняя, 7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Весенняя, 1а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Сталеваров, 76/9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Весенняя, 5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Комсомольская, 27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Юбилейная, 45а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104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Краснодонцев, 11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Гагарина, 33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Гагарина, 35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Гагарина, 37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Металлургов, 29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Боршодская, 30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Наседкина, 11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Советский </w:t>
            </w:r>
            <w:r w:rsidR="00044FE4" w:rsidRPr="00091ADA">
              <w:rPr>
                <w:rFonts w:ascii="Times New Roman" w:hAnsi="Times New Roman"/>
              </w:rPr>
              <w:t>пр-кт</w:t>
            </w:r>
            <w:r w:rsidRPr="00091ADA">
              <w:rPr>
                <w:rFonts w:ascii="Times New Roman" w:hAnsi="Times New Roman"/>
              </w:rPr>
              <w:t>., 110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Краснодонцев, 72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Первомайская, 19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Леднева, 21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Леднева,  1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15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Наседкина, 5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Наседкина, 3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Моченкова, 4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Пионерская, 22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Моченкова, 8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Ветеранов, 24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Ветеранов, 26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Белова, 41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Олимпийская, 3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Тимохина, 4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74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Ленина, 90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Металлургов, 4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Набережная, 45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Моченкова, 12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Химиков, 22а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Ленина, 26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Набережная, 19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Первомайская, 3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Первомайская, 36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Первомайская, 38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Боршодская, 14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60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 Победы, 194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61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Гоголя, 29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62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Ветеранов, 4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63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Шекснинский </w:t>
            </w:r>
            <w:r w:rsidR="00044FE4" w:rsidRPr="00091ADA">
              <w:rPr>
                <w:rFonts w:ascii="Times New Roman" w:hAnsi="Times New Roman"/>
              </w:rPr>
              <w:t>пр-кт</w:t>
            </w:r>
            <w:r w:rsidRPr="00091ADA">
              <w:rPr>
                <w:rFonts w:ascii="Times New Roman" w:hAnsi="Times New Roman"/>
              </w:rPr>
              <w:t>.,11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64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Шекснинский </w:t>
            </w:r>
            <w:r w:rsidR="00044FE4" w:rsidRPr="00091ADA">
              <w:rPr>
                <w:rFonts w:ascii="Times New Roman" w:hAnsi="Times New Roman"/>
              </w:rPr>
              <w:t>пр-кт</w:t>
            </w:r>
            <w:r w:rsidRPr="00091ADA">
              <w:rPr>
                <w:rFonts w:ascii="Times New Roman" w:hAnsi="Times New Roman"/>
              </w:rPr>
              <w:t>.,13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65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Мира, 23б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66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Краснодонцев, 52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67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Краснодонцев, 58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68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Пионерская, 19а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69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Ленина, 107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70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Тимохина, 10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71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Тимохина, 12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72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Тимохина, 14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73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Тимохина, 16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74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80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75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92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76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ул. Краснодонцев, 47                                                                                          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77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Первомайская, 26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78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Ленина, 113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79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Белинского, 41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80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82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81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84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82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86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83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90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84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88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85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Пионерская, 27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86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Краснодонцев, 49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87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73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88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53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89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44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90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44а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91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 Победы, 181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92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 Победы, 181а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93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Юбилейная, 42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94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Юбилейная, 40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95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Юбилейная, 38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Юбилейная, 44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97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Октябрьский </w:t>
            </w:r>
            <w:r w:rsidR="00044FE4" w:rsidRPr="00091ADA">
              <w:rPr>
                <w:rFonts w:ascii="Times New Roman" w:hAnsi="Times New Roman"/>
              </w:rPr>
              <w:t>пр-кт</w:t>
            </w:r>
            <w:r w:rsidRPr="00091ADA">
              <w:rPr>
                <w:rFonts w:ascii="Times New Roman" w:hAnsi="Times New Roman"/>
              </w:rPr>
              <w:t>., 45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98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Первомайская, 46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99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Химиков, 12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100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 Победы, 74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101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Октябрьский </w:t>
            </w:r>
            <w:r w:rsidR="00044FE4" w:rsidRPr="00091ADA">
              <w:rPr>
                <w:rFonts w:ascii="Times New Roman" w:hAnsi="Times New Roman"/>
              </w:rPr>
              <w:t>пр-кт</w:t>
            </w:r>
            <w:r w:rsidRPr="00091ADA">
              <w:rPr>
                <w:rFonts w:ascii="Times New Roman" w:hAnsi="Times New Roman"/>
              </w:rPr>
              <w:t>., 52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102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Ленина, 98 г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103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Набережная, 51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104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Чкалова, 18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105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Чкалова, 20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106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53а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107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5</w:t>
            </w:r>
          </w:p>
        </w:tc>
      </w:tr>
      <w:tr w:rsidR="00091ADA" w:rsidRPr="00091ADA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108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5а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109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Белова, 15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110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Гоголя, 38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111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Химиков, 32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112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 Победы, 169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113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Краснодонцев, 27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114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Наседкина, 12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115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Металлургов, 33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116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 Победы, 185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117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 Луначарского, 18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118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23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119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 Победы, 167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120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Юбилейная, 28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121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Гоголя, 32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122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 Победы, 61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123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Советский </w:t>
            </w:r>
            <w:r w:rsidR="009D18E5" w:rsidRPr="00091ADA">
              <w:rPr>
                <w:rFonts w:ascii="Times New Roman" w:hAnsi="Times New Roman"/>
              </w:rPr>
              <w:t>пр-кт</w:t>
            </w:r>
            <w:r w:rsidRPr="00091ADA">
              <w:rPr>
                <w:rFonts w:ascii="Times New Roman" w:hAnsi="Times New Roman"/>
              </w:rPr>
              <w:t>., 98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124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Советский </w:t>
            </w:r>
            <w:r w:rsidR="009D18E5" w:rsidRPr="00091ADA">
              <w:rPr>
                <w:rFonts w:ascii="Times New Roman" w:hAnsi="Times New Roman"/>
              </w:rPr>
              <w:t>пр-кт</w:t>
            </w:r>
            <w:r w:rsidRPr="00091ADA">
              <w:rPr>
                <w:rFonts w:ascii="Times New Roman" w:hAnsi="Times New Roman"/>
              </w:rPr>
              <w:t>., 102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125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 Победы, 125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126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 Победы, 129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127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 Победы, 78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128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43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129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Белова, 35б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130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Белова, 35в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131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Северное шоссе, 37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132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Северное шоссе, 35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133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Боршодская, 32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134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76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135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Ленина, 149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136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 Строителей, 13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lastRenderedPageBreak/>
              <w:t>137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 Строителей, 15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138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12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139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Вологодская, 26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140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72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141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Юбилейная, 15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142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Юбилейная, 15а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143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Первомайская, 15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144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Красная, 24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145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Комсомольская, 29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146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Боршодская, 18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147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Боршодская, 22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148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Красная, 1А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149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Гоголя, 12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150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151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ул. К. Беляева, 7                                                                                                          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152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ул. Краснодонцев, 62                                                                                                          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153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Ленина, 130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154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Ленина, 134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155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Новая Школьная, 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156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Центральная, 11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157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Центральная, 17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158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Центральная, 9а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159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BC773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136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160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Красная, 20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161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17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162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Набережная, 47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163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Наседкина, 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164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117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165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126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166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Химиков, 26а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167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Городецкая, 16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168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Октябрьский </w:t>
            </w:r>
            <w:r w:rsidR="00044FE4" w:rsidRPr="00091ADA">
              <w:rPr>
                <w:rFonts w:ascii="Times New Roman" w:hAnsi="Times New Roman"/>
              </w:rPr>
              <w:t>пр-кт</w:t>
            </w:r>
            <w:r w:rsidRPr="00091ADA">
              <w:rPr>
                <w:rFonts w:ascii="Times New Roman" w:hAnsi="Times New Roman"/>
              </w:rPr>
              <w:t>, 39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169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Октябрьский </w:t>
            </w:r>
            <w:r w:rsidR="00044FE4" w:rsidRPr="00091ADA">
              <w:rPr>
                <w:rFonts w:ascii="Times New Roman" w:hAnsi="Times New Roman"/>
              </w:rPr>
              <w:t>пр-кт</w:t>
            </w:r>
            <w:r w:rsidRPr="00091ADA">
              <w:rPr>
                <w:rFonts w:ascii="Times New Roman" w:hAnsi="Times New Roman"/>
              </w:rPr>
              <w:t>, 43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170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Ленина, 136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171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Гоголя, 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172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Гоголя, 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173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Гоголя, 33а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174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63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175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67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176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94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177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Северное шоссе, 17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lastRenderedPageBreak/>
              <w:t>178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Северное шоссе, 21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179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Северное шоссе, 33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180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Первомайская, 18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181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Первомайская, 56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182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100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183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BC773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146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184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Юбилейная, 36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185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Металлургов, 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186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Весенняя, 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187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11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188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Металлургов, 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189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Спортивная, 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190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Моченкова, 26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191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Моченкова, 14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192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Моченкова, 18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193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Пионерская, 17а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194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Наседкина, 22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195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Любецкая, 33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196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Любецкая, 31/22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197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Ленина, 159А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198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BC773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137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199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BC773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81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BC773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152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53б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Юбилейная, 17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Юбилейная, 17а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Ломоносова, 51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BC773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Московский </w:t>
            </w:r>
            <w:r w:rsidR="00044FE4" w:rsidRPr="00091ADA">
              <w:rPr>
                <w:rFonts w:ascii="Times New Roman" w:hAnsi="Times New Roman"/>
              </w:rPr>
              <w:t>пр-кт</w:t>
            </w:r>
            <w:r w:rsidRPr="00091ADA">
              <w:rPr>
                <w:rFonts w:ascii="Times New Roman" w:hAnsi="Times New Roman"/>
              </w:rPr>
              <w:t>, 48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Ленина, 36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Молодежная, 21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Ломоносова, 12а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BF6" w:rsidRPr="00091ADA" w:rsidRDefault="00044FE4" w:rsidP="00BC773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75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210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BF6" w:rsidRPr="00091ADA" w:rsidRDefault="00044FE4" w:rsidP="00BC773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134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211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Белова, 45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212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Белова, 49а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213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Металлургов, 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214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Металлургов, 4а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215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Вологодская, 11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216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Юбилейная, 30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217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Пионерская, 21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218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Октябрьский </w:t>
            </w:r>
            <w:r w:rsidR="00044FE4" w:rsidRPr="00091ADA">
              <w:rPr>
                <w:rFonts w:ascii="Times New Roman" w:hAnsi="Times New Roman"/>
              </w:rPr>
              <w:t>пр-кт</w:t>
            </w:r>
            <w:r w:rsidRPr="00091ADA">
              <w:rPr>
                <w:rFonts w:ascii="Times New Roman" w:hAnsi="Times New Roman"/>
              </w:rPr>
              <w:t>, 50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lastRenderedPageBreak/>
              <w:t>219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Ленина, 109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220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Северное шоссе, 19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221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13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222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Партизана Окинина, 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223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Партизана Окинина, 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224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161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225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Октябрьский</w:t>
            </w:r>
            <w:r w:rsidR="00044FE4" w:rsidRPr="00091ADA">
              <w:rPr>
                <w:rFonts w:ascii="Times New Roman" w:hAnsi="Times New Roman"/>
              </w:rPr>
              <w:t xml:space="preserve"> пр-кт</w:t>
            </w:r>
            <w:r w:rsidRPr="00091ADA">
              <w:rPr>
                <w:rFonts w:ascii="Times New Roman" w:hAnsi="Times New Roman"/>
              </w:rPr>
              <w:t>, 48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226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24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227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26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228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Ленина, 121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229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34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230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36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231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Остинская, 5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232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Остинская, 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233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Остинская, 9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234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Белова, 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235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36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236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40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237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13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238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13б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239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Жукова, 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240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55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241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242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Красная, 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243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М. Горького, 51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244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М. Горького, 53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245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М. Горького, 83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246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М. Горького, 83а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247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Мира, 21а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248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Наседкина, 14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249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84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250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142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251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144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252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156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253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168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254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Рыбинская, 28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255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Северное шоссе, 29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256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Шекснинский </w:t>
            </w:r>
            <w:r w:rsidR="00044FE4" w:rsidRPr="00091ADA">
              <w:rPr>
                <w:rFonts w:ascii="Times New Roman" w:hAnsi="Times New Roman"/>
              </w:rPr>
              <w:t>пр-кт</w:t>
            </w:r>
            <w:r w:rsidRPr="00091ADA">
              <w:rPr>
                <w:rFonts w:ascii="Times New Roman" w:hAnsi="Times New Roman"/>
              </w:rPr>
              <w:t>, 31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257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Шекснинский </w:t>
            </w:r>
            <w:r w:rsidR="00044FE4" w:rsidRPr="00091ADA">
              <w:rPr>
                <w:rFonts w:ascii="Times New Roman" w:hAnsi="Times New Roman"/>
              </w:rPr>
              <w:t>пр-кт</w:t>
            </w:r>
            <w:r w:rsidRPr="00091ADA">
              <w:rPr>
                <w:rFonts w:ascii="Times New Roman" w:hAnsi="Times New Roman"/>
              </w:rPr>
              <w:t>, 43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258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9D18E5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Строителей, 21 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259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13а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lastRenderedPageBreak/>
              <w:t>260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17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261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Краснодонцев, 26а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262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Любецкая, 5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263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Любецкая, 9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264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Наседкина, 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265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Первомайская, 24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266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86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267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Шекснинский </w:t>
            </w:r>
            <w:r w:rsidR="00044FE4" w:rsidRPr="00091ADA">
              <w:rPr>
                <w:rFonts w:ascii="Times New Roman" w:hAnsi="Times New Roman"/>
              </w:rPr>
              <w:t>пр-кт</w:t>
            </w:r>
            <w:r w:rsidRPr="00091ADA">
              <w:rPr>
                <w:rFonts w:ascii="Times New Roman" w:hAnsi="Times New Roman"/>
              </w:rPr>
              <w:t>, 41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268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158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269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139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270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Шекснинский, 27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271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>.Шекснинский, 29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272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Гоголя, 24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273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17а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274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122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275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Ломоносова, 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276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Ломоносова, 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277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Ломоносова, 8а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278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Ломоносова, 12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279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Парковая, 28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280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Строителей, 3а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281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Строителей, 7а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282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Строителей, 1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283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Строителей, 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284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Строителей, 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285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Металлургов, 15а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286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Металлургов, 17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287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Гоголя, 28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288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Металлургов, 17а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289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Комсомольская, 25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290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Луначарского, 56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291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Беляева, 39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292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Металлургов, 65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293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Юбилейная, 48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294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Ветеранов, 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295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Городецкая, 26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296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Первомайская, 50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297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Первомайская, 52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298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Мамлеева, 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299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Парковая, 12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300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Парковая, 8а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lastRenderedPageBreak/>
              <w:t>301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Металлургов, 35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302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Чкалова, 22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303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Чкалова, 24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304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ул. Любецкая, 15 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305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ул. Любецкая, 27 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306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ул. Гоголя, 22 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307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ул. Гоголя, 13 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308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ул. Металлургов, 15 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309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CB1527" w:rsidP="00CB1527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б</w:t>
            </w:r>
            <w:r w:rsidR="00887BF6" w:rsidRPr="00091ADA">
              <w:rPr>
                <w:rFonts w:ascii="Times New Roman" w:hAnsi="Times New Roman"/>
              </w:rPr>
              <w:t xml:space="preserve">. Доменщиков, 47 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310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Октябрьский </w:t>
            </w:r>
            <w:r w:rsidR="009D18E5" w:rsidRPr="00091ADA">
              <w:rPr>
                <w:rFonts w:ascii="Times New Roman" w:hAnsi="Times New Roman"/>
              </w:rPr>
              <w:t>пр-кт</w:t>
            </w:r>
            <w:r w:rsidRPr="00091ADA">
              <w:rPr>
                <w:rFonts w:ascii="Times New Roman" w:hAnsi="Times New Roman"/>
              </w:rPr>
              <w:t>, 69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311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ул. Любецкая, 37 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312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ул. Любецкая, 37/29 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313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ул. Любецкая, 41 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314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Наседкина, 29</w:t>
            </w:r>
          </w:p>
        </w:tc>
      </w:tr>
      <w:tr w:rsidR="00091ADA" w:rsidRPr="00091ADA" w:rsidTr="00E01F0A">
        <w:trPr>
          <w:trHeight w:val="257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315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102</w:t>
            </w:r>
          </w:p>
        </w:tc>
      </w:tr>
      <w:tr w:rsidR="00091ADA" w:rsidRPr="00091ADA" w:rsidTr="00E01F0A">
        <w:trPr>
          <w:trHeight w:val="27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316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887BF6" w:rsidRPr="00091ADA">
              <w:rPr>
                <w:rFonts w:ascii="Times New Roman" w:hAnsi="Times New Roman"/>
              </w:rPr>
              <w:t xml:space="preserve"> Победы, 130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317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Архангельская,17б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318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</w:t>
            </w:r>
            <w:r w:rsidR="00BC773A" w:rsidRPr="00091ADA">
              <w:rPr>
                <w:rFonts w:ascii="Times New Roman" w:hAnsi="Times New Roman"/>
              </w:rPr>
              <w:t xml:space="preserve"> </w:t>
            </w:r>
            <w:r w:rsidRPr="00091ADA">
              <w:rPr>
                <w:rFonts w:ascii="Times New Roman" w:hAnsi="Times New Roman"/>
              </w:rPr>
              <w:t>Белова, 47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319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Краснодонцев, 64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320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Первомайская, 60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321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9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322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Архангельская, 9а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323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Клубный пр-д, 17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324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Любецкая, 43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FC9" w:rsidRPr="00091ADA" w:rsidRDefault="00793FC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325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FC9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793FC9" w:rsidRPr="00091ADA">
              <w:rPr>
                <w:rFonts w:ascii="Times New Roman" w:hAnsi="Times New Roman"/>
              </w:rPr>
              <w:t xml:space="preserve"> Строителей, 5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FC9" w:rsidRPr="00091ADA" w:rsidRDefault="00793FC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326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FC9" w:rsidRPr="00091ADA" w:rsidRDefault="00793FC9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Северное шоссе, 39</w:t>
            </w:r>
          </w:p>
        </w:tc>
      </w:tr>
      <w:tr w:rsidR="00091ADA" w:rsidRPr="00091ADA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FC9" w:rsidRPr="00091ADA" w:rsidRDefault="00793FC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327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FC9" w:rsidRPr="00091ADA" w:rsidRDefault="00044FE4" w:rsidP="00BC773A">
            <w:pPr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793FC9" w:rsidRPr="00091ADA">
              <w:rPr>
                <w:rFonts w:ascii="Times New Roman" w:hAnsi="Times New Roman"/>
              </w:rPr>
              <w:t xml:space="preserve"> Победы, 159</w:t>
            </w:r>
          </w:p>
        </w:tc>
      </w:tr>
      <w:tr w:rsidR="00091ADA" w:rsidRPr="00091ADA" w:rsidTr="003727E6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7E6" w:rsidRPr="00091ADA" w:rsidRDefault="003727E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328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E6" w:rsidRPr="00091ADA" w:rsidRDefault="003727E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Батюшкова, 12а</w:t>
            </w:r>
          </w:p>
        </w:tc>
      </w:tr>
      <w:tr w:rsidR="00091ADA" w:rsidRPr="00091ADA" w:rsidTr="003727E6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7E6" w:rsidRPr="00091ADA" w:rsidRDefault="003727E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329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E6" w:rsidRPr="00091ADA" w:rsidRDefault="003727E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Ветеранов, 22</w:t>
            </w:r>
          </w:p>
        </w:tc>
      </w:tr>
      <w:tr w:rsidR="00091ADA" w:rsidRPr="00091ADA" w:rsidTr="003727E6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7E6" w:rsidRPr="00091ADA" w:rsidRDefault="003727E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330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E6" w:rsidRPr="00091ADA" w:rsidRDefault="003727E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Ленина, 155а</w:t>
            </w:r>
          </w:p>
        </w:tc>
      </w:tr>
      <w:tr w:rsidR="00091ADA" w:rsidRPr="00091ADA" w:rsidTr="003727E6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7E6" w:rsidRPr="00091ADA" w:rsidRDefault="003727E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331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E6" w:rsidRPr="00091ADA" w:rsidRDefault="003727E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Первомайская, 42</w:t>
            </w:r>
          </w:p>
        </w:tc>
      </w:tr>
      <w:tr w:rsidR="00091ADA" w:rsidRPr="00091ADA" w:rsidTr="003727E6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7E6" w:rsidRPr="00091ADA" w:rsidRDefault="003727E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332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E6" w:rsidRPr="00091ADA" w:rsidRDefault="00044FE4" w:rsidP="00BC773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</w:t>
            </w:r>
            <w:r w:rsidR="003727E6" w:rsidRPr="00091ADA">
              <w:rPr>
                <w:rFonts w:ascii="Times New Roman" w:hAnsi="Times New Roman"/>
              </w:rPr>
              <w:t xml:space="preserve"> Победы, 123</w:t>
            </w:r>
          </w:p>
        </w:tc>
      </w:tr>
      <w:tr w:rsidR="00091ADA" w:rsidRPr="00091ADA" w:rsidTr="003727E6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7E6" w:rsidRPr="00091ADA" w:rsidRDefault="003727E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333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E6" w:rsidRPr="00091ADA" w:rsidRDefault="003727E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Милютина, 9</w:t>
            </w:r>
          </w:p>
        </w:tc>
      </w:tr>
      <w:tr w:rsidR="00091ADA" w:rsidRPr="00091ADA" w:rsidTr="003727E6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7E6" w:rsidRPr="00091ADA" w:rsidRDefault="003727E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334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E6" w:rsidRPr="00091ADA" w:rsidRDefault="003727E6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Батюшкова, 12</w:t>
            </w:r>
          </w:p>
        </w:tc>
      </w:tr>
      <w:tr w:rsidR="00091ADA" w:rsidRPr="00091ADA" w:rsidTr="0012501D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4FE4" w:rsidRPr="00091ADA" w:rsidRDefault="00044FE4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335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E4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 Победы, 104</w:t>
            </w:r>
          </w:p>
        </w:tc>
      </w:tr>
      <w:tr w:rsidR="00091ADA" w:rsidRPr="00091ADA" w:rsidTr="0012501D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4FE4" w:rsidRPr="00091ADA" w:rsidRDefault="00044FE4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336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E4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Вологодская, 4</w:t>
            </w:r>
          </w:p>
        </w:tc>
      </w:tr>
      <w:tr w:rsidR="00091ADA" w:rsidRPr="00091ADA" w:rsidTr="0012501D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4FE4" w:rsidRPr="00091ADA" w:rsidRDefault="00044FE4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337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E4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 Октябрьский, 85</w:t>
            </w:r>
          </w:p>
        </w:tc>
      </w:tr>
      <w:tr w:rsidR="00091ADA" w:rsidRPr="00091ADA" w:rsidTr="0012501D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4FE4" w:rsidRPr="00091ADA" w:rsidRDefault="00044FE4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338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E4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 Октябрьский, 87</w:t>
            </w:r>
          </w:p>
        </w:tc>
      </w:tr>
      <w:tr w:rsidR="00091ADA" w:rsidRPr="00091ADA" w:rsidTr="0012501D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4FE4" w:rsidRPr="00091ADA" w:rsidRDefault="00044FE4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339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E4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пр-кт Октябрьский, 89</w:t>
            </w:r>
          </w:p>
        </w:tc>
      </w:tr>
      <w:tr w:rsidR="00091ADA" w:rsidRPr="00091ADA" w:rsidTr="0012501D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4FE4" w:rsidRPr="00091ADA" w:rsidRDefault="00044FE4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340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E4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4</w:t>
            </w:r>
          </w:p>
        </w:tc>
      </w:tr>
      <w:tr w:rsidR="00091ADA" w:rsidRPr="00091ADA" w:rsidTr="0012501D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4FE4" w:rsidRPr="00091ADA" w:rsidRDefault="00044FE4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341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E4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Ленина, 3</w:t>
            </w:r>
          </w:p>
        </w:tc>
      </w:tr>
      <w:tr w:rsidR="00091ADA" w:rsidRPr="00091ADA" w:rsidTr="0012501D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4FE4" w:rsidRPr="00091ADA" w:rsidRDefault="00044FE4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lastRenderedPageBreak/>
              <w:t>342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E4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Молодежная, 7</w:t>
            </w:r>
          </w:p>
        </w:tc>
      </w:tr>
      <w:tr w:rsidR="00091ADA" w:rsidRPr="00091ADA" w:rsidTr="0012501D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4FE4" w:rsidRPr="00091ADA" w:rsidRDefault="00044FE4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343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E4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Моченкова, 14а</w:t>
            </w:r>
          </w:p>
        </w:tc>
      </w:tr>
      <w:tr w:rsidR="00091ADA" w:rsidRPr="00091ADA" w:rsidTr="0012501D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4FE4" w:rsidRPr="00091ADA" w:rsidRDefault="00044FE4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344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E4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Пионерская, 19в</w:t>
            </w:r>
          </w:p>
        </w:tc>
      </w:tr>
      <w:tr w:rsidR="00091ADA" w:rsidRPr="00091ADA" w:rsidTr="0012501D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4FE4" w:rsidRPr="00091ADA" w:rsidRDefault="00044FE4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345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E4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Спортивная, 6</w:t>
            </w:r>
          </w:p>
        </w:tc>
      </w:tr>
      <w:tr w:rsidR="00091ADA" w:rsidRPr="00091ADA" w:rsidTr="0012501D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4FE4" w:rsidRPr="00091ADA" w:rsidRDefault="00044FE4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356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E4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Спортивная, 8</w:t>
            </w:r>
          </w:p>
        </w:tc>
      </w:tr>
      <w:tr w:rsidR="00091ADA" w:rsidRPr="00091ADA" w:rsidTr="0012501D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4FE4" w:rsidRPr="00091ADA" w:rsidRDefault="00044FE4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347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E4" w:rsidRPr="00091ADA" w:rsidRDefault="00044FE4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Спортивная, 10</w:t>
            </w:r>
          </w:p>
        </w:tc>
      </w:tr>
      <w:tr w:rsidR="00091ADA" w:rsidRPr="00091ADA" w:rsidTr="0012501D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B33" w:rsidRPr="00091ADA" w:rsidRDefault="00F42B33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348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B33" w:rsidRPr="00091ADA" w:rsidRDefault="00F42B33" w:rsidP="00553F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ул. К. Беляева, 19</w:t>
            </w:r>
          </w:p>
        </w:tc>
      </w:tr>
      <w:tr w:rsidR="00091ADA" w:rsidRPr="00091ADA" w:rsidTr="002545EC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B33" w:rsidRPr="00091ADA" w:rsidRDefault="00F42B33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349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33" w:rsidRPr="00091ADA" w:rsidRDefault="00F42B33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091ADA">
              <w:rPr>
                <w:rFonts w:ascii="Times New Roman" w:hAnsi="Times New Roman"/>
              </w:rPr>
              <w:t>ул. Краснодонцев, д. 60</w:t>
            </w:r>
          </w:p>
        </w:tc>
      </w:tr>
      <w:tr w:rsidR="00091ADA" w:rsidRPr="00091ADA" w:rsidTr="002545EC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B33" w:rsidRPr="00091ADA" w:rsidRDefault="00F42B33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350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33" w:rsidRPr="00091ADA" w:rsidRDefault="00F42B33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091ADA">
              <w:rPr>
                <w:rFonts w:ascii="Times New Roman" w:hAnsi="Times New Roman"/>
              </w:rPr>
              <w:t>пр-кт Победы, д. 132</w:t>
            </w:r>
          </w:p>
        </w:tc>
      </w:tr>
      <w:tr w:rsidR="00091ADA" w:rsidRPr="00091ADA" w:rsidTr="002545EC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B33" w:rsidRPr="00091ADA" w:rsidRDefault="00F42B33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351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33" w:rsidRPr="00091ADA" w:rsidRDefault="00F42B33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091ADA">
              <w:rPr>
                <w:rFonts w:ascii="Times New Roman" w:hAnsi="Times New Roman"/>
              </w:rPr>
              <w:t>ул. Архангельская, д. 64</w:t>
            </w:r>
          </w:p>
        </w:tc>
      </w:tr>
      <w:tr w:rsidR="00091ADA" w:rsidRPr="00091ADA" w:rsidTr="002545EC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B33" w:rsidRPr="00091ADA" w:rsidRDefault="00F42B33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352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33" w:rsidRPr="00091ADA" w:rsidRDefault="00F42B33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091ADA">
              <w:rPr>
                <w:rFonts w:ascii="Times New Roman" w:hAnsi="Times New Roman"/>
              </w:rPr>
              <w:t>ул. Ленина, д. 105</w:t>
            </w:r>
          </w:p>
        </w:tc>
      </w:tr>
      <w:tr w:rsidR="00091ADA" w:rsidRPr="00091ADA" w:rsidTr="002545EC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B33" w:rsidRPr="00091ADA" w:rsidRDefault="00F42B33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353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33" w:rsidRPr="00091ADA" w:rsidRDefault="00F42B33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091ADA">
              <w:rPr>
                <w:rFonts w:ascii="Times New Roman" w:hAnsi="Times New Roman"/>
              </w:rPr>
              <w:t>пр-кт Победы, д. 112</w:t>
            </w:r>
          </w:p>
        </w:tc>
      </w:tr>
      <w:tr w:rsidR="00091ADA" w:rsidRPr="00091ADA" w:rsidTr="002545EC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B33" w:rsidRPr="00091ADA" w:rsidRDefault="00F42B33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354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33" w:rsidRPr="00091ADA" w:rsidRDefault="00F42B33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091ADA">
              <w:rPr>
                <w:rFonts w:ascii="Times New Roman" w:hAnsi="Times New Roman"/>
              </w:rPr>
              <w:t>ул. Ветеранов, д. 20</w:t>
            </w:r>
          </w:p>
        </w:tc>
      </w:tr>
      <w:tr w:rsidR="00091ADA" w:rsidRPr="00091ADA" w:rsidTr="002545EC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B33" w:rsidRPr="00091ADA" w:rsidRDefault="00F42B33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355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33" w:rsidRPr="00091ADA" w:rsidRDefault="00F42B33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091ADA">
              <w:rPr>
                <w:rFonts w:ascii="Times New Roman" w:hAnsi="Times New Roman"/>
              </w:rPr>
              <w:t>ул. Красная, д. 32/1</w:t>
            </w:r>
          </w:p>
        </w:tc>
      </w:tr>
    </w:tbl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Дворовые территории многоквартирных домов включаются в вышеуказанный адресный перечень дворовых территорий в порядке поступления заявок (предложений) заинтересованных лиц об их участии в выполнении работ по благоустройству и по итогам проведения инвентаризация дворовых территорий города.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Очередность благоустройства дворовых территорий, включенных в адресный перечень дворовых территорий, в соответствующем году определяется общественной комиссией на основе балльной оценки критериев в соответствии с Порядком, регламентирующим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2018 - 2024 годы,  а также в соответствии с объемом финансирования мероприятий благоустройства дворовых территорий многоквартирных домов, утвержденным в настоящей Программе на соответствующий год. В зависимости от объема финансирования формируется перечень дворовых территорий, подлежащих благоустройству в соответствующем году.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Адресный перечень общественных территорий, нуждающихся в благоустройстве (с учетом их физического состояния) и подлежащих благоустройству в указанный период определяется по результатам инвентаризации общественной территории, проведенной в порядке, установленном нормативным правовым актом субъекта Российской Федерации. 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В целях определения текущего состояния уровня благоустройства общественных территорий, в соответствии с установленными требованиями и порядками проведена инвентаризация таких территорий в городе. По итогам проведения инвентаризации </w:t>
      </w:r>
      <w:r w:rsidR="00F9322F" w:rsidRPr="00091ADA">
        <w:rPr>
          <w:rFonts w:ascii="Times New Roman" w:hAnsi="Times New Roman"/>
          <w:sz w:val="26"/>
        </w:rPr>
        <w:t xml:space="preserve">и с учетом решения общественной комиссии </w:t>
      </w:r>
      <w:r w:rsidRPr="00091ADA">
        <w:rPr>
          <w:rFonts w:ascii="Times New Roman" w:hAnsi="Times New Roman"/>
          <w:sz w:val="26"/>
        </w:rPr>
        <w:t>сформирован и утвержден Адресный перечень общественных территорий, нуждающихся в благоустройстве (с учетом их физического состояния) и подлежащих благоустройству в период 2018-2024 годов (таблица 3).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Таблица 3</w:t>
      </w:r>
    </w:p>
    <w:tbl>
      <w:tblPr>
        <w:tblStyle w:val="affe"/>
        <w:tblW w:w="94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336"/>
      </w:tblGrid>
      <w:tr w:rsidR="00091ADA" w:rsidRPr="00091ADA" w:rsidTr="00E01F0A">
        <w:trPr>
          <w:trHeight w:val="726"/>
        </w:trPr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№</w:t>
            </w:r>
          </w:p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336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Адрес общественной территории </w:t>
            </w:r>
          </w:p>
        </w:tc>
      </w:tr>
      <w:tr w:rsidR="00091ADA" w:rsidRPr="00091ADA" w:rsidTr="00E01F0A"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336" w:type="dxa"/>
          </w:tcPr>
          <w:p w:rsidR="00887BF6" w:rsidRPr="00091ADA" w:rsidRDefault="00E846D3" w:rsidP="00E846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«Площадь МАУ</w:t>
            </w:r>
            <w:r w:rsidR="00887BF6" w:rsidRPr="00091ADA">
              <w:rPr>
                <w:rFonts w:ascii="Times New Roman" w:hAnsi="Times New Roman"/>
                <w:sz w:val="24"/>
              </w:rPr>
              <w:t>К «Дворец металлургов» (ул. Сталеваров, 41). Благоустройство территории»</w:t>
            </w:r>
          </w:p>
        </w:tc>
      </w:tr>
      <w:tr w:rsidR="00091ADA" w:rsidRPr="00091ADA" w:rsidTr="00E01F0A"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6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«Парк Победы. Благоустройство территории», ул. Парковая, 8а</w:t>
            </w:r>
            <w:r w:rsidR="006B6EED" w:rsidRPr="00091ADA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091ADA" w:rsidRPr="00091ADA" w:rsidTr="00E01F0A"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36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«Благоустройство набережной от ул. Университетской до Октябрьского моста» (в том числе про</w:t>
            </w:r>
            <w:r w:rsidR="006B6EED" w:rsidRPr="00091ADA">
              <w:rPr>
                <w:rFonts w:ascii="Times New Roman" w:hAnsi="Times New Roman"/>
                <w:sz w:val="24"/>
              </w:rPr>
              <w:t>ектные и изыскательские работы)</w:t>
            </w:r>
          </w:p>
        </w:tc>
      </w:tr>
      <w:tr w:rsidR="00091ADA" w:rsidRPr="00091ADA" w:rsidTr="00E01F0A"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36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«Кладбище № 1 по адресу: Кирилловское шоссе. Благоустройство»</w:t>
            </w:r>
            <w:r w:rsidR="006B6EED" w:rsidRPr="00091ADA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091ADA" w:rsidRPr="00091ADA" w:rsidTr="00E01F0A"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336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«Кладбище № 3 по адресу: Зашекснинский район. Благоустройство»</w:t>
            </w:r>
            <w:r w:rsidR="006B6EED" w:rsidRPr="00091ADA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091ADA" w:rsidRPr="00091ADA" w:rsidTr="00E01F0A"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336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«Сквер по ул. Годовикова  (на участке от ул. Раахе до ул. Ленинградской)»</w:t>
            </w:r>
          </w:p>
        </w:tc>
      </w:tr>
      <w:tr w:rsidR="00091ADA" w:rsidRPr="00091ADA" w:rsidTr="00E01F0A"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336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«Сквер ул. Городецкая (на участке от ул. Любецкой до ул. Сазонова)»</w:t>
            </w:r>
          </w:p>
        </w:tc>
      </w:tr>
      <w:tr w:rsidR="00091ADA" w:rsidRPr="00091ADA" w:rsidTr="00E01F0A"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336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«Сквер </w:t>
            </w:r>
            <w:r w:rsidR="00F02016" w:rsidRPr="00091ADA">
              <w:rPr>
                <w:rFonts w:ascii="Times New Roman" w:hAnsi="Times New Roman"/>
                <w:sz w:val="24"/>
              </w:rPr>
              <w:t xml:space="preserve">на территории </w:t>
            </w:r>
            <w:r w:rsidRPr="00091ADA">
              <w:rPr>
                <w:rFonts w:ascii="Times New Roman" w:hAnsi="Times New Roman"/>
                <w:sz w:val="24"/>
              </w:rPr>
              <w:t>у ТЦ «Галактика» по ул. К. Беляева»</w:t>
            </w:r>
            <w:r w:rsidR="006B6EED" w:rsidRPr="00091ADA">
              <w:rPr>
                <w:rFonts w:ascii="Times New Roman" w:hAnsi="Times New Roman"/>
                <w:sz w:val="24"/>
              </w:rPr>
              <w:t>*</w:t>
            </w:r>
          </w:p>
        </w:tc>
      </w:tr>
      <w:tr w:rsidR="00091ADA" w:rsidRPr="00091ADA" w:rsidTr="00E01F0A"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336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«Сквер у дома № 6 по ул. К. Беляева»</w:t>
            </w:r>
          </w:p>
        </w:tc>
      </w:tr>
      <w:tr w:rsidR="00091ADA" w:rsidRPr="00091ADA" w:rsidTr="00E01F0A"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336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«Сквер по </w:t>
            </w:r>
            <w:r w:rsidR="009D18E5" w:rsidRPr="00091ADA">
              <w:rPr>
                <w:rFonts w:ascii="Times New Roman" w:hAnsi="Times New Roman"/>
              </w:rPr>
              <w:t>пр-кт</w:t>
            </w:r>
            <w:r w:rsidRPr="00091ADA">
              <w:rPr>
                <w:rFonts w:ascii="Times New Roman" w:hAnsi="Times New Roman"/>
                <w:sz w:val="24"/>
              </w:rPr>
              <w:t>. Победы у домов №№ 43,45»</w:t>
            </w:r>
          </w:p>
        </w:tc>
      </w:tr>
      <w:tr w:rsidR="00091ADA" w:rsidRPr="00091ADA" w:rsidTr="00E01F0A"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336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«Сквер по ул. Ветеранов у домов №№ 18,22,26»</w:t>
            </w:r>
          </w:p>
        </w:tc>
      </w:tr>
      <w:tr w:rsidR="00091ADA" w:rsidRPr="00091ADA" w:rsidTr="00E01F0A"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336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«Сквер по улице Вологодской у дома № 3»</w:t>
            </w:r>
          </w:p>
        </w:tc>
      </w:tr>
      <w:tr w:rsidR="00091ADA" w:rsidRPr="00091ADA" w:rsidTr="00E01F0A"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336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«Сквер по бульвару Доменщиков, у дома № 48б»</w:t>
            </w:r>
          </w:p>
        </w:tc>
      </w:tr>
      <w:tr w:rsidR="00091ADA" w:rsidRPr="00091ADA" w:rsidTr="00E01F0A"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336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«Сквер по ул. Моченкова у домов №№ 18,26»</w:t>
            </w:r>
          </w:p>
        </w:tc>
      </w:tr>
      <w:tr w:rsidR="00091ADA" w:rsidRPr="00091ADA" w:rsidTr="00E01F0A"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336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«Сквер по ул. Сталеваров у дома № 49б»</w:t>
            </w:r>
          </w:p>
        </w:tc>
      </w:tr>
      <w:tr w:rsidR="00091ADA" w:rsidRPr="00091ADA" w:rsidTr="00E01F0A">
        <w:tc>
          <w:tcPr>
            <w:tcW w:w="1134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336" w:type="dxa"/>
          </w:tcPr>
          <w:p w:rsidR="00887BF6" w:rsidRPr="00091ADA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«Территория мемориального дома-музея Верещагиных и прилегающая территория» (ул.</w:t>
            </w:r>
            <w:r w:rsidR="00BC773A" w:rsidRPr="00091ADA">
              <w:rPr>
                <w:rFonts w:ascii="Times New Roman" w:hAnsi="Times New Roman"/>
                <w:sz w:val="24"/>
              </w:rPr>
              <w:t xml:space="preserve"> </w:t>
            </w:r>
            <w:r w:rsidRPr="00091ADA">
              <w:rPr>
                <w:rFonts w:ascii="Times New Roman" w:hAnsi="Times New Roman"/>
                <w:sz w:val="24"/>
              </w:rPr>
              <w:t>Социалистическая, 22)</w:t>
            </w:r>
            <w:r w:rsidR="0012501D" w:rsidRPr="00091ADA">
              <w:rPr>
                <w:rFonts w:ascii="Times New Roman" w:hAnsi="Times New Roman"/>
                <w:sz w:val="24"/>
              </w:rPr>
              <w:t>**</w:t>
            </w:r>
            <w:r w:rsidR="006B6EED" w:rsidRPr="00091ADA">
              <w:rPr>
                <w:rFonts w:ascii="Times New Roman" w:hAnsi="Times New Roman"/>
                <w:sz w:val="24"/>
              </w:rPr>
              <w:t>*</w:t>
            </w:r>
          </w:p>
        </w:tc>
      </w:tr>
      <w:tr w:rsidR="00091ADA" w:rsidRPr="00091ADA" w:rsidTr="00E01F0A">
        <w:tc>
          <w:tcPr>
            <w:tcW w:w="1134" w:type="dxa"/>
          </w:tcPr>
          <w:p w:rsidR="0012501D" w:rsidRPr="00091ADA" w:rsidRDefault="0012501D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336" w:type="dxa"/>
          </w:tcPr>
          <w:p w:rsidR="0012501D" w:rsidRPr="00091ADA" w:rsidRDefault="0012501D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«Территория парка культуры и отдыха (Соляной сад), ул.М.Горького, 2»**</w:t>
            </w:r>
            <w:r w:rsidR="006B6EED" w:rsidRPr="00091ADA">
              <w:rPr>
                <w:rFonts w:ascii="Times New Roman" w:hAnsi="Times New Roman"/>
                <w:sz w:val="24"/>
              </w:rPr>
              <w:t>*</w:t>
            </w:r>
          </w:p>
        </w:tc>
      </w:tr>
      <w:tr w:rsidR="00091ADA" w:rsidRPr="00091ADA" w:rsidTr="00E01F0A">
        <w:tc>
          <w:tcPr>
            <w:tcW w:w="1134" w:type="dxa"/>
          </w:tcPr>
          <w:p w:rsidR="00CE01A2" w:rsidRPr="00091ADA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336" w:type="dxa"/>
          </w:tcPr>
          <w:p w:rsidR="00CE01A2" w:rsidRPr="00091ADA" w:rsidRDefault="00CE01A2" w:rsidP="004E0C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«Сквер по ул. Годовикова (на участке между МАУ «Ледовый дворец» и МУП «Аквапарк Радужный»). </w:t>
            </w:r>
            <w:r w:rsidR="004E0C3B" w:rsidRPr="00091ADA">
              <w:rPr>
                <w:rFonts w:ascii="Times New Roman" w:hAnsi="Times New Roman"/>
                <w:sz w:val="24"/>
              </w:rPr>
              <w:t xml:space="preserve">пр-кт </w:t>
            </w:r>
            <w:r w:rsidRPr="00091ADA">
              <w:rPr>
                <w:rFonts w:ascii="Times New Roman" w:hAnsi="Times New Roman"/>
                <w:sz w:val="24"/>
              </w:rPr>
              <w:t>Шекснинский, д.4</w:t>
            </w:r>
            <w:r w:rsidR="00AD3F97" w:rsidRPr="00091ADA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091ADA" w:rsidRPr="00091ADA" w:rsidTr="00E01F0A">
        <w:tc>
          <w:tcPr>
            <w:tcW w:w="1134" w:type="dxa"/>
          </w:tcPr>
          <w:p w:rsidR="00CE01A2" w:rsidRPr="00091ADA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336" w:type="dxa"/>
          </w:tcPr>
          <w:p w:rsidR="00CE01A2" w:rsidRPr="00091ADA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«Бульвар Батюшкова, ул.Батюшкова, д.11»</w:t>
            </w:r>
          </w:p>
        </w:tc>
      </w:tr>
      <w:tr w:rsidR="00091ADA" w:rsidRPr="00091ADA" w:rsidTr="00E01F0A">
        <w:tc>
          <w:tcPr>
            <w:tcW w:w="1134" w:type="dxa"/>
          </w:tcPr>
          <w:p w:rsidR="00CE01A2" w:rsidRPr="00091ADA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336" w:type="dxa"/>
          </w:tcPr>
          <w:p w:rsidR="00CE01A2" w:rsidRPr="00091ADA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«Сквер по ул. Бабушкина, пл. Строителей, д. 3»</w:t>
            </w:r>
          </w:p>
        </w:tc>
      </w:tr>
      <w:tr w:rsidR="00091ADA" w:rsidRPr="00091ADA" w:rsidTr="00E01F0A">
        <w:tc>
          <w:tcPr>
            <w:tcW w:w="1134" w:type="dxa"/>
          </w:tcPr>
          <w:p w:rsidR="00CE01A2" w:rsidRPr="00091ADA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336" w:type="dxa"/>
          </w:tcPr>
          <w:p w:rsidR="00CE01A2" w:rsidRPr="00091ADA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«Красноармейская площадь, Советский пр-кт, д. 99А</w:t>
            </w:r>
            <w:r w:rsidR="00AD3F97" w:rsidRPr="00091ADA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091ADA" w:rsidRPr="00091ADA" w:rsidTr="00E01F0A">
        <w:tc>
          <w:tcPr>
            <w:tcW w:w="1134" w:type="dxa"/>
          </w:tcPr>
          <w:p w:rsidR="00CE01A2" w:rsidRPr="00091ADA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336" w:type="dxa"/>
          </w:tcPr>
          <w:p w:rsidR="00CE01A2" w:rsidRPr="00091ADA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«Сквер по ул. Гагарина», ул. Гагарина, д. 35»</w:t>
            </w:r>
          </w:p>
        </w:tc>
      </w:tr>
      <w:tr w:rsidR="00091ADA" w:rsidRPr="00091ADA" w:rsidTr="00E01F0A">
        <w:tc>
          <w:tcPr>
            <w:tcW w:w="1134" w:type="dxa"/>
          </w:tcPr>
          <w:p w:rsidR="00CE01A2" w:rsidRPr="00091ADA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336" w:type="dxa"/>
          </w:tcPr>
          <w:p w:rsidR="00CE01A2" w:rsidRPr="00091ADA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«Площадь Милютина, Советский пр-кт, д. 39»</w:t>
            </w:r>
          </w:p>
        </w:tc>
      </w:tr>
      <w:tr w:rsidR="00091ADA" w:rsidRPr="00091ADA" w:rsidTr="00E01F0A">
        <w:tc>
          <w:tcPr>
            <w:tcW w:w="1134" w:type="dxa"/>
          </w:tcPr>
          <w:p w:rsidR="00CE01A2" w:rsidRPr="00091ADA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336" w:type="dxa"/>
          </w:tcPr>
          <w:p w:rsidR="00CE01A2" w:rsidRPr="00091ADA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«Бульвар Доменщиков, ул. Ленина, д. 125»</w:t>
            </w:r>
          </w:p>
        </w:tc>
      </w:tr>
      <w:tr w:rsidR="00091ADA" w:rsidRPr="00091ADA" w:rsidTr="00E01F0A">
        <w:tc>
          <w:tcPr>
            <w:tcW w:w="1134" w:type="dxa"/>
          </w:tcPr>
          <w:p w:rsidR="00CE01A2" w:rsidRPr="00091ADA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336" w:type="dxa"/>
          </w:tcPr>
          <w:p w:rsidR="00CE01A2" w:rsidRPr="00091ADA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«Площадь Химиков», пр-кт Победы, д. 100»</w:t>
            </w:r>
          </w:p>
        </w:tc>
      </w:tr>
      <w:tr w:rsidR="00091ADA" w:rsidRPr="00091ADA" w:rsidTr="00E01F0A">
        <w:tc>
          <w:tcPr>
            <w:tcW w:w="1134" w:type="dxa"/>
          </w:tcPr>
          <w:p w:rsidR="00CE01A2" w:rsidRPr="00091ADA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336" w:type="dxa"/>
          </w:tcPr>
          <w:p w:rsidR="00CE01A2" w:rsidRPr="00091ADA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«Сквер у ДК Северный, ул. Спортивная, д. 13»</w:t>
            </w:r>
          </w:p>
        </w:tc>
      </w:tr>
      <w:tr w:rsidR="00091ADA" w:rsidRPr="00091ADA" w:rsidTr="00E01F0A">
        <w:tc>
          <w:tcPr>
            <w:tcW w:w="1134" w:type="dxa"/>
          </w:tcPr>
          <w:p w:rsidR="00CE01A2" w:rsidRPr="00091ADA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336" w:type="dxa"/>
          </w:tcPr>
          <w:p w:rsidR="00CE01A2" w:rsidRPr="00091ADA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«Сквер Моряков (20 мкр), пр-кт Победы, д. 94»</w:t>
            </w:r>
          </w:p>
        </w:tc>
      </w:tr>
      <w:tr w:rsidR="00091ADA" w:rsidRPr="00091ADA" w:rsidTr="00E01F0A">
        <w:tc>
          <w:tcPr>
            <w:tcW w:w="1134" w:type="dxa"/>
          </w:tcPr>
          <w:p w:rsidR="00CE01A2" w:rsidRPr="00091ADA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336" w:type="dxa"/>
          </w:tcPr>
          <w:p w:rsidR="00CE01A2" w:rsidRPr="00091ADA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«Сквер по ул. Остинской, ул.Остинская, д.36А»</w:t>
            </w:r>
          </w:p>
        </w:tc>
      </w:tr>
      <w:tr w:rsidR="00091ADA" w:rsidRPr="00091ADA" w:rsidTr="00E01F0A">
        <w:tc>
          <w:tcPr>
            <w:tcW w:w="1134" w:type="dxa"/>
          </w:tcPr>
          <w:p w:rsidR="00CE01A2" w:rsidRPr="00091ADA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336" w:type="dxa"/>
          </w:tcPr>
          <w:p w:rsidR="00CE01A2" w:rsidRPr="00091ADA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«Сквер по Архангельской, ул.Архангельская, д. 46, 62, 68»</w:t>
            </w:r>
          </w:p>
        </w:tc>
      </w:tr>
      <w:tr w:rsidR="00091ADA" w:rsidRPr="00091ADA" w:rsidTr="00E01F0A">
        <w:tc>
          <w:tcPr>
            <w:tcW w:w="1134" w:type="dxa"/>
          </w:tcPr>
          <w:p w:rsidR="00CE01A2" w:rsidRPr="00091ADA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336" w:type="dxa"/>
          </w:tcPr>
          <w:p w:rsidR="00CE01A2" w:rsidRPr="00091ADA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«Парк имени 200-летия города Череповца, ул. Леднева, д.1»</w:t>
            </w:r>
          </w:p>
        </w:tc>
      </w:tr>
      <w:tr w:rsidR="00091ADA" w:rsidRPr="00091ADA" w:rsidTr="00E01F0A">
        <w:tc>
          <w:tcPr>
            <w:tcW w:w="1134" w:type="dxa"/>
          </w:tcPr>
          <w:p w:rsidR="00CE01A2" w:rsidRPr="00091ADA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336" w:type="dxa"/>
          </w:tcPr>
          <w:p w:rsidR="00CE01A2" w:rsidRPr="00091ADA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«Сквер на Юбилейной-Беляева, ул. Космонавта Беляева, д. 35»</w:t>
            </w:r>
          </w:p>
        </w:tc>
      </w:tr>
      <w:tr w:rsidR="00091ADA" w:rsidRPr="00091ADA" w:rsidTr="00E01F0A">
        <w:tc>
          <w:tcPr>
            <w:tcW w:w="1134" w:type="dxa"/>
          </w:tcPr>
          <w:p w:rsidR="00CE01A2" w:rsidRPr="00091ADA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336" w:type="dxa"/>
          </w:tcPr>
          <w:p w:rsidR="00CE01A2" w:rsidRPr="00091ADA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«Макаринская роща у храма преподобных Афанасия и Феодосия Череповецких, Макаринская роща, дом 1»</w:t>
            </w:r>
          </w:p>
        </w:tc>
      </w:tr>
    </w:tbl>
    <w:p w:rsidR="00887BF6" w:rsidRPr="00091ADA" w:rsidRDefault="00887BF6" w:rsidP="00553FC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91ADA">
        <w:rPr>
          <w:rFonts w:ascii="Times New Roman" w:hAnsi="Times New Roman"/>
        </w:rPr>
        <w:t xml:space="preserve">*общественная территория, подлежащая благоустройству </w:t>
      </w:r>
      <w:r w:rsidR="00F9322F" w:rsidRPr="00091ADA">
        <w:rPr>
          <w:rFonts w:ascii="Times New Roman" w:hAnsi="Times New Roman"/>
        </w:rPr>
        <w:t xml:space="preserve">в период 2018-2024 годов </w:t>
      </w:r>
      <w:r w:rsidRPr="00091ADA">
        <w:rPr>
          <w:rFonts w:ascii="Times New Roman" w:hAnsi="Times New Roman"/>
        </w:rPr>
        <w:t xml:space="preserve">за счет субсидии городу в соответствии с соглашением о предоставлении субсидии </w:t>
      </w:r>
      <w:r w:rsidR="006B6EED" w:rsidRPr="00091ADA">
        <w:rPr>
          <w:rFonts w:ascii="Times New Roman" w:hAnsi="Times New Roman"/>
        </w:rPr>
        <w:t>по итогам ежегодного электронного голосования</w:t>
      </w:r>
      <w:r w:rsidRPr="00091ADA">
        <w:rPr>
          <w:rFonts w:ascii="Times New Roman" w:hAnsi="Times New Roman"/>
        </w:rPr>
        <w:t>.</w:t>
      </w:r>
    </w:p>
    <w:p w:rsidR="006B6EED" w:rsidRPr="00091ADA" w:rsidRDefault="006B6EED" w:rsidP="00553FC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91ADA">
        <w:rPr>
          <w:rFonts w:ascii="Times New Roman" w:hAnsi="Times New Roman"/>
        </w:rPr>
        <w:t>** общественная территория, по которой выполнено благоустройство.</w:t>
      </w:r>
    </w:p>
    <w:p w:rsidR="0012501D" w:rsidRPr="00091ADA" w:rsidRDefault="0012501D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91ADA">
        <w:rPr>
          <w:rFonts w:ascii="Times New Roman" w:hAnsi="Times New Roman"/>
        </w:rPr>
        <w:t>**</w:t>
      </w:r>
      <w:r w:rsidR="006B6EED" w:rsidRPr="00091ADA">
        <w:rPr>
          <w:rFonts w:ascii="Times New Roman" w:hAnsi="Times New Roman"/>
        </w:rPr>
        <w:t>*</w:t>
      </w:r>
      <w:r w:rsidR="003C638C" w:rsidRPr="00091ADA">
        <w:t xml:space="preserve"> </w:t>
      </w:r>
      <w:r w:rsidR="003C638C" w:rsidRPr="00091ADA">
        <w:rPr>
          <w:rFonts w:ascii="Times New Roman" w:hAnsi="Times New Roman"/>
        </w:rPr>
        <w:t>общественная территория, подлежащая благоустройству</w:t>
      </w:r>
      <w:r w:rsidRPr="00091ADA">
        <w:t xml:space="preserve"> </w:t>
      </w:r>
      <w:r w:rsidRPr="00091ADA">
        <w:rPr>
          <w:rFonts w:ascii="Times New Roman" w:hAnsi="Times New Roman"/>
        </w:rPr>
        <w:t xml:space="preserve">за счет средств </w:t>
      </w:r>
      <w:r w:rsidR="003C638C" w:rsidRPr="00091ADA">
        <w:rPr>
          <w:rFonts w:ascii="Times New Roman" w:hAnsi="Times New Roman"/>
        </w:rPr>
        <w:t>федерального</w:t>
      </w:r>
      <w:r w:rsidRPr="00091ADA">
        <w:rPr>
          <w:rFonts w:ascii="Times New Roman" w:hAnsi="Times New Roman"/>
        </w:rPr>
        <w:t xml:space="preserve"> бюджета </w:t>
      </w:r>
      <w:r w:rsidR="003C638C" w:rsidRPr="00091ADA">
        <w:rPr>
          <w:rFonts w:ascii="Times New Roman" w:hAnsi="Times New Roman"/>
        </w:rPr>
        <w:t>в рамках</w:t>
      </w:r>
      <w:r w:rsidRPr="00091ADA">
        <w:rPr>
          <w:rFonts w:ascii="Times New Roman" w:hAnsi="Times New Roman"/>
        </w:rPr>
        <w:t xml:space="preserve"> Всероссийского конкурса лучших проектов создания комфортной городской среды</w:t>
      </w:r>
      <w:r w:rsidR="003C638C" w:rsidRPr="00091ADA">
        <w:rPr>
          <w:rFonts w:ascii="Times New Roman" w:hAnsi="Times New Roman"/>
        </w:rPr>
        <w:t>.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Вышеуказанные адресные перечни сформированы, в том числе с учетом мероприятий по обеспечению физической, пространственной и информационной доступности зданий, сооружений для инвалидов и других маломобильных групп населения. 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В реализации проектов благоустройства общественных территорий также предполагается участие граждан и заинтересованных организаций. 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В соответствии с федеральным законодательством Программой предусматривается условие о предельной дате заключения соглашений по результатам закупки </w:t>
      </w:r>
      <w:r w:rsidRPr="00091ADA">
        <w:rPr>
          <w:rFonts w:ascii="Times New Roman" w:hAnsi="Times New Roman"/>
          <w:sz w:val="26"/>
        </w:rPr>
        <w:lastRenderedPageBreak/>
        <w:t xml:space="preserve">товаров, работ и услуг для обеспечения муниципальных нужд в целях реализации Программы 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не позднее 1 июля года предоставления субсидии - для заключения соглашений на выполнение работ по благоустройству общественных территорий, 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не позднее 1 мая года предоставления субсидии - для заключения соглашений на выполнение работ по благоустройству дворовых территорий, 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EE7F73" w:rsidRPr="00091ADA" w:rsidRDefault="00D53C61" w:rsidP="00EE7F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</w:t>
      </w:r>
      <w:r w:rsidR="00EE7F73" w:rsidRPr="00091ADA">
        <w:rPr>
          <w:rFonts w:ascii="Times New Roman" w:hAnsi="Times New Roman"/>
          <w:sz w:val="26"/>
        </w:rPr>
        <w:t>остановлением Правительства Вологодской области от 28 января 2019 г. № 64 «Об утверждении Порядка проведения органами местного самоуправления муниципальных образований области ежегодного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среды» и постановление</w:t>
      </w:r>
      <w:r w:rsidRPr="00091ADA">
        <w:rPr>
          <w:rFonts w:ascii="Times New Roman" w:hAnsi="Times New Roman"/>
          <w:sz w:val="26"/>
        </w:rPr>
        <w:t>м</w:t>
      </w:r>
      <w:r w:rsidR="00EE7F73" w:rsidRPr="00091ADA">
        <w:rPr>
          <w:rFonts w:ascii="Times New Roman" w:hAnsi="Times New Roman"/>
          <w:sz w:val="26"/>
        </w:rPr>
        <w:t xml:space="preserve"> мэрии города от 29 декабря 2017 г. № 6471 «О порядке организации и проведения голосования по общественным территориям муниципального образования «Город Череповец» определены порядки голосования по отбору общественных территорий, </w:t>
      </w:r>
      <w:r w:rsidR="00BF7920" w:rsidRPr="00091ADA">
        <w:rPr>
          <w:rFonts w:ascii="Times New Roman" w:hAnsi="Times New Roman"/>
          <w:sz w:val="26"/>
        </w:rPr>
        <w:t>подлежащих благоустройству в рамках реализации Программ в год, следующий за годом проведения такого голосования.</w:t>
      </w:r>
    </w:p>
    <w:p w:rsidR="00EE7F73" w:rsidRPr="00091ADA" w:rsidRDefault="00EE7F73" w:rsidP="00EE7F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 Ежегодное голосование по отбору общественных территорий, подлежащих благоустройству в рамках реализации </w:t>
      </w:r>
      <w:r w:rsidR="006232F4" w:rsidRPr="00091ADA">
        <w:rPr>
          <w:rFonts w:ascii="Times New Roman" w:hAnsi="Times New Roman"/>
          <w:sz w:val="26"/>
        </w:rPr>
        <w:t>П</w:t>
      </w:r>
      <w:r w:rsidRPr="00091ADA">
        <w:rPr>
          <w:rFonts w:ascii="Times New Roman" w:hAnsi="Times New Roman"/>
          <w:sz w:val="26"/>
        </w:rPr>
        <w:t>рограммы</w:t>
      </w:r>
      <w:r w:rsidR="006232F4" w:rsidRPr="00091ADA">
        <w:rPr>
          <w:rFonts w:ascii="Times New Roman" w:hAnsi="Times New Roman"/>
          <w:sz w:val="26"/>
        </w:rPr>
        <w:t xml:space="preserve"> (далее - голосование по отбору общественных территорий)</w:t>
      </w:r>
      <w:r w:rsidRPr="00091ADA">
        <w:rPr>
          <w:rFonts w:ascii="Times New Roman" w:hAnsi="Times New Roman"/>
          <w:sz w:val="26"/>
        </w:rPr>
        <w:t>, проводится в электронной форме в информационно-телекоммуникационной сети Интернет.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Общественной комиссией по итогам </w:t>
      </w:r>
      <w:r w:rsidR="006232F4" w:rsidRPr="00091ADA">
        <w:rPr>
          <w:rFonts w:ascii="Times New Roman" w:hAnsi="Times New Roman"/>
          <w:sz w:val="26"/>
        </w:rPr>
        <w:t xml:space="preserve">рейтингового </w:t>
      </w:r>
      <w:r w:rsidRPr="00091ADA">
        <w:rPr>
          <w:rFonts w:ascii="Times New Roman" w:hAnsi="Times New Roman"/>
          <w:sz w:val="26"/>
        </w:rPr>
        <w:t>голосования по проектам благоустройства общественных территорий муниципального образования «Город Череповец» определены общественные территории, подлежащие благоустройству в первоочередном порядке в 2018, 2019 годах, включенные в адресный перечень общественных территорий в рамках реализации настоящей П</w:t>
      </w:r>
      <w:r w:rsidR="00E846D3" w:rsidRPr="00091ADA">
        <w:rPr>
          <w:rFonts w:ascii="Times New Roman" w:hAnsi="Times New Roman"/>
          <w:sz w:val="26"/>
        </w:rPr>
        <w:t>рограммы, такие как: «Площадь МА</w:t>
      </w:r>
      <w:r w:rsidRPr="00091ADA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территории» (1 этап) и «Парк Победы. Благоустройство территории» (2 этап), ул. Парковая, 8а.».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2017 году осуществлялся 1 этап благоустройства общественной территории Парк Победы. Благоустройство территории». 1 этап предусматривал устройство лыжероллерной трассы, устройство дорожки для скандинавской ходьбы, пешеходных дорожек, тротуара, частичное наружное освещение, а также устройство покрытия тропы здоровья, благоустройство газонов, снос и корчевка зеленых насаждений.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В 2018 году во 2 этап благоустройства территории «Парк Победы. Благоустройство территории» вошли работы по наружному освещению лыжероллерной трассы, наружному освещению и видеонаблюдению тропы здоровья, восстановлению благоустройства, благоустройству дорожки для скандинавской ходьбы, озеленению и плиточному покрытию тротуару и другие работы по благоустройству территории. 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Также, в 2018 году </w:t>
      </w:r>
      <w:r w:rsidR="001A03D8" w:rsidRPr="00091ADA">
        <w:rPr>
          <w:rFonts w:ascii="Times New Roman" w:hAnsi="Times New Roman"/>
          <w:sz w:val="26"/>
        </w:rPr>
        <w:t xml:space="preserve">было </w:t>
      </w:r>
      <w:r w:rsidRPr="00091ADA">
        <w:rPr>
          <w:rFonts w:ascii="Times New Roman" w:hAnsi="Times New Roman"/>
          <w:sz w:val="26"/>
        </w:rPr>
        <w:t>предусмотрено выполнение первой части 1 этапа благоустройства общ</w:t>
      </w:r>
      <w:r w:rsidR="00E846D3" w:rsidRPr="00091ADA">
        <w:rPr>
          <w:rFonts w:ascii="Times New Roman" w:hAnsi="Times New Roman"/>
          <w:sz w:val="26"/>
        </w:rPr>
        <w:t>ественной территории «Площадь МА</w:t>
      </w:r>
      <w:r w:rsidRPr="00091ADA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территории»</w:t>
      </w:r>
      <w:r w:rsidR="001A03D8" w:rsidRPr="00091ADA">
        <w:rPr>
          <w:rFonts w:ascii="Times New Roman" w:hAnsi="Times New Roman"/>
          <w:sz w:val="26"/>
        </w:rPr>
        <w:t xml:space="preserve">, а именно </w:t>
      </w:r>
      <w:r w:rsidRPr="00091ADA">
        <w:rPr>
          <w:rFonts w:ascii="Times New Roman" w:hAnsi="Times New Roman"/>
          <w:sz w:val="26"/>
        </w:rPr>
        <w:t>работы по устройству инженерных сетей, восстановление благоустройства у фонтана, начало разработки проектно-сметной документации на работы завершения 1 этапа работ по благоустройству общественной территории «Площадь М</w:t>
      </w:r>
      <w:r w:rsidR="00E846D3" w:rsidRPr="00091ADA">
        <w:rPr>
          <w:rFonts w:ascii="Times New Roman" w:hAnsi="Times New Roman"/>
          <w:sz w:val="26"/>
        </w:rPr>
        <w:t>А</w:t>
      </w:r>
      <w:r w:rsidRPr="00091ADA">
        <w:rPr>
          <w:rFonts w:ascii="Times New Roman" w:hAnsi="Times New Roman"/>
          <w:sz w:val="26"/>
        </w:rPr>
        <w:t xml:space="preserve">УК «Дворец металлургов» (ул. Сталеваров, </w:t>
      </w:r>
      <w:r w:rsidRPr="00091ADA">
        <w:rPr>
          <w:rFonts w:ascii="Times New Roman" w:hAnsi="Times New Roman"/>
          <w:sz w:val="26"/>
        </w:rPr>
        <w:lastRenderedPageBreak/>
        <w:t>41). Благоустройство территории». 1 этап работ включает благоустройство северной стороны площади.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Общественной комиссией по итогам </w:t>
      </w:r>
      <w:r w:rsidR="00A84CC6" w:rsidRPr="00091ADA">
        <w:rPr>
          <w:rFonts w:ascii="Times New Roman" w:hAnsi="Times New Roman"/>
          <w:sz w:val="26"/>
        </w:rPr>
        <w:t xml:space="preserve">рейтингового </w:t>
      </w:r>
      <w:r w:rsidR="006232F4" w:rsidRPr="00091ADA">
        <w:rPr>
          <w:rFonts w:ascii="Times New Roman" w:hAnsi="Times New Roman"/>
          <w:sz w:val="26"/>
        </w:rPr>
        <w:t xml:space="preserve">голосования по </w:t>
      </w:r>
      <w:r w:rsidR="00A84CC6" w:rsidRPr="00091ADA">
        <w:rPr>
          <w:rFonts w:ascii="Times New Roman" w:hAnsi="Times New Roman"/>
          <w:sz w:val="26"/>
        </w:rPr>
        <w:t xml:space="preserve">проектам благоустройства </w:t>
      </w:r>
      <w:r w:rsidR="006232F4" w:rsidRPr="00091ADA">
        <w:rPr>
          <w:rFonts w:ascii="Times New Roman" w:hAnsi="Times New Roman"/>
          <w:sz w:val="26"/>
        </w:rPr>
        <w:t xml:space="preserve">общественных территорий </w:t>
      </w:r>
      <w:r w:rsidRPr="00091ADA">
        <w:rPr>
          <w:rFonts w:ascii="Times New Roman" w:hAnsi="Times New Roman"/>
          <w:sz w:val="26"/>
        </w:rPr>
        <w:t>определены общественные территории, подлежащие благоустройству в первоочередном порядке в 2019 году, включенные в адресный перечень общественных территорий в рамках реализации настоящей Программы.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Так, </w:t>
      </w:r>
      <w:r w:rsidR="001A03D8" w:rsidRPr="00091ADA">
        <w:rPr>
          <w:rFonts w:ascii="Times New Roman" w:hAnsi="Times New Roman"/>
          <w:sz w:val="26"/>
        </w:rPr>
        <w:t xml:space="preserve">были </w:t>
      </w:r>
      <w:r w:rsidRPr="00091ADA">
        <w:rPr>
          <w:rFonts w:ascii="Times New Roman" w:hAnsi="Times New Roman"/>
          <w:sz w:val="26"/>
        </w:rPr>
        <w:t>признаны победителями</w:t>
      </w:r>
      <w:r w:rsidR="00642855" w:rsidRPr="00091ADA">
        <w:t xml:space="preserve"> </w:t>
      </w:r>
      <w:r w:rsidR="00642855" w:rsidRPr="00091ADA">
        <w:rPr>
          <w:rFonts w:ascii="Times New Roman" w:hAnsi="Times New Roman"/>
          <w:sz w:val="26"/>
        </w:rPr>
        <w:t>голосования</w:t>
      </w:r>
      <w:r w:rsidRPr="00091ADA">
        <w:rPr>
          <w:rFonts w:ascii="Times New Roman" w:hAnsi="Times New Roman"/>
          <w:sz w:val="26"/>
        </w:rPr>
        <w:t xml:space="preserve">, набравшие по итогам электронного голосования наибольшее количество голосов, исходя из предоставленного объема бюджетных средств на соответствующий финансовый год и подлежащие благоустройству в первоочередном порядке </w:t>
      </w:r>
      <w:r w:rsidR="001A03D8" w:rsidRPr="00091ADA">
        <w:rPr>
          <w:rFonts w:ascii="Times New Roman" w:hAnsi="Times New Roman"/>
          <w:sz w:val="26"/>
        </w:rPr>
        <w:t xml:space="preserve">в 2019 году </w:t>
      </w:r>
      <w:r w:rsidRPr="00091ADA">
        <w:rPr>
          <w:rFonts w:ascii="Times New Roman" w:hAnsi="Times New Roman"/>
          <w:sz w:val="26"/>
        </w:rPr>
        <w:t>следующие общественные территории: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</w:t>
      </w:r>
      <w:r w:rsidR="00BB2322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 xml:space="preserve">Набережная от ул. Университетской до Октябрьского моста (1 этап). В рамках 1 этапа </w:t>
      </w:r>
      <w:r w:rsidR="004D2646" w:rsidRPr="00091ADA">
        <w:rPr>
          <w:rFonts w:ascii="Times New Roman" w:hAnsi="Times New Roman"/>
          <w:sz w:val="26"/>
        </w:rPr>
        <w:t>предусм</w:t>
      </w:r>
      <w:r w:rsidR="001A03D8" w:rsidRPr="00091ADA">
        <w:rPr>
          <w:rFonts w:ascii="Times New Roman" w:hAnsi="Times New Roman"/>
          <w:sz w:val="26"/>
        </w:rPr>
        <w:t>а</w:t>
      </w:r>
      <w:r w:rsidR="004D2646" w:rsidRPr="00091ADA">
        <w:rPr>
          <w:rFonts w:ascii="Times New Roman" w:hAnsi="Times New Roman"/>
          <w:sz w:val="26"/>
        </w:rPr>
        <w:t>тр</w:t>
      </w:r>
      <w:r w:rsidR="001A03D8" w:rsidRPr="00091ADA">
        <w:rPr>
          <w:rFonts w:ascii="Times New Roman" w:hAnsi="Times New Roman"/>
          <w:sz w:val="26"/>
        </w:rPr>
        <w:t>ивались</w:t>
      </w:r>
      <w:r w:rsidRPr="00091ADA">
        <w:rPr>
          <w:rFonts w:ascii="Times New Roman" w:hAnsi="Times New Roman"/>
          <w:sz w:val="26"/>
        </w:rPr>
        <w:t xml:space="preserve"> работы по разработке проектно-сметной документации на благоустройство, изыскательские работы, проведение гос</w:t>
      </w:r>
      <w:r w:rsidR="00BB2322" w:rsidRPr="00091ADA">
        <w:rPr>
          <w:rFonts w:ascii="Times New Roman" w:hAnsi="Times New Roman"/>
          <w:sz w:val="26"/>
        </w:rPr>
        <w:t xml:space="preserve">ударственной </w:t>
      </w:r>
      <w:r w:rsidRPr="00091ADA">
        <w:rPr>
          <w:rFonts w:ascii="Times New Roman" w:hAnsi="Times New Roman"/>
          <w:sz w:val="26"/>
        </w:rPr>
        <w:t>экспертизы сметной документации, археологические раскопки, разведки, и начало благоустройств</w:t>
      </w:r>
      <w:r w:rsidR="00835721" w:rsidRPr="00091ADA">
        <w:rPr>
          <w:rFonts w:ascii="Times New Roman" w:hAnsi="Times New Roman"/>
          <w:sz w:val="26"/>
        </w:rPr>
        <w:t>а данной территории (2019-2020гг).</w:t>
      </w:r>
      <w:r w:rsidR="00166D94" w:rsidRPr="00091ADA">
        <w:t xml:space="preserve"> </w:t>
      </w:r>
      <w:r w:rsidR="00166D94" w:rsidRPr="00091ADA">
        <w:rPr>
          <w:rFonts w:ascii="Times New Roman" w:hAnsi="Times New Roman"/>
          <w:sz w:val="26"/>
        </w:rPr>
        <w:t>В рамках 2 этапа планируется продолжение благоустройства.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</w:t>
      </w:r>
      <w:r w:rsidR="00BB2322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Площадь М</w:t>
      </w:r>
      <w:r w:rsidR="00E846D3" w:rsidRPr="00091ADA">
        <w:rPr>
          <w:rFonts w:ascii="Times New Roman" w:hAnsi="Times New Roman"/>
          <w:sz w:val="26"/>
        </w:rPr>
        <w:t>А</w:t>
      </w:r>
      <w:r w:rsidRPr="00091ADA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 (1 этап, часть 2). В том числе это окончание разработки проектно-сметной документации на работы завершения 1 этапа благоустройства, а также продолжение благоустройства - вторая часть 1 этапа благоустройства общественной территории «Площадь М</w:t>
      </w:r>
      <w:r w:rsidR="00E846D3" w:rsidRPr="00091ADA">
        <w:rPr>
          <w:rFonts w:ascii="Times New Roman" w:hAnsi="Times New Roman"/>
          <w:sz w:val="26"/>
        </w:rPr>
        <w:t>А</w:t>
      </w:r>
      <w:r w:rsidRPr="00091ADA">
        <w:rPr>
          <w:rFonts w:ascii="Times New Roman" w:hAnsi="Times New Roman"/>
          <w:sz w:val="26"/>
        </w:rPr>
        <w:t>УК «Дворец металлургов» (ул. Сталеваров, 41). Продолжение работ по благоустройству данной территории планируется выполнить за счет внебюджетных источников;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</w:t>
      </w:r>
      <w:r w:rsidR="00BB2322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Парк Победы. Благоустройство территории» (3 этап), ул. Парковая, 8а. В том числе: организация видеонаблюдения (2 очередь), создание экспозиций, работы по благоустройству зон парка;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</w:t>
      </w:r>
      <w:r w:rsidR="00BB2322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Кладбище № 1 по адресу: Кирилловское шоссе. Ремонт входной группы,</w:t>
      </w:r>
      <w:r w:rsidRPr="00091ADA">
        <w:t xml:space="preserve"> </w:t>
      </w:r>
      <w:r w:rsidRPr="00091ADA">
        <w:rPr>
          <w:rFonts w:ascii="Times New Roman" w:hAnsi="Times New Roman"/>
          <w:sz w:val="26"/>
        </w:rPr>
        <w:t>Памятника участникам блокады Ленинграда и другие работы по благоустройству;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</w:t>
      </w:r>
      <w:r w:rsidR="00BB2322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Кладбище № 3 по адресу: Зашекснинский район. Ремонт входной группы, ремонт туалетов, устройство контейнерной площадки и другие работы по благоустройству;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- </w:t>
      </w:r>
      <w:r w:rsidR="00487EC9" w:rsidRPr="00091ADA">
        <w:rPr>
          <w:rFonts w:ascii="Times New Roman" w:hAnsi="Times New Roman"/>
          <w:sz w:val="26"/>
        </w:rPr>
        <w:t>10</w:t>
      </w:r>
      <w:r w:rsidRPr="00091ADA">
        <w:rPr>
          <w:rFonts w:ascii="Times New Roman" w:hAnsi="Times New Roman"/>
          <w:sz w:val="26"/>
        </w:rPr>
        <w:t xml:space="preserve"> скверов</w:t>
      </w:r>
      <w:r w:rsidR="00487EC9" w:rsidRPr="00091ADA">
        <w:rPr>
          <w:rFonts w:ascii="Times New Roman" w:hAnsi="Times New Roman"/>
          <w:sz w:val="26"/>
        </w:rPr>
        <w:t>.</w:t>
      </w:r>
    </w:p>
    <w:p w:rsidR="00BF7920" w:rsidRPr="00091ADA" w:rsidRDefault="00BF7920" w:rsidP="00BF79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Общественной комиссией по итогам голосования по отбору общественных территорий определена общественная территория, подлежащая благоустройству </w:t>
      </w:r>
      <w:r w:rsidR="00642855" w:rsidRPr="00091ADA">
        <w:rPr>
          <w:rFonts w:ascii="Times New Roman" w:hAnsi="Times New Roman"/>
          <w:sz w:val="26"/>
        </w:rPr>
        <w:t xml:space="preserve">в 2021 году </w:t>
      </w:r>
      <w:r w:rsidRPr="00091ADA">
        <w:rPr>
          <w:rFonts w:ascii="Times New Roman" w:hAnsi="Times New Roman"/>
          <w:sz w:val="26"/>
        </w:rPr>
        <w:t>в рамках реализации Программы</w:t>
      </w:r>
      <w:r w:rsidR="00642855" w:rsidRPr="00091ADA">
        <w:rPr>
          <w:rFonts w:ascii="Times New Roman" w:hAnsi="Times New Roman"/>
          <w:sz w:val="26"/>
        </w:rPr>
        <w:t xml:space="preserve">, это - «Сквер </w:t>
      </w:r>
      <w:r w:rsidR="000C1E08" w:rsidRPr="00091ADA">
        <w:rPr>
          <w:rFonts w:ascii="Times New Roman" w:hAnsi="Times New Roman"/>
          <w:sz w:val="26"/>
        </w:rPr>
        <w:t xml:space="preserve">на территории </w:t>
      </w:r>
      <w:r w:rsidR="00642855" w:rsidRPr="00091ADA">
        <w:rPr>
          <w:rFonts w:ascii="Times New Roman" w:hAnsi="Times New Roman"/>
          <w:sz w:val="26"/>
        </w:rPr>
        <w:t>у ТЦ «Галактика» по ул. К.</w:t>
      </w:r>
      <w:r w:rsidR="00BC773A" w:rsidRPr="00091ADA">
        <w:rPr>
          <w:rFonts w:ascii="Times New Roman" w:hAnsi="Times New Roman"/>
          <w:sz w:val="26"/>
        </w:rPr>
        <w:t xml:space="preserve"> </w:t>
      </w:r>
      <w:r w:rsidR="00642855" w:rsidRPr="00091ADA">
        <w:rPr>
          <w:rFonts w:ascii="Times New Roman" w:hAnsi="Times New Roman"/>
          <w:sz w:val="26"/>
        </w:rPr>
        <w:t>Беляева».</w:t>
      </w:r>
    </w:p>
    <w:p w:rsidR="009E48ED" w:rsidRPr="00091ADA" w:rsidRDefault="009E48ED" w:rsidP="009E48E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2021 году по итогам электронного голосования общественной комиссией</w:t>
      </w:r>
      <w:r w:rsidR="00B2148A" w:rsidRPr="00091ADA">
        <w:rPr>
          <w:rFonts w:ascii="Times New Roman" w:hAnsi="Times New Roman"/>
          <w:sz w:val="26"/>
        </w:rPr>
        <w:t>,</w:t>
      </w:r>
      <w:r w:rsidRPr="00091ADA">
        <w:rPr>
          <w:rFonts w:ascii="Times New Roman" w:hAnsi="Times New Roman"/>
          <w:sz w:val="26"/>
        </w:rPr>
        <w:t xml:space="preserve"> исходя из утвержденного объема бюджетных средств на соответствующий финансовый год</w:t>
      </w:r>
      <w:r w:rsidR="00932B1D" w:rsidRPr="00091ADA">
        <w:rPr>
          <w:rFonts w:ascii="Times New Roman" w:hAnsi="Times New Roman"/>
          <w:sz w:val="26"/>
        </w:rPr>
        <w:t>,</w:t>
      </w:r>
      <w:r w:rsidRPr="00091ADA">
        <w:rPr>
          <w:rFonts w:ascii="Times New Roman" w:hAnsi="Times New Roman"/>
          <w:sz w:val="26"/>
        </w:rPr>
        <w:t xml:space="preserve"> определена общественная территория, подлежащая благоустройству в первоочередном порядке в 2022 году, - «Набережная от ул. Университетской до Октябрьского моста» (2 этап). В рамках 2 этапа предусматриваются работы по благоустройству </w:t>
      </w:r>
      <w:r w:rsidR="00932B1D" w:rsidRPr="00091ADA">
        <w:rPr>
          <w:rFonts w:ascii="Times New Roman" w:hAnsi="Times New Roman"/>
          <w:sz w:val="26"/>
        </w:rPr>
        <w:t>очередного</w:t>
      </w:r>
      <w:r w:rsidRPr="00091ADA">
        <w:rPr>
          <w:rFonts w:ascii="Times New Roman" w:hAnsi="Times New Roman"/>
          <w:sz w:val="26"/>
        </w:rPr>
        <w:t xml:space="preserve"> участка </w:t>
      </w:r>
      <w:r w:rsidR="00932B1D" w:rsidRPr="00091ADA">
        <w:rPr>
          <w:rFonts w:ascii="Times New Roman" w:hAnsi="Times New Roman"/>
          <w:sz w:val="26"/>
        </w:rPr>
        <w:t xml:space="preserve">данного </w:t>
      </w:r>
      <w:r w:rsidRPr="00091ADA">
        <w:rPr>
          <w:rFonts w:ascii="Times New Roman" w:hAnsi="Times New Roman"/>
          <w:sz w:val="26"/>
        </w:rPr>
        <w:t>согласно проектно-сметной документации.</w:t>
      </w:r>
    </w:p>
    <w:p w:rsidR="00887BF6" w:rsidRPr="00091ADA" w:rsidRDefault="00887BF6" w:rsidP="00553FC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Территория мемориального дома-музея Верещагиных и прилегающая территория» (ул.</w:t>
      </w:r>
      <w:r w:rsidR="00631558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 xml:space="preserve">Социалистическая, 22) </w:t>
      </w:r>
      <w:r w:rsidR="00BB2322" w:rsidRPr="00091ADA">
        <w:rPr>
          <w:rFonts w:ascii="Times New Roman" w:hAnsi="Times New Roman"/>
          <w:sz w:val="26"/>
        </w:rPr>
        <w:t>благоустр</w:t>
      </w:r>
      <w:r w:rsidR="001A03D8" w:rsidRPr="00091ADA">
        <w:rPr>
          <w:rFonts w:ascii="Times New Roman" w:hAnsi="Times New Roman"/>
          <w:sz w:val="26"/>
        </w:rPr>
        <w:t>оена</w:t>
      </w:r>
      <w:r w:rsidRPr="00091ADA">
        <w:rPr>
          <w:rFonts w:ascii="Times New Roman" w:hAnsi="Times New Roman"/>
          <w:sz w:val="26"/>
        </w:rPr>
        <w:t xml:space="preserve"> в 2019-2020 годах за счет средств иного межбюджетного трансферта из областного бюджета бюджету муниципального образования «Город Череповец» - победителю </w:t>
      </w:r>
      <w:r w:rsidR="00642855" w:rsidRPr="00091ADA">
        <w:rPr>
          <w:rFonts w:ascii="Times New Roman" w:hAnsi="Times New Roman"/>
          <w:sz w:val="26"/>
        </w:rPr>
        <w:t xml:space="preserve">в 2019 году </w:t>
      </w:r>
      <w:r w:rsidRPr="00091ADA">
        <w:rPr>
          <w:rFonts w:ascii="Times New Roman" w:hAnsi="Times New Roman"/>
          <w:sz w:val="26"/>
        </w:rPr>
        <w:lastRenderedPageBreak/>
        <w:t>Всероссийского конкурса лучших проектов создания комфортной городской среды реализуется проект «Воссоздание историко-культурной среды мемориального дома-музея Верещагиных и прилегающей территории»</w:t>
      </w:r>
      <w:r w:rsidR="00751301" w:rsidRPr="00091ADA">
        <w:rPr>
          <w:rFonts w:ascii="Times New Roman" w:hAnsi="Times New Roman"/>
          <w:sz w:val="26"/>
        </w:rPr>
        <w:t>, а также средств городского бюджета</w:t>
      </w:r>
      <w:r w:rsidRPr="00091ADA">
        <w:rPr>
          <w:rFonts w:ascii="Times New Roman" w:hAnsi="Times New Roman"/>
          <w:sz w:val="26"/>
        </w:rPr>
        <w:t>. Реализация проекта осуществл</w:t>
      </w:r>
      <w:r w:rsidR="001A03D8" w:rsidRPr="00091ADA">
        <w:rPr>
          <w:rFonts w:ascii="Times New Roman" w:hAnsi="Times New Roman"/>
          <w:sz w:val="26"/>
        </w:rPr>
        <w:t>ена</w:t>
      </w:r>
      <w:r w:rsidRPr="00091ADA">
        <w:rPr>
          <w:rFonts w:ascii="Times New Roman" w:hAnsi="Times New Roman"/>
          <w:sz w:val="26"/>
        </w:rPr>
        <w:t xml:space="preserve"> в соответствии с заключенным соглашением о предоставлении иного межбюджетного трансферта,</w:t>
      </w:r>
      <w:r w:rsidR="00BC773A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имеющего</w:t>
      </w:r>
      <w:r w:rsidR="00BC773A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 xml:space="preserve">целевое назначение </w:t>
      </w:r>
      <w:r w:rsidR="009E0FE5" w:rsidRPr="00091ADA">
        <w:rPr>
          <w:rFonts w:ascii="Times New Roman" w:hAnsi="Times New Roman"/>
          <w:sz w:val="26"/>
        </w:rPr>
        <w:t>на реализацию проекта муниципального образования – победителя Всероссийского конкурса лучших проектов создания комфортной городской среды</w:t>
      </w:r>
      <w:r w:rsidRPr="00091ADA">
        <w:rPr>
          <w:rFonts w:ascii="Times New Roman" w:hAnsi="Times New Roman"/>
          <w:sz w:val="26"/>
        </w:rPr>
        <w:t xml:space="preserve">. </w:t>
      </w:r>
    </w:p>
    <w:p w:rsidR="0012501D" w:rsidRPr="00091ADA" w:rsidRDefault="0012501D" w:rsidP="009E0FE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Территория парка культуры и отдыха (Соляной сад), ул.</w:t>
      </w:r>
      <w:r w:rsidR="00BC773A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>М.</w:t>
      </w:r>
      <w:r w:rsidR="00BC773A" w:rsidRPr="00091ADA">
        <w:rPr>
          <w:rFonts w:ascii="Times New Roman" w:hAnsi="Times New Roman"/>
          <w:sz w:val="26"/>
        </w:rPr>
        <w:t xml:space="preserve"> </w:t>
      </w:r>
      <w:r w:rsidRPr="00091ADA">
        <w:rPr>
          <w:rFonts w:ascii="Times New Roman" w:hAnsi="Times New Roman"/>
          <w:sz w:val="26"/>
        </w:rPr>
        <w:t xml:space="preserve">Горького, 2, будет </w:t>
      </w:r>
      <w:r w:rsidR="00BB2322" w:rsidRPr="00091ADA">
        <w:rPr>
          <w:rFonts w:ascii="Times New Roman" w:hAnsi="Times New Roman"/>
          <w:sz w:val="26"/>
        </w:rPr>
        <w:t>благоустраиваться</w:t>
      </w:r>
      <w:r w:rsidRPr="00091ADA">
        <w:rPr>
          <w:rFonts w:ascii="Times New Roman" w:hAnsi="Times New Roman"/>
          <w:sz w:val="26"/>
        </w:rPr>
        <w:t xml:space="preserve"> в 2021 году за счет средств иного межбюджетного трансферта из областного бюджета бюджету муниципального образования «Город Череповец» - победителю </w:t>
      </w:r>
      <w:r w:rsidR="00642855" w:rsidRPr="00091ADA">
        <w:rPr>
          <w:rFonts w:ascii="Times New Roman" w:hAnsi="Times New Roman"/>
          <w:sz w:val="26"/>
        </w:rPr>
        <w:t xml:space="preserve">в 2020 году </w:t>
      </w:r>
      <w:r w:rsidRPr="00091ADA">
        <w:rPr>
          <w:rFonts w:ascii="Times New Roman" w:hAnsi="Times New Roman"/>
          <w:sz w:val="26"/>
        </w:rPr>
        <w:t>Всероссийского конкурса лучших проектов создания комфортной городской среды реализуется проект «</w:t>
      </w:r>
      <w:r w:rsidR="008E2DD1" w:rsidRPr="00091ADA">
        <w:rPr>
          <w:rFonts w:ascii="Times New Roman" w:hAnsi="Times New Roman"/>
          <w:sz w:val="26"/>
        </w:rPr>
        <w:t>Соляной сад: восстановление исторического дендропарка в городе Череповце</w:t>
      </w:r>
      <w:r w:rsidRPr="00091ADA">
        <w:rPr>
          <w:rFonts w:ascii="Times New Roman" w:hAnsi="Times New Roman"/>
          <w:sz w:val="26"/>
        </w:rPr>
        <w:t>»</w:t>
      </w:r>
      <w:r w:rsidR="00751301" w:rsidRPr="00091ADA">
        <w:rPr>
          <w:rFonts w:ascii="Times New Roman" w:hAnsi="Times New Roman"/>
          <w:sz w:val="26"/>
        </w:rPr>
        <w:t xml:space="preserve">, а также средств </w:t>
      </w:r>
      <w:r w:rsidR="009F5A9A" w:rsidRPr="00091ADA">
        <w:rPr>
          <w:rFonts w:ascii="Times New Roman" w:hAnsi="Times New Roman"/>
          <w:sz w:val="26"/>
        </w:rPr>
        <w:t xml:space="preserve">областного и </w:t>
      </w:r>
      <w:r w:rsidR="00751301" w:rsidRPr="00091ADA">
        <w:rPr>
          <w:rFonts w:ascii="Times New Roman" w:hAnsi="Times New Roman"/>
          <w:sz w:val="26"/>
        </w:rPr>
        <w:t>городского бюджета</w:t>
      </w:r>
      <w:r w:rsidRPr="00091ADA">
        <w:rPr>
          <w:rFonts w:ascii="Times New Roman" w:hAnsi="Times New Roman"/>
          <w:sz w:val="26"/>
        </w:rPr>
        <w:t xml:space="preserve">. Реализация проекта осуществляется в соответствии с заключенным соглашением о предоставлении иного межбюджетного трансферта, имеющего целевое назначение </w:t>
      </w:r>
      <w:r w:rsidR="009E0FE5" w:rsidRPr="00091ADA">
        <w:rPr>
          <w:rFonts w:ascii="Times New Roman" w:hAnsi="Times New Roman"/>
          <w:sz w:val="26"/>
        </w:rPr>
        <w:t xml:space="preserve">на реализацию проекта муниципального образования – победителя </w:t>
      </w:r>
      <w:r w:rsidRPr="00091ADA">
        <w:rPr>
          <w:rFonts w:ascii="Times New Roman" w:hAnsi="Times New Roman"/>
          <w:sz w:val="26"/>
        </w:rPr>
        <w:t>Всероссийского конкурса лучших проектов создания комфортной городской среды</w:t>
      </w:r>
      <w:r w:rsidR="008E2DD1" w:rsidRPr="00091ADA">
        <w:rPr>
          <w:rFonts w:ascii="Times New Roman" w:hAnsi="Times New Roman"/>
          <w:sz w:val="26"/>
        </w:rPr>
        <w:t>.</w:t>
      </w:r>
    </w:p>
    <w:p w:rsidR="00887BF6" w:rsidRPr="00091ADA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Череповца, определен и включен в Программу по итогам проведенной инвентаризации в порядке, установленном в государственной программе субъекта Российской Федерации (приложение 5  к Программе).</w:t>
      </w:r>
    </w:p>
    <w:p w:rsidR="005B536B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Программа реализуется при условии проведения мероприятий по благоустройству дворовых территорий, общественных территорий (в соответствии с требованиями действующего законодательства РФ)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 города и доведении лимитов финансирования из бюджетов вышестоящего уровня.</w:t>
      </w:r>
      <w:r w:rsidR="005B536B" w:rsidRPr="00091ADA">
        <w:rPr>
          <w:rFonts w:ascii="Times New Roman" w:hAnsi="Times New Roman"/>
          <w:sz w:val="26"/>
        </w:rPr>
        <w:t xml:space="preserve"> </w:t>
      </w:r>
    </w:p>
    <w:p w:rsidR="005B536B" w:rsidRPr="00091ADA" w:rsidRDefault="005B536B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На дворовых и общественных территориях города, благоустраиваемых в рамках федерального проекта «Формирование комфортной городской среды» национального проекта «Жилье и городская среда» предусматривается размещение информационных щитов. Информационные щиты изготавливаются по макету, разработанному Минстроем России. </w:t>
      </w:r>
    </w:p>
    <w:p w:rsidR="00887BF6" w:rsidRPr="00091ADA" w:rsidRDefault="007B6271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</w:t>
      </w:r>
      <w:r w:rsidR="00887BF6" w:rsidRPr="00091ADA">
        <w:rPr>
          <w:rFonts w:ascii="Times New Roman" w:hAnsi="Times New Roman"/>
          <w:sz w:val="26"/>
        </w:rPr>
        <w:t xml:space="preserve">о всех материалах информационного характера (интервью, комментарии, пресс-релизы, брошюры и т.д.) указывается отношение </w:t>
      </w:r>
      <w:r w:rsidRPr="00091ADA">
        <w:rPr>
          <w:rFonts w:ascii="Times New Roman" w:hAnsi="Times New Roman"/>
          <w:sz w:val="26"/>
        </w:rPr>
        <w:t xml:space="preserve">реализуемых мероприятий по благоустройству дворовых и общественных территорий </w:t>
      </w:r>
      <w:r w:rsidR="00887BF6" w:rsidRPr="00091ADA">
        <w:rPr>
          <w:rFonts w:ascii="Times New Roman" w:hAnsi="Times New Roman"/>
          <w:sz w:val="26"/>
        </w:rPr>
        <w:t xml:space="preserve">к федеральному проекту «Формирование комфортной городской среды» национального проекта «Жилье и городская среда». </w:t>
      </w:r>
    </w:p>
    <w:p w:rsidR="00BF7E8C" w:rsidRPr="00091ADA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Муниципальным образованием «Город Череповец» обеспечивается:</w:t>
      </w:r>
    </w:p>
    <w:p w:rsidR="00BF7E8C" w:rsidRPr="00091ADA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обязательное размещение в информационно-телекоммуникационной сети «Интернет» Программы и иных материалов по вопросам формирования комфортной городской среды, которые выносятся на общественное обсуждение, и результатов этих обсуждений, а также возможность направления гражданами своих предложений в </w:t>
      </w:r>
      <w:r w:rsidRPr="00091ADA">
        <w:rPr>
          <w:rFonts w:ascii="Times New Roman" w:hAnsi="Times New Roman"/>
          <w:sz w:val="26"/>
        </w:rPr>
        <w:lastRenderedPageBreak/>
        <w:t>электронной форме;</w:t>
      </w:r>
    </w:p>
    <w:p w:rsidR="00BF7E8C" w:rsidRPr="00091ADA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возможность проведения голосования по отбору общественных территорий, подлежащих благоустройству в рамках реализации Программы, в электронной форме в информационно-телекоммуникационной сети "Интернет";</w:t>
      </w:r>
    </w:p>
    <w:p w:rsidR="00BF7E8C" w:rsidRPr="00091ADA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проведение общественных обсуждений проектов Программы, в том числе в электронной форме в информационно-телекоммуникационной сети "Интернет" (срок обсуждения - не менее 30 календарных дней со дня опубликования </w:t>
      </w:r>
      <w:r w:rsidR="0018546F" w:rsidRPr="00091ADA">
        <w:rPr>
          <w:rFonts w:ascii="Times New Roman" w:hAnsi="Times New Roman"/>
          <w:sz w:val="26"/>
        </w:rPr>
        <w:t xml:space="preserve">проекта </w:t>
      </w:r>
      <w:r w:rsidRPr="00091ADA">
        <w:rPr>
          <w:rFonts w:ascii="Times New Roman" w:hAnsi="Times New Roman"/>
          <w:sz w:val="26"/>
        </w:rPr>
        <w:t>Программы), в том числе при внесении в нее изменений;</w:t>
      </w:r>
    </w:p>
    <w:p w:rsidR="00BF7E8C" w:rsidRPr="00091ADA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размещения в информационно-телекоммуникационной сети Интернет документов о составе общественной комиссии, созданной в соответствии с постановлением Правительства Российской Федерации от 10 февраля 2017 г. </w:t>
      </w:r>
      <w:r w:rsidR="0018546F" w:rsidRPr="00091ADA">
        <w:rPr>
          <w:rFonts w:ascii="Times New Roman" w:hAnsi="Times New Roman"/>
          <w:sz w:val="26"/>
        </w:rPr>
        <w:t>№</w:t>
      </w:r>
      <w:r w:rsidRPr="00091ADA">
        <w:rPr>
          <w:rFonts w:ascii="Times New Roman" w:hAnsi="Times New Roman"/>
          <w:sz w:val="26"/>
        </w:rPr>
        <w:t xml:space="preserve"> 169, протоколов и графиков заседаний указанной общественной комиссии.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перечень видов работ, которые подлежат выполнению в рамках Программы с целью реализации мероприятий для формирования доступной городской среды для инвалидов и маломобильных групп населения могут быть включены: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- оборудование доступных для инвалидов мест отдыха в скверах, парках, площадях;   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 установка скамеек со спинками и подлокотниками;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- зона с установкой тренажеров для людей с ограниченными возможностями;   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 оборудование тротуаров и тренажеров бордюрными пандусами для въезда;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 устройство пандусов на придомовых и общественных территориях;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 парковочные места на придомовых территориях;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 устройство тактильной плитки для слабовидящих граждан;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 устройство входной группы для беспрепятственного прохода на дворовую и общественную территорию).</w:t>
      </w:r>
    </w:p>
    <w:p w:rsidR="00887BF6" w:rsidRPr="00091ADA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Применение программного метода позволит осуществлять комплексное благоустройство дворовых и общественных территорий в городе Череповце с учетом мнения граждан, а именно:</w:t>
      </w:r>
    </w:p>
    <w:p w:rsidR="00887BF6" w:rsidRPr="00091ADA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887BF6" w:rsidRPr="00091ADA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 запустит реализацию механизма поддержки мероприятий по благоустройству, инициированных гражданами;</w:t>
      </w:r>
    </w:p>
    <w:p w:rsidR="00887BF6" w:rsidRPr="00091ADA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 запустит механизм трудового участия заинтересованных лиц в реализации мероприятий, включенных в минимальный и дополнительный перечень, по благоустройству дворовых территорий города;</w:t>
      </w:r>
    </w:p>
    <w:p w:rsidR="00887BF6" w:rsidRPr="00091ADA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 сформирует инструменты общественного контроля за реализацией мероприятий по благоустройству на территории города.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Муниципальное образование «Город Череповец» оставляет за собой следующие права: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  право исключать из адресного перечня дворовых и общественных территорий, подлежащих благоустройству в рамках реализации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города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под руковод</w:t>
      </w:r>
      <w:r w:rsidRPr="00091ADA">
        <w:rPr>
          <w:rFonts w:ascii="Times New Roman" w:hAnsi="Times New Roman"/>
          <w:sz w:val="26"/>
        </w:rPr>
        <w:lastRenderedPageBreak/>
        <w:t>ством высшего должностного лица субъекта Российской Федерации, созданной в соответствии с постановлением Правительства Российской Федерации от 10.02.2017 г. № 169 (далее - межведомственная комиссия) в порядке, установленном такой комиссией;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- 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установленные Программой. При этом исключение дворовой территории из перечня дворовых территорий, подлежащих благоустройству в рамках реализации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целях проведения работ по образованию земельных участков, на которых расположены многоквартирные дома, благоустройство дворовых территорий которых софинансируется из областного бюджета, предусматриваются следующие мероприятия: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1) подготовка и утверждение проекта межевания территории, в соответствии с которым определяются границы земельного участка (земельных участков), на котором (на которых) расположен (расположены) многоквартирный дом (многоквартирные дома);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2) проведение работ по подготовке документов, необходимых для осуществления государственного кадастрового учета образуемого земельного участка (образуемых земельных участков);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3) предоставление в уполномоченный Правительством Российской Федерации федеральный орган исполнительной власти (его территориальный орган), осуществляющий государственный кадастровый учет, государственную регистрацию прав (далее - орган регистрации прав) прав документы, необходимые для осуществления государственного кадастрового учета образуемого земельного участка (образуемых земельных участков).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Ответственный исполнитель и соисполнители по каждому отдельному мероприятию несут ответственность за качественное и своевременное исполнение мероприятий Программы, целевое и эффективное использование выделяемых на ее реализацию денежных средств.</w:t>
      </w:r>
    </w:p>
    <w:p w:rsidR="00887BF6" w:rsidRPr="00091ADA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Реализация Программы предусматривается на период 2018-2024 годы.</w:t>
      </w:r>
    </w:p>
    <w:p w:rsidR="00887BF6" w:rsidRPr="00091ADA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Перечень основных мероприятий (мероприятий) Программы очередного финансового года определяется исходя из результатов реализации мероприятий Программы отчетного финансового года путем внесения в нее соответствующих изменений.</w:t>
      </w:r>
    </w:p>
    <w:p w:rsidR="00887BF6" w:rsidRPr="00091ADA" w:rsidRDefault="00887BF6" w:rsidP="00553FC1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spacing w:after="0" w:line="240" w:lineRule="auto"/>
        <w:ind w:firstLine="540"/>
        <w:jc w:val="both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 xml:space="preserve">5. Информация об участии общественных и иных организаций, а также целевых внебюджетных фондов в реализации Программы </w:t>
      </w:r>
    </w:p>
    <w:p w:rsidR="00887BF6" w:rsidRPr="00091ADA" w:rsidRDefault="00887BF6" w:rsidP="00553FC1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Государственной программой области предусмотрено участие собственников помещений в многоквартирных домах, расположенных в границах дворовой территории, подлежащей благоустройству в выполнении минимального и дополнительного перечней работ по благоустройству дворовых территорий. Так, заинтересованные лица могут участвовать в реализации Программы, в которой также предусматривается </w:t>
      </w:r>
      <w:r w:rsidRPr="00091ADA">
        <w:rPr>
          <w:rFonts w:ascii="Times New Roman" w:hAnsi="Times New Roman"/>
          <w:sz w:val="26"/>
        </w:rPr>
        <w:lastRenderedPageBreak/>
        <w:t>трудовое участие собственников помещений в многоквартирных домах, расположенных в границах дворовой территории, подлежащей благоустройству, в выполнении минимального и дополнительного перечней работ по благоустройству дворовых территорий на основании действующего законодательства в сфере реализации Программы. Иные лица и организации могут участвовать в реализации Программы на основании действующего законодательства.</w:t>
      </w: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Государственные внебюджетные фонды, общественные и научные организации в реализации Программы участия не принимают.</w:t>
      </w: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pStyle w:val="1"/>
        <w:spacing w:before="0" w:after="0"/>
        <w:rPr>
          <w:rFonts w:ascii="Times New Roman" w:hAnsi="Times New Roman"/>
          <w:color w:val="auto"/>
          <w:sz w:val="26"/>
        </w:rPr>
      </w:pPr>
      <w:r w:rsidRPr="00091ADA">
        <w:rPr>
          <w:rFonts w:ascii="Times New Roman" w:hAnsi="Times New Roman"/>
          <w:color w:val="auto"/>
          <w:sz w:val="26"/>
        </w:rPr>
        <w:t>6. Обоснование объемов финансовых ресурсов, необходимых на реализацию Программы за счет всех источников финансирования на каждый год реализации Программы. Сведения о софинансировании Программы</w:t>
      </w:r>
    </w:p>
    <w:p w:rsidR="00887BF6" w:rsidRPr="00091ADA" w:rsidRDefault="00887BF6" w:rsidP="00553FC1">
      <w:pPr>
        <w:pStyle w:val="1"/>
        <w:spacing w:before="0" w:after="0"/>
        <w:rPr>
          <w:rFonts w:ascii="Times New Roman" w:hAnsi="Times New Roman"/>
          <w:color w:val="auto"/>
          <w:sz w:val="26"/>
        </w:rPr>
      </w:pPr>
      <w:r w:rsidRPr="00091ADA">
        <w:rPr>
          <w:rFonts w:ascii="Times New Roman" w:hAnsi="Times New Roman"/>
          <w:color w:val="auto"/>
          <w:sz w:val="26"/>
        </w:rPr>
        <w:t xml:space="preserve">за счет средств бюджета субъекта Российской Федерации </w:t>
      </w:r>
    </w:p>
    <w:p w:rsidR="00887BF6" w:rsidRPr="00091ADA" w:rsidRDefault="00887BF6" w:rsidP="00553FC1"/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Объемы финансового обеспечения Программы на 2018-2024 годы определяются в соответствии с доведенными лимитами финансирования.</w:t>
      </w: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Реализация Программы осуществляется за счет средств городского, областного и федерального бюджетов, выделяемых на основные мероприятия Программы. </w:t>
      </w: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Информация по финансовому обеспечению Программы за счет всех источников представлена в приложении 4 к Программе.</w:t>
      </w:r>
    </w:p>
    <w:p w:rsidR="00887BF6" w:rsidRPr="00091ADA" w:rsidRDefault="00887BF6" w:rsidP="00553FC1">
      <w:pPr>
        <w:pStyle w:val="ConsPlusCell"/>
        <w:widowControl w:val="0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Распределение объемов финансового обеспечения по годам представлено в нижерасположенной таблице. </w:t>
      </w:r>
    </w:p>
    <w:p w:rsidR="00887BF6" w:rsidRPr="00091ADA" w:rsidRDefault="00887BF6" w:rsidP="00851042">
      <w:pPr>
        <w:pStyle w:val="ConsPlusCell"/>
        <w:widowControl w:val="0"/>
        <w:ind w:firstLine="540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2146"/>
        <w:gridCol w:w="2154"/>
        <w:gridCol w:w="2145"/>
        <w:gridCol w:w="1776"/>
      </w:tblGrid>
      <w:tr w:rsidR="00091ADA" w:rsidRPr="00091ADA" w:rsidTr="00E01F0A">
        <w:trPr>
          <w:trHeight w:val="244"/>
        </w:trPr>
        <w:tc>
          <w:tcPr>
            <w:tcW w:w="1053" w:type="dxa"/>
            <w:vMerge w:val="restart"/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146" w:type="dxa"/>
            <w:vMerge w:val="restart"/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Сумма, тыс. руб.</w:t>
            </w:r>
          </w:p>
        </w:tc>
        <w:tc>
          <w:tcPr>
            <w:tcW w:w="6075" w:type="dxa"/>
            <w:gridSpan w:val="3"/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В том числе, тыс. руб.</w:t>
            </w:r>
          </w:p>
        </w:tc>
      </w:tr>
      <w:tr w:rsidR="00091ADA" w:rsidRPr="00091ADA" w:rsidTr="00E01F0A">
        <w:tc>
          <w:tcPr>
            <w:tcW w:w="1053" w:type="dxa"/>
            <w:vMerge/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6" w:type="dxa"/>
            <w:vMerge/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городского 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бюджета</w:t>
            </w:r>
          </w:p>
        </w:tc>
        <w:tc>
          <w:tcPr>
            <w:tcW w:w="2145" w:type="dxa"/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федерального бюджета</w:t>
            </w:r>
          </w:p>
        </w:tc>
        <w:tc>
          <w:tcPr>
            <w:tcW w:w="1776" w:type="dxa"/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</w:tr>
      <w:tr w:rsidR="00091ADA" w:rsidRPr="00091ADA" w:rsidTr="00E01F0A">
        <w:tc>
          <w:tcPr>
            <w:tcW w:w="1053" w:type="dxa"/>
            <w:vAlign w:val="center"/>
          </w:tcPr>
          <w:p w:rsidR="005B536B" w:rsidRPr="00091ADA" w:rsidRDefault="005B536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2146" w:type="dxa"/>
          </w:tcPr>
          <w:p w:rsidR="005B536B" w:rsidRPr="00091ADA" w:rsidRDefault="005B536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162 129,6</w:t>
            </w:r>
          </w:p>
        </w:tc>
        <w:tc>
          <w:tcPr>
            <w:tcW w:w="2154" w:type="dxa"/>
          </w:tcPr>
          <w:p w:rsidR="005B536B" w:rsidRPr="00091ADA" w:rsidRDefault="005B536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27 021,6</w:t>
            </w:r>
          </w:p>
        </w:tc>
        <w:tc>
          <w:tcPr>
            <w:tcW w:w="2145" w:type="dxa"/>
            <w:vAlign w:val="center"/>
          </w:tcPr>
          <w:p w:rsidR="005B536B" w:rsidRPr="00091ADA" w:rsidRDefault="005B536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85 616,6</w:t>
            </w:r>
          </w:p>
        </w:tc>
        <w:tc>
          <w:tcPr>
            <w:tcW w:w="1776" w:type="dxa"/>
            <w:vAlign w:val="center"/>
          </w:tcPr>
          <w:p w:rsidR="005B536B" w:rsidRPr="00091ADA" w:rsidRDefault="005B536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49 491,4</w:t>
            </w:r>
          </w:p>
        </w:tc>
      </w:tr>
      <w:tr w:rsidR="00091ADA" w:rsidRPr="00091ADA" w:rsidTr="00E01F0A">
        <w:tc>
          <w:tcPr>
            <w:tcW w:w="1053" w:type="dxa"/>
            <w:vAlign w:val="center"/>
          </w:tcPr>
          <w:p w:rsidR="005B536B" w:rsidRPr="00091ADA" w:rsidRDefault="005B536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2146" w:type="dxa"/>
          </w:tcPr>
          <w:p w:rsidR="005B536B" w:rsidRPr="00091ADA" w:rsidRDefault="005B536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287 785,122</w:t>
            </w:r>
          </w:p>
        </w:tc>
        <w:tc>
          <w:tcPr>
            <w:tcW w:w="2154" w:type="dxa"/>
            <w:vAlign w:val="center"/>
          </w:tcPr>
          <w:p w:rsidR="005B536B" w:rsidRPr="00091ADA" w:rsidRDefault="005B536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38 964,187</w:t>
            </w:r>
          </w:p>
        </w:tc>
        <w:tc>
          <w:tcPr>
            <w:tcW w:w="2145" w:type="dxa"/>
            <w:vAlign w:val="center"/>
          </w:tcPr>
          <w:p w:rsidR="005B536B" w:rsidRPr="00091ADA" w:rsidRDefault="005B536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199 618,460</w:t>
            </w:r>
          </w:p>
        </w:tc>
        <w:tc>
          <w:tcPr>
            <w:tcW w:w="1776" w:type="dxa"/>
            <w:vAlign w:val="center"/>
          </w:tcPr>
          <w:p w:rsidR="005B536B" w:rsidRPr="00091ADA" w:rsidRDefault="005B536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49 202,475</w:t>
            </w:r>
          </w:p>
        </w:tc>
      </w:tr>
      <w:tr w:rsidR="00091ADA" w:rsidRPr="00091ADA" w:rsidTr="00046D6F">
        <w:trPr>
          <w:trHeight w:val="316"/>
        </w:trPr>
        <w:tc>
          <w:tcPr>
            <w:tcW w:w="1053" w:type="dxa"/>
            <w:vAlign w:val="center"/>
          </w:tcPr>
          <w:p w:rsidR="009A3F2A" w:rsidRPr="00091ADA" w:rsidRDefault="009A3F2A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2146" w:type="dxa"/>
          </w:tcPr>
          <w:p w:rsidR="009A3F2A" w:rsidRPr="00091ADA" w:rsidRDefault="002A1BE7" w:rsidP="00046D6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254 397,3</w:t>
            </w:r>
          </w:p>
        </w:tc>
        <w:tc>
          <w:tcPr>
            <w:tcW w:w="2154" w:type="dxa"/>
          </w:tcPr>
          <w:p w:rsidR="009A3F2A" w:rsidRPr="00091ADA" w:rsidRDefault="002A1BE7" w:rsidP="00046D6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40 587,6</w:t>
            </w:r>
          </w:p>
        </w:tc>
        <w:tc>
          <w:tcPr>
            <w:tcW w:w="2145" w:type="dxa"/>
            <w:vAlign w:val="center"/>
          </w:tcPr>
          <w:p w:rsidR="009A3F2A" w:rsidRPr="00091ADA" w:rsidRDefault="002A1BE7" w:rsidP="00046D6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150 698,7</w:t>
            </w:r>
          </w:p>
        </w:tc>
        <w:tc>
          <w:tcPr>
            <w:tcW w:w="1776" w:type="dxa"/>
            <w:vAlign w:val="center"/>
          </w:tcPr>
          <w:p w:rsidR="009A3F2A" w:rsidRPr="00091ADA" w:rsidRDefault="002A1BE7" w:rsidP="00046D6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63 111,0</w:t>
            </w:r>
          </w:p>
        </w:tc>
      </w:tr>
      <w:tr w:rsidR="00091ADA" w:rsidRPr="00091ADA" w:rsidTr="00E01F0A">
        <w:tc>
          <w:tcPr>
            <w:tcW w:w="1053" w:type="dxa"/>
            <w:vAlign w:val="center"/>
          </w:tcPr>
          <w:p w:rsidR="005B536B" w:rsidRPr="00091ADA" w:rsidRDefault="005B536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2146" w:type="dxa"/>
          </w:tcPr>
          <w:p w:rsidR="005B536B" w:rsidRPr="00091ADA" w:rsidRDefault="00ED4D3B" w:rsidP="00E3549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295</w:t>
            </w:r>
            <w:r w:rsidR="00E35491" w:rsidRPr="00091ADA">
              <w:rPr>
                <w:rFonts w:ascii="Times New Roman" w:hAnsi="Times New Roman"/>
                <w:sz w:val="24"/>
              </w:rPr>
              <w:t> 393,8</w:t>
            </w:r>
          </w:p>
        </w:tc>
        <w:tc>
          <w:tcPr>
            <w:tcW w:w="2154" w:type="dxa"/>
          </w:tcPr>
          <w:p w:rsidR="005B536B" w:rsidRPr="00091ADA" w:rsidRDefault="00ED4D3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44 010,5</w:t>
            </w:r>
          </w:p>
        </w:tc>
        <w:tc>
          <w:tcPr>
            <w:tcW w:w="2145" w:type="dxa"/>
            <w:vAlign w:val="center"/>
          </w:tcPr>
          <w:p w:rsidR="005B536B" w:rsidRPr="00091ADA" w:rsidRDefault="00E3549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172 428,5</w:t>
            </w:r>
          </w:p>
        </w:tc>
        <w:tc>
          <w:tcPr>
            <w:tcW w:w="1776" w:type="dxa"/>
            <w:vAlign w:val="center"/>
          </w:tcPr>
          <w:p w:rsidR="005B536B" w:rsidRPr="00091ADA" w:rsidRDefault="00E3549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78 954,8</w:t>
            </w:r>
          </w:p>
        </w:tc>
      </w:tr>
      <w:tr w:rsidR="00091ADA" w:rsidRPr="00091ADA" w:rsidTr="00E01F0A">
        <w:tc>
          <w:tcPr>
            <w:tcW w:w="1053" w:type="dxa"/>
            <w:vAlign w:val="center"/>
          </w:tcPr>
          <w:p w:rsidR="005B536B" w:rsidRPr="00091ADA" w:rsidRDefault="005B536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2146" w:type="dxa"/>
            <w:vAlign w:val="center"/>
          </w:tcPr>
          <w:p w:rsidR="005B536B" w:rsidRPr="00091ADA" w:rsidRDefault="003A7F2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157 279,</w:t>
            </w:r>
            <w:r w:rsidR="001C60B1" w:rsidRPr="00091AD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54" w:type="dxa"/>
          </w:tcPr>
          <w:p w:rsidR="005B536B" w:rsidRPr="00091ADA" w:rsidRDefault="003A7F2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26 213,</w:t>
            </w:r>
            <w:r w:rsidR="001C60B1" w:rsidRPr="00091AD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45" w:type="dxa"/>
            <w:vAlign w:val="center"/>
          </w:tcPr>
          <w:p w:rsidR="005B536B" w:rsidRPr="00091ADA" w:rsidRDefault="003A7F2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125 246,3</w:t>
            </w:r>
          </w:p>
        </w:tc>
        <w:tc>
          <w:tcPr>
            <w:tcW w:w="1776" w:type="dxa"/>
            <w:vAlign w:val="center"/>
          </w:tcPr>
          <w:p w:rsidR="005B536B" w:rsidRPr="00091ADA" w:rsidRDefault="005B536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5 8</w:t>
            </w:r>
            <w:r w:rsidR="009A7F43" w:rsidRPr="00091ADA">
              <w:rPr>
                <w:rFonts w:ascii="Times New Roman" w:hAnsi="Times New Roman"/>
                <w:sz w:val="24"/>
              </w:rPr>
              <w:t>19,9</w:t>
            </w:r>
          </w:p>
        </w:tc>
      </w:tr>
      <w:tr w:rsidR="00091ADA" w:rsidRPr="00091ADA" w:rsidTr="000636FB">
        <w:tc>
          <w:tcPr>
            <w:tcW w:w="1053" w:type="dxa"/>
            <w:vAlign w:val="center"/>
          </w:tcPr>
          <w:p w:rsidR="003878DF" w:rsidRPr="00091ADA" w:rsidRDefault="003878D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2146" w:type="dxa"/>
            <w:vAlign w:val="center"/>
          </w:tcPr>
          <w:p w:rsidR="003878DF" w:rsidRPr="00091ADA" w:rsidRDefault="003878D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157 279,</w:t>
            </w:r>
            <w:r w:rsidR="004E1734" w:rsidRPr="00091AD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54" w:type="dxa"/>
          </w:tcPr>
          <w:p w:rsidR="003878DF" w:rsidRPr="00091ADA" w:rsidRDefault="003878D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26 213,</w:t>
            </w:r>
            <w:r w:rsidR="004E1734" w:rsidRPr="00091AD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45" w:type="dxa"/>
            <w:vAlign w:val="center"/>
          </w:tcPr>
          <w:p w:rsidR="003878DF" w:rsidRPr="00091ADA" w:rsidRDefault="003878D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125 246,3</w:t>
            </w:r>
          </w:p>
        </w:tc>
        <w:tc>
          <w:tcPr>
            <w:tcW w:w="1776" w:type="dxa"/>
            <w:vAlign w:val="center"/>
          </w:tcPr>
          <w:p w:rsidR="003878DF" w:rsidRPr="00091ADA" w:rsidRDefault="003878D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5 819,8</w:t>
            </w:r>
          </w:p>
        </w:tc>
      </w:tr>
      <w:tr w:rsidR="00091ADA" w:rsidRPr="00091ADA" w:rsidTr="00E01F0A">
        <w:tc>
          <w:tcPr>
            <w:tcW w:w="1053" w:type="dxa"/>
            <w:vAlign w:val="center"/>
          </w:tcPr>
          <w:p w:rsidR="005B536B" w:rsidRPr="00091ADA" w:rsidRDefault="005B536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2146" w:type="dxa"/>
          </w:tcPr>
          <w:p w:rsidR="005B536B" w:rsidRPr="00091ADA" w:rsidRDefault="005B536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154" w:type="dxa"/>
          </w:tcPr>
          <w:p w:rsidR="005B536B" w:rsidRPr="00091ADA" w:rsidRDefault="005B536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145" w:type="dxa"/>
            <w:vAlign w:val="center"/>
          </w:tcPr>
          <w:p w:rsidR="005B536B" w:rsidRPr="00091ADA" w:rsidRDefault="005B536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76" w:type="dxa"/>
            <w:vAlign w:val="center"/>
          </w:tcPr>
          <w:p w:rsidR="005B536B" w:rsidRPr="00091ADA" w:rsidRDefault="005B536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E35491" w:rsidRPr="00091ADA" w:rsidRDefault="00E35491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 xml:space="preserve"> 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 xml:space="preserve">7. Информация по ресурсному обеспечению за счет средств городского бюджета 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 xml:space="preserve">(с расшифровкой по главным распорядителям средств городского бюджета, 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 xml:space="preserve">основным мероприятиям муниципальной программы/подпрограмм, 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 xml:space="preserve">а также по годам реализации муниципальной программы) 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>и при необходимости – других источников финансирования</w:t>
      </w:r>
    </w:p>
    <w:p w:rsidR="000636FB" w:rsidRPr="00091ADA" w:rsidRDefault="000636FB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Информация по финансовому обеспечению Программы за счет средств городского бюджета 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 представлена в приложении 3 к Программе. </w:t>
      </w:r>
    </w:p>
    <w:p w:rsidR="00887BF6" w:rsidRPr="00091ADA" w:rsidRDefault="00887BF6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Распределение объемов финансового обеспечения за счет средств городского бюджета по годам представлено в нижерасположенной таблице.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49"/>
      </w:tblGrid>
      <w:tr w:rsidR="00091ADA" w:rsidRPr="00091ADA" w:rsidTr="00E01F0A">
        <w:trPr>
          <w:trHeight w:val="552"/>
          <w:jc w:val="center"/>
        </w:trPr>
        <w:tc>
          <w:tcPr>
            <w:tcW w:w="2376" w:type="dxa"/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349" w:type="dxa"/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Сумма за счет средств городского бюджета, тыс. руб.</w:t>
            </w:r>
          </w:p>
        </w:tc>
      </w:tr>
      <w:tr w:rsidR="00091ADA" w:rsidRPr="00091ADA" w:rsidTr="00E01F0A">
        <w:trPr>
          <w:jc w:val="center"/>
        </w:trPr>
        <w:tc>
          <w:tcPr>
            <w:tcW w:w="2376" w:type="dxa"/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6349" w:type="dxa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27 021,6</w:t>
            </w:r>
          </w:p>
        </w:tc>
      </w:tr>
      <w:tr w:rsidR="00091ADA" w:rsidRPr="00091ADA" w:rsidTr="00E01F0A">
        <w:trPr>
          <w:jc w:val="center"/>
        </w:trPr>
        <w:tc>
          <w:tcPr>
            <w:tcW w:w="2376" w:type="dxa"/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6349" w:type="dxa"/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38 964,187</w:t>
            </w:r>
          </w:p>
        </w:tc>
      </w:tr>
      <w:tr w:rsidR="00091ADA" w:rsidRPr="00091ADA" w:rsidTr="00E01F0A">
        <w:trPr>
          <w:jc w:val="center"/>
        </w:trPr>
        <w:tc>
          <w:tcPr>
            <w:tcW w:w="2376" w:type="dxa"/>
            <w:vAlign w:val="center"/>
          </w:tcPr>
          <w:p w:rsidR="00516378" w:rsidRPr="00091ADA" w:rsidRDefault="00516378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6349" w:type="dxa"/>
          </w:tcPr>
          <w:p w:rsidR="00516378" w:rsidRPr="00091ADA" w:rsidRDefault="002A1BE7" w:rsidP="00046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40 587,6</w:t>
            </w:r>
          </w:p>
        </w:tc>
      </w:tr>
      <w:tr w:rsidR="00091ADA" w:rsidRPr="00091ADA" w:rsidTr="00E01F0A">
        <w:trPr>
          <w:jc w:val="center"/>
        </w:trPr>
        <w:tc>
          <w:tcPr>
            <w:tcW w:w="2376" w:type="dxa"/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6349" w:type="dxa"/>
          </w:tcPr>
          <w:p w:rsidR="00887BF6" w:rsidRPr="00091ADA" w:rsidRDefault="00ED4D3B" w:rsidP="009B1E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44 010,5</w:t>
            </w:r>
          </w:p>
        </w:tc>
      </w:tr>
      <w:tr w:rsidR="00091ADA" w:rsidRPr="00091ADA" w:rsidTr="00E01F0A">
        <w:trPr>
          <w:jc w:val="center"/>
        </w:trPr>
        <w:tc>
          <w:tcPr>
            <w:tcW w:w="2376" w:type="dxa"/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6349" w:type="dxa"/>
          </w:tcPr>
          <w:p w:rsidR="00887BF6" w:rsidRPr="00091ADA" w:rsidRDefault="003A7F2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26 213,</w:t>
            </w:r>
            <w:r w:rsidR="001C60B1" w:rsidRPr="00091ADA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91ADA" w:rsidRPr="00091ADA" w:rsidTr="00E01F0A">
        <w:trPr>
          <w:jc w:val="center"/>
        </w:trPr>
        <w:tc>
          <w:tcPr>
            <w:tcW w:w="2376" w:type="dxa"/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6349" w:type="dxa"/>
          </w:tcPr>
          <w:p w:rsidR="00887BF6" w:rsidRPr="00091ADA" w:rsidRDefault="007D14F2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26 213,3</w:t>
            </w:r>
          </w:p>
        </w:tc>
      </w:tr>
      <w:tr w:rsidR="00091ADA" w:rsidRPr="00091ADA" w:rsidTr="00E01F0A">
        <w:trPr>
          <w:jc w:val="center"/>
        </w:trPr>
        <w:tc>
          <w:tcPr>
            <w:tcW w:w="2376" w:type="dxa"/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6349" w:type="dxa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ED4D3B" w:rsidRPr="00091ADA" w:rsidRDefault="00ED4D3B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>8. Методика расчета значений целевых показателей (индикаторов)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887BF6" w:rsidRPr="00091ADA" w:rsidRDefault="00887BF6" w:rsidP="00553FC1">
      <w:pPr>
        <w:widowControl w:val="0"/>
        <w:spacing w:after="120" w:line="240" w:lineRule="auto"/>
        <w:ind w:firstLine="55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Расчет значений целевых показателей, достижение которых обеспечивается в результате реализации настоящей Программы, осуществляется следующим образом: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77"/>
        <w:gridCol w:w="2594"/>
        <w:gridCol w:w="318"/>
        <w:gridCol w:w="5867"/>
      </w:tblGrid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«Количество благоустроенных дворовых территорий»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количество благоустроенных дворовых территорий в год.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Под дворовой территорией понимается</w:t>
            </w:r>
          </w:p>
          <w:p w:rsidR="00887BF6" w:rsidRPr="00091ADA" w:rsidRDefault="00887BF6" w:rsidP="00553FC1">
            <w:pPr>
              <w:pStyle w:val="af7"/>
              <w:jc w:val="both"/>
            </w:pPr>
            <w:r w:rsidRPr="00091ADA">
              <w:rPr>
                <w:rFonts w:ascii="Times New Roman" w:hAnsi="Times New Roman"/>
                <w:sz w:val="26"/>
              </w:rPr>
              <w:t>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города.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noProof/>
                <w:sz w:val="26"/>
              </w:rPr>
              <w:t>Б</w:t>
            </w:r>
            <w:r w:rsidRPr="00091ADA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дт-  </w:t>
            </w:r>
            <w:r w:rsidRPr="00091ADA">
              <w:rPr>
                <w:rFonts w:ascii="Times New Roman" w:hAnsi="Times New Roman"/>
                <w:sz w:val="26"/>
              </w:rPr>
              <w:t xml:space="preserve">фактические данные о количестве </w:t>
            </w:r>
            <w:r w:rsidRPr="00091ADA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 </w:t>
            </w:r>
            <w:r w:rsidRPr="00091ADA">
              <w:rPr>
                <w:rFonts w:ascii="Times New Roman" w:hAnsi="Times New Roman"/>
                <w:sz w:val="26"/>
              </w:rPr>
              <w:t>благоустроенных дворовых территорий</w:t>
            </w:r>
          </w:p>
          <w:p w:rsidR="00887BF6" w:rsidRPr="00091ADA" w:rsidRDefault="00887BF6" w:rsidP="00553FC1"/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091ADA">
              <w:t xml:space="preserve"> </w:t>
            </w:r>
            <w:r w:rsidRPr="00091ADA">
              <w:rPr>
                <w:rFonts w:ascii="Times New Roman" w:hAnsi="Times New Roman"/>
                <w:sz w:val="26"/>
              </w:rPr>
              <w:t>протоколы общественной комиссии по рассмотрению предложений заинтересованных или уполномоченных ими лиц о включении дворовых территорий, нуждающихся в благоустройстве и подлежащих благоустройству в 2018 – 2024 годах, в муниципальную программу, протоколы общих собраний собственников помещений МКД, сметы расходов, договоры с подрядными организациями, акты выполненных работ, подписанные собственниками помещений МКД либо уполномоченными лицами,</w:t>
            </w:r>
            <w:r w:rsidRPr="00091ADA">
              <w:t xml:space="preserve"> </w:t>
            </w:r>
            <w:r w:rsidRPr="00091ADA">
              <w:rPr>
                <w:rFonts w:ascii="Times New Roman" w:hAnsi="Times New Roman"/>
                <w:sz w:val="26"/>
              </w:rPr>
              <w:t>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 xml:space="preserve">Периодичность </w:t>
            </w:r>
            <w:r w:rsidRPr="00091ADA">
              <w:rPr>
                <w:rFonts w:ascii="Times New Roman" w:hAnsi="Times New Roman"/>
                <w:sz w:val="26"/>
              </w:rPr>
              <w:lastRenderedPageBreak/>
              <w:t>сбора данных и вид временной характеристики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lastRenderedPageBreak/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Ежеквартально, показатель на дату.</w:t>
            </w:r>
          </w:p>
          <w:p w:rsidR="00887BF6" w:rsidRPr="00091ADA" w:rsidRDefault="00887BF6" w:rsidP="00553FC1"/>
          <w:p w:rsidR="00887BF6" w:rsidRPr="00091ADA" w:rsidRDefault="00887BF6" w:rsidP="00553FC1"/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lastRenderedPageBreak/>
              <w:t>2.</w:t>
            </w: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«Доля благоустроенных дворовых территорий от общего количества дворовых территорий»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%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b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выраженное в %, отношение количества благоустроенных дворовых территорий к общему количеству дворовых территорий (к базовому периоду 2017 года -1774 ед)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noProof/>
                <w:sz w:val="26"/>
              </w:rPr>
              <w:t>Дбд = (Бдт1+Бдт2+Бдт3+Бдт4+Бдт5+Бдт6+Бдт7+ Бдт8/ Кдт) * 100%</w:t>
            </w:r>
            <w:r w:rsidRPr="00091ADA">
              <w:rPr>
                <w:rFonts w:ascii="Times New Roman" w:hAnsi="Times New Roman"/>
                <w:sz w:val="26"/>
              </w:rPr>
              <w:t>, где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Дбд - значение показателя;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Бдт1 - количество благоустроенных дворовых территорий за 2017 год, ед.;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Бдт2 - количество благоустроенных дворовых территорий за 2018 год, ед.;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Бдт3 - количество благоустроенных дворовых территорий за 2019 год, ед.;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Бдт4 - количество благоустроенных дворовых территорий за 2020 год, ед.;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Бдт5 - количество благоустроенных дворовых территорий за 2021 год, ед.;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Бдт6 - количество благоустроенных дворовых территорий за 2022 год, ед.;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Бдт7 - количество благоустроенных дворовых территорий за 2023 год, ед.;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Бдт8 - количество благоустроенных дворовых территорий за 2024 год, ед.;</w:t>
            </w:r>
          </w:p>
          <w:p w:rsidR="00887BF6" w:rsidRPr="00091ADA" w:rsidRDefault="00887BF6" w:rsidP="00553FC1">
            <w:pPr>
              <w:jc w:val="both"/>
            </w:pPr>
            <w:r w:rsidRPr="00091ADA">
              <w:rPr>
                <w:rFonts w:ascii="Times New Roman" w:hAnsi="Times New Roman"/>
                <w:sz w:val="26"/>
              </w:rPr>
              <w:t>Кдт - общее количество дворовых территорий (к базовому периоду 2017 года -1774 ед), ед.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091ADA">
              <w:t xml:space="preserve"> </w:t>
            </w:r>
            <w:r w:rsidRPr="00091ADA">
              <w:rPr>
                <w:rFonts w:ascii="Times New Roman" w:hAnsi="Times New Roman"/>
                <w:sz w:val="26"/>
              </w:rPr>
              <w:t>протоколы общественной комиссии по рассмотрению предложений заинтересованных или уполномоченных ими лиц о включении дворовых территорий, нуждающихся в благо-устройстве и подлежащих благоустройству в 2018 – 2024 годах, в муниципальную программу,</w:t>
            </w:r>
            <w:r w:rsidRPr="00091ADA">
              <w:t xml:space="preserve"> </w:t>
            </w:r>
            <w:r w:rsidRPr="00091ADA">
              <w:rPr>
                <w:rFonts w:ascii="Times New Roman" w:hAnsi="Times New Roman"/>
                <w:sz w:val="26"/>
              </w:rPr>
              <w:t>протоколы общих собраний собственников помещений МКД, сметы расходов, договоры с подрядными организациями, акты выполненных работ, подписанные собственниками помещений МКД либо уполномоченными лицами,</w:t>
            </w:r>
            <w:r w:rsidRPr="00091ADA">
              <w:t xml:space="preserve"> </w:t>
            </w:r>
            <w:r w:rsidRPr="00091ADA">
              <w:rPr>
                <w:rFonts w:ascii="Times New Roman" w:hAnsi="Times New Roman"/>
                <w:sz w:val="26"/>
              </w:rPr>
              <w:t>отчеты управляющей компании, ТСЖ, ЖСК, совета многоквартирного дома о выполне</w:t>
            </w:r>
            <w:r w:rsidRPr="00091ADA">
              <w:rPr>
                <w:rFonts w:ascii="Times New Roman" w:hAnsi="Times New Roman"/>
                <w:sz w:val="26"/>
              </w:rPr>
              <w:lastRenderedPageBreak/>
              <w:t>нии работ, включающей информацию о проведении мероприятия с трудовым участием граждан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Ежеквартально, показатель с нарастающим итогом</w:t>
            </w:r>
          </w:p>
          <w:p w:rsidR="00887BF6" w:rsidRPr="00091ADA" w:rsidRDefault="00887BF6" w:rsidP="00553FC1"/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«Охват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города)»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%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выраженное в %, отношение населения, проживающего в жилом фонде с благоустроенными дворовыми территориями к общей численности населения города.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091ADA">
              <w:rPr>
                <w:rFonts w:ascii="Times New Roman" w:hAnsi="Times New Roman"/>
                <w:noProof/>
                <w:sz w:val="26"/>
              </w:rPr>
              <w:t>Днб = (Нбд / Чн) * 100%</w:t>
            </w:r>
            <w:r w:rsidRPr="00091ADA">
              <w:rPr>
                <w:rFonts w:ascii="Times New Roman" w:hAnsi="Times New Roman"/>
                <w:sz w:val="26"/>
              </w:rPr>
              <w:t>, где</w:t>
            </w:r>
            <w:r w:rsidRPr="00091ADA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noProof/>
                <w:sz w:val="26"/>
              </w:rPr>
              <w:t>Днб</w:t>
            </w:r>
            <w:r w:rsidRPr="00091ADA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Нбд - количество населения, проживающего в жилом фонде с благоустроенными дворовыми территориями за отчетный период, чел. (количество благоустроенных дворовых территорий*среднее число квартир в доме 80 ед.*среднее число зарегистрированных в квартире 2,7 чел.);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Чн - общая численность населения города постоянная на дату.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091ADA">
              <w:t xml:space="preserve"> </w:t>
            </w:r>
            <w:r w:rsidRPr="00091ADA">
              <w:rPr>
                <w:rFonts w:ascii="Times New Roman" w:hAnsi="Times New Roman"/>
                <w:sz w:val="26"/>
              </w:rPr>
              <w:t>протоколы общественной комиссии по рассмотрению предложений заинтересованных или уполномоченных ими лиц о включении дворовых территорий, нуждающихся в благо-устройстве и подлежащих благоустройству в 2018 – 2024 годах, в муниципальную программу, протоколы общих собраний собственников помещений МКД, сметы расходов, договоры с подрядными организациями, акты выполненных работ, подписанные собственниками помещений МКД либо уполномоченными лицами,</w:t>
            </w:r>
            <w:r w:rsidRPr="00091ADA">
              <w:t xml:space="preserve"> </w:t>
            </w:r>
            <w:r w:rsidRPr="00091ADA">
              <w:rPr>
                <w:rFonts w:ascii="Times New Roman" w:hAnsi="Times New Roman"/>
                <w:sz w:val="26"/>
              </w:rPr>
              <w:t>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  <w:p w:rsidR="00887BF6" w:rsidRPr="00091ADA" w:rsidRDefault="00887BF6" w:rsidP="00553FC1"/>
          <w:p w:rsidR="00887BF6" w:rsidRPr="00091ADA" w:rsidRDefault="00887BF6" w:rsidP="00553FC1"/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lastRenderedPageBreak/>
              <w:t>4.</w:t>
            </w: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«</w:t>
            </w:r>
            <w:r w:rsidRPr="00091ADA">
              <w:rPr>
                <w:rFonts w:ascii="Times New Roman" w:hAnsi="Times New Roman"/>
                <w:sz w:val="25"/>
              </w:rPr>
              <w:t>Доля трудового участия заинтересованных лиц в выполнении работ по благоустройству дворовых территорий</w:t>
            </w:r>
            <w:r w:rsidRPr="00091ADA">
              <w:rPr>
                <w:rFonts w:ascii="Times New Roman" w:hAnsi="Times New Roman"/>
                <w:sz w:val="26"/>
              </w:rPr>
              <w:t>»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%.</w:t>
            </w:r>
          </w:p>
        </w:tc>
      </w:tr>
      <w:tr w:rsidR="00091ADA" w:rsidRPr="00091ADA" w:rsidTr="00E01F0A">
        <w:trPr>
          <w:trHeight w:val="1027"/>
        </w:trPr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выраженное в %, отношение количества дворовых территорий многоквартирных домов, принявших участие в выполнении работ по благоустройству территорий, к общему количеству дворовых территорий многоквартирных домов из адресного перечня на отчетный год.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091ADA">
              <w:rPr>
                <w:rFonts w:ascii="Times New Roman" w:hAnsi="Times New Roman"/>
                <w:noProof/>
                <w:sz w:val="26"/>
              </w:rPr>
              <w:t>Дту = (Кду / Кд) x 100%</w:t>
            </w:r>
            <w:r w:rsidRPr="00091ADA">
              <w:rPr>
                <w:rFonts w:ascii="Times New Roman" w:hAnsi="Times New Roman"/>
                <w:sz w:val="26"/>
              </w:rPr>
              <w:t>, где</w:t>
            </w:r>
            <w:r w:rsidRPr="00091ADA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noProof/>
                <w:sz w:val="26"/>
              </w:rPr>
              <w:t>Д</w:t>
            </w:r>
            <w:r w:rsidRPr="00091ADA">
              <w:rPr>
                <w:rFonts w:ascii="Times New Roman" w:hAnsi="Times New Roman"/>
                <w:sz w:val="26"/>
                <w:vertAlign w:val="subscript"/>
              </w:rPr>
              <w:t>ту</w:t>
            </w:r>
            <w:r w:rsidRPr="00091ADA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К</w:t>
            </w:r>
            <w:r w:rsidRPr="00091ADA">
              <w:rPr>
                <w:rFonts w:ascii="Times New Roman" w:hAnsi="Times New Roman"/>
                <w:sz w:val="26"/>
                <w:vertAlign w:val="subscript"/>
              </w:rPr>
              <w:t xml:space="preserve">ду </w:t>
            </w:r>
            <w:r w:rsidRPr="00091ADA">
              <w:rPr>
                <w:rFonts w:ascii="Times New Roman" w:hAnsi="Times New Roman"/>
                <w:sz w:val="26"/>
              </w:rPr>
              <w:t>- количество дворовых территорий многоквартирных домов, принявших участие в выполнении работ по благоустройству территорий за отчетный период, ед.;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К</w:t>
            </w:r>
            <w:r w:rsidRPr="00091ADA">
              <w:rPr>
                <w:rFonts w:ascii="Times New Roman" w:hAnsi="Times New Roman"/>
                <w:sz w:val="26"/>
                <w:vertAlign w:val="subscript"/>
              </w:rPr>
              <w:t>д</w:t>
            </w:r>
            <w:r w:rsidRPr="00091ADA">
              <w:rPr>
                <w:rFonts w:ascii="Times New Roman" w:hAnsi="Times New Roman"/>
                <w:sz w:val="26"/>
              </w:rPr>
              <w:t>- общее количество дворовых территорий многоквартирных домов из адресного перечня</w:t>
            </w:r>
            <w:r w:rsidRPr="00091ADA">
              <w:t xml:space="preserve"> </w:t>
            </w:r>
            <w:r w:rsidRPr="00091ADA">
              <w:rPr>
                <w:rFonts w:ascii="Times New Roman" w:hAnsi="Times New Roman"/>
                <w:sz w:val="26"/>
              </w:rPr>
              <w:t>на отчетный год, ед.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091ADA">
              <w:t xml:space="preserve"> </w:t>
            </w:r>
            <w:r w:rsidRPr="00091ADA">
              <w:rPr>
                <w:rFonts w:ascii="Times New Roman" w:hAnsi="Times New Roman"/>
                <w:sz w:val="26"/>
              </w:rPr>
              <w:t>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граждан, протоколы общих собраний собственников помещений многоквартирных домов, протоколы общественной комиссии по рассмотрению предложений заинтересованных или уполномоченных ими лиц о включении дворовых территорий, нуждающихся в благоустройстве и подлежащих благоустройству в 2018 – 2024 годах, в муниципальную программу</w:t>
            </w:r>
          </w:p>
          <w:p w:rsidR="00887BF6" w:rsidRPr="00091ADA" w:rsidRDefault="00887BF6" w:rsidP="00553FC1"/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  <w:p w:rsidR="00887BF6" w:rsidRPr="00091ADA" w:rsidRDefault="00887BF6" w:rsidP="00553FC1"/>
          <w:p w:rsidR="00887BF6" w:rsidRPr="00091ADA" w:rsidRDefault="00887BF6" w:rsidP="00553FC1"/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5.</w:t>
            </w: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«Количество благоустроенных общественных территорий»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Фактические данные о количестве благоустроенных (в том числе проектируемых для благоустройства) общественных территорий в год.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 xml:space="preserve">Под общественными территориями понимаются территории города соответствующего функционального назначения (площадей, набережных, </w:t>
            </w:r>
            <w:r w:rsidRPr="00091ADA">
              <w:rPr>
                <w:rFonts w:ascii="Times New Roman" w:hAnsi="Times New Roman"/>
                <w:sz w:val="26"/>
              </w:rPr>
              <w:lastRenderedPageBreak/>
              <w:t>улиц, пешеходных зон, скверов, парков, иных территорий).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noProof/>
                <w:sz w:val="26"/>
              </w:rPr>
              <w:t>S</w:t>
            </w:r>
            <w:r w:rsidRPr="00091ADA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б – </w:t>
            </w:r>
            <w:r w:rsidRPr="00091ADA">
              <w:rPr>
                <w:rFonts w:ascii="Times New Roman" w:hAnsi="Times New Roman"/>
                <w:sz w:val="26"/>
              </w:rPr>
              <w:t xml:space="preserve">значение определяется путем суммарного количества </w:t>
            </w:r>
            <w:r w:rsidRPr="00091ADA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 </w:t>
            </w:r>
            <w:r w:rsidRPr="00091ADA">
              <w:rPr>
                <w:rFonts w:ascii="Times New Roman" w:hAnsi="Times New Roman"/>
                <w:sz w:val="26"/>
              </w:rPr>
              <w:t>благоустроенных (в том числе проектируемых для благоустройства) муниципальных общественных территорий в год.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заключение общественной комиссии о включении в Программу  общественных территорий по результатам инвентаризации, проектная документация на благоустройство (стадии ПД, РД), муниципальные контракты (в том числе на проектирование), разрешение на ввод в эксплуатацию, акты-приемки передачи, акты о приемке выполненных работ (КС-2), справки о стоимости и выполнения работ и затрат (КС-3) - сведения МКУ «УКСиР»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  <w:p w:rsidR="00887BF6" w:rsidRPr="00091ADA" w:rsidRDefault="00887BF6" w:rsidP="00553FC1"/>
          <w:p w:rsidR="00887BF6" w:rsidRPr="00091ADA" w:rsidRDefault="00887BF6" w:rsidP="00553FC1"/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6.</w:t>
            </w: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«Доля благоустроенных общественных территорий от общего количества общественных территорий»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%</w:t>
            </w:r>
          </w:p>
        </w:tc>
      </w:tr>
      <w:tr w:rsidR="00091ADA" w:rsidRPr="00091ADA" w:rsidTr="00E01F0A">
        <w:trPr>
          <w:trHeight w:val="1027"/>
        </w:trPr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выраженное в %, отношение количества благоустроенных (проектируемых для благоустройства) общественных территорий к общему количеству общественных территорий.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091ADA">
              <w:rPr>
                <w:rFonts w:ascii="Times New Roman" w:hAnsi="Times New Roman"/>
                <w:noProof/>
                <w:sz w:val="26"/>
              </w:rPr>
              <w:t>Дбт = (Бмт1+Бмт2+Бмт3+Бмт4+Бмт5+Бмт6+ Бмт7+ Бмт8 / Кт) x 100%</w:t>
            </w:r>
            <w:r w:rsidRPr="00091ADA">
              <w:rPr>
                <w:rFonts w:ascii="Times New Roman" w:hAnsi="Times New Roman"/>
                <w:sz w:val="26"/>
              </w:rPr>
              <w:t>, где</w:t>
            </w:r>
            <w:r w:rsidRPr="00091ADA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noProof/>
                <w:sz w:val="26"/>
              </w:rPr>
              <w:t>Дбт</w:t>
            </w:r>
            <w:r w:rsidRPr="00091ADA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Бмт1 - количество благоустроенных (проектируемых для благоустройства) общественных территорий за 2017 год, ед.;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Бмт2 - количество благоустроенных (проектируемых для благоустройства) общественных территорий за 2018 год, ед.;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Бмт3 - количество благоустроенных (проектируемых для благоустройства) общественных территорий за 2019 год, ед.;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Бмт4 - количество благоустроенных (проектируемых для благоустройства) общественных территорий за 2020 год, ед.;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Бмт5 - количество благоустроенных (проектируемых для благоустройства) общественных территорий за 2021 год, ед.;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Бмт6 - количество благоустроенных (проектируемых для благоустройства) общественных территорий за 2022 год, ед.;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lastRenderedPageBreak/>
              <w:t>Бмт7 - количество благоустроенных (проектируемых для благоустройства) общественных территорий за 2023 год, ед.;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Бмт8 - количество благоустроенных (проектируемых для благоустройства) общественных территорий за 2024 год, ед.;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Кт - общее количество общественных (проектируемых для благоустройства) территорий, ед.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заключение общественной комиссии о включении в Программу  общественных территорий по результатам инвентаризации, проектные документации на благоустройство (стадии ПД, РД), муниципальные контракты, разрешение на ввод в эксплуатацию, акты-приемки передачи, акты о приемке выполненных работ (КС-2), справки о стоимости и выполнения работ и затрат (КС-3) - сведения МКУ «УКСиР»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Ежеквартально, показатель с нарастающим итогом.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«Количество проектов благоустройства общественных территорий, выполненных с участием граждан и заинтересованных организаций»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091ADA" w:rsidRPr="00091ADA" w:rsidTr="00E01F0A">
        <w:trPr>
          <w:trHeight w:val="1027"/>
        </w:trPr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количество проектов благоустройства общественных территорий, выполненных с участием граждан и заинтересованных организаций.</w:t>
            </w:r>
          </w:p>
          <w:p w:rsidR="00887BF6" w:rsidRPr="00091ADA" w:rsidRDefault="00887BF6" w:rsidP="00553FC1">
            <w:pPr>
              <w:pStyle w:val="af7"/>
              <w:jc w:val="both"/>
            </w:pP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фактические данные о количестве проектов благоустройства  общественных территории, выполненных с участием граждан и заинтересованных организаций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заключение общественной комиссии о включении в Программу общественных территорий по результатам инвентаризации, отчетность по благоустройству общественных территорий, формируемая ответственным исполнителем Программы, согласно представленным данным соисполнителями Программы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8.</w:t>
            </w: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«Доля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среды»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%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выраженное в %, отношение количества граждан, принявших участие в решении вопросов развития городской среды к общему количеству жителей города старше 14 лет, проживающих в городе.</w:t>
            </w:r>
          </w:p>
          <w:p w:rsidR="00887BF6" w:rsidRPr="00091ADA" w:rsidRDefault="00887BF6" w:rsidP="00553FC1">
            <w:pPr>
              <w:pStyle w:val="af7"/>
              <w:jc w:val="both"/>
            </w:pP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091ADA">
              <w:rPr>
                <w:rFonts w:ascii="Times New Roman" w:hAnsi="Times New Roman"/>
                <w:noProof/>
                <w:sz w:val="26"/>
              </w:rPr>
              <w:t>Дгу = (Кгу / Кг) x 100%</w:t>
            </w:r>
            <w:r w:rsidRPr="00091ADA">
              <w:rPr>
                <w:rFonts w:ascii="Times New Roman" w:hAnsi="Times New Roman"/>
                <w:sz w:val="26"/>
              </w:rPr>
              <w:t>, где</w:t>
            </w:r>
            <w:r w:rsidRPr="00091ADA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noProof/>
                <w:sz w:val="26"/>
              </w:rPr>
              <w:t>Дгу</w:t>
            </w:r>
            <w:r w:rsidRPr="00091ADA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Кгу - количества граждан, принявших участие в решении вопросов развития городской среды в отчетном году;</w:t>
            </w:r>
          </w:p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Кг - общему количеству жителей города старше 14 лет, проживающих в городе.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данные голосования в соответствии с постановлением мэрии города Череповца от 29.12.2017 №6471, официальные данные Вологодастата.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Ежегодно, показатель за год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9.</w:t>
            </w: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«Количество реализованных проектов, победивших во Всероссийском конкурсе лучших проектов создания комфортной городской среды»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091ADA" w:rsidRPr="00091ADA" w:rsidTr="00E01F0A">
        <w:trPr>
          <w:trHeight w:val="1027"/>
        </w:trPr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количество реализованных проектов, победивших во Всероссийском конкурсе лучших проектов создания комфортной городской среды.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r w:rsidRPr="00091ADA">
              <w:rPr>
                <w:rFonts w:ascii="Times New Roman" w:hAnsi="Times New Roman"/>
                <w:sz w:val="26"/>
              </w:rPr>
              <w:t>фактические данные о количестве реализованных проектов, победивших во Всероссийском конкурсе лучших проектов создания комфортной городской среды</w:t>
            </w:r>
            <w:r w:rsidRPr="00091ADA">
              <w:t xml:space="preserve"> 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 xml:space="preserve">отчетность по реализации проектов создания комфортной городской среды в малых городах и исторических поселениях области, формируемая Департаментом строительства области </w:t>
            </w:r>
          </w:p>
        </w:tc>
      </w:tr>
      <w:tr w:rsidR="00091ADA" w:rsidRPr="00091ADA" w:rsidTr="00E01F0A">
        <w:tc>
          <w:tcPr>
            <w:tcW w:w="577" w:type="dxa"/>
          </w:tcPr>
          <w:p w:rsidR="00887BF6" w:rsidRPr="00091ADA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:rsidR="00887BF6" w:rsidRPr="00091ADA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091ADA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091ADA">
              <w:rPr>
                <w:rFonts w:ascii="Times New Roman" w:hAnsi="Times New Roman"/>
                <w:sz w:val="26"/>
              </w:rPr>
              <w:t>Ежегодно, показатель на дату</w:t>
            </w:r>
          </w:p>
        </w:tc>
      </w:tr>
    </w:tbl>
    <w:p w:rsidR="0065533C" w:rsidRPr="00091ADA" w:rsidRDefault="0065533C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091ADA">
        <w:rPr>
          <w:rFonts w:ascii="Times New Roman" w:hAnsi="Times New Roman"/>
          <w:b/>
          <w:sz w:val="26"/>
        </w:rPr>
        <w:t>9. Методика оценки эффективности Программы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Оценка эффективности реализации Программы проводится ежегодно на основе оценки достижения целевых показателей реализации Программы, сравнения фактических сроков реализации мероприятий Программы с запланированными, а также с </w:t>
      </w:r>
      <w:r w:rsidRPr="00091ADA">
        <w:rPr>
          <w:rFonts w:ascii="Times New Roman" w:hAnsi="Times New Roman"/>
          <w:sz w:val="26"/>
        </w:rPr>
        <w:lastRenderedPageBreak/>
        <w:t xml:space="preserve">учетом объема ресурсов, направленных на реализацию Программы. </w:t>
      </w: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Оценка эффективности реализации Программы осуществляется по формуле: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8"/>
        <w:gridCol w:w="2576"/>
        <w:gridCol w:w="1746"/>
      </w:tblGrid>
      <w:tr w:rsidR="00091ADA" w:rsidRPr="00091ADA" w:rsidTr="00E01F0A">
        <w:trPr>
          <w:trHeight w:val="812"/>
          <w:jc w:val="center"/>
        </w:trPr>
        <w:tc>
          <w:tcPr>
            <w:tcW w:w="978" w:type="dxa"/>
            <w:vMerge w:val="restart"/>
          </w:tcPr>
          <w:p w:rsidR="00887BF6" w:rsidRPr="00091ADA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887BF6" w:rsidRPr="00091ADA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887BF6" w:rsidRPr="00091ADA" w:rsidRDefault="00887BF6" w:rsidP="00553FC1">
            <w:pPr>
              <w:pStyle w:val="ConsPlusNormal"/>
              <w:ind w:right="-269" w:firstLine="39"/>
              <w:jc w:val="both"/>
              <w:rPr>
                <w:rFonts w:ascii="Times New Roman" w:hAnsi="Times New Roman"/>
                <w:i/>
                <w:sz w:val="26"/>
              </w:rPr>
            </w:pPr>
            <w:r w:rsidRPr="00091ADA">
              <w:rPr>
                <w:rFonts w:ascii="Times New Roman" w:hAnsi="Times New Roman"/>
                <w:i/>
                <w:sz w:val="26"/>
              </w:rPr>
              <w:t>Пэф =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887BF6" w:rsidRPr="00091ADA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091ADA">
              <w:rPr>
                <w:rFonts w:ascii="Times New Roman" w:hAnsi="Times New Roman"/>
                <w:i/>
                <w:sz w:val="26"/>
              </w:rPr>
              <w:t>n</w:t>
            </w:r>
          </w:p>
          <w:p w:rsidR="00887BF6" w:rsidRPr="00091ADA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091ADA">
              <w:rPr>
                <w:rFonts w:ascii="Times New Roman" w:hAnsi="Times New Roman"/>
                <w:i/>
                <w:sz w:val="26"/>
              </w:rPr>
              <w:t>SUM Пi</w:t>
            </w:r>
          </w:p>
          <w:p w:rsidR="00887BF6" w:rsidRPr="00091ADA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091ADA">
              <w:rPr>
                <w:rFonts w:ascii="Times New Roman" w:hAnsi="Times New Roman"/>
                <w:i/>
                <w:sz w:val="26"/>
              </w:rPr>
              <w:t>i=1</w:t>
            </w:r>
          </w:p>
        </w:tc>
        <w:tc>
          <w:tcPr>
            <w:tcW w:w="1746" w:type="dxa"/>
            <w:vMerge w:val="restart"/>
          </w:tcPr>
          <w:p w:rsidR="00887BF6" w:rsidRPr="00091ADA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887BF6" w:rsidRPr="00091ADA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887BF6" w:rsidRPr="00091ADA" w:rsidRDefault="00887BF6" w:rsidP="00553FC1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6"/>
              </w:rPr>
            </w:pPr>
            <w:r w:rsidRPr="00091ADA">
              <w:rPr>
                <w:rFonts w:ascii="Times New Roman" w:hAnsi="Times New Roman"/>
                <w:i/>
                <w:sz w:val="26"/>
              </w:rPr>
              <w:t xml:space="preserve">, </w:t>
            </w:r>
            <w:r w:rsidRPr="00091ADA">
              <w:rPr>
                <w:rFonts w:ascii="Times New Roman" w:hAnsi="Times New Roman"/>
                <w:sz w:val="26"/>
              </w:rPr>
              <w:t>где</w:t>
            </w:r>
          </w:p>
        </w:tc>
      </w:tr>
      <w:tr w:rsidR="00091ADA" w:rsidRPr="00091ADA" w:rsidTr="00E01F0A">
        <w:trPr>
          <w:trHeight w:val="130"/>
          <w:jc w:val="center"/>
        </w:trPr>
        <w:tc>
          <w:tcPr>
            <w:tcW w:w="978" w:type="dxa"/>
            <w:vMerge/>
          </w:tcPr>
          <w:p w:rsidR="00887BF6" w:rsidRPr="00091ADA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887BF6" w:rsidRPr="00091ADA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091ADA">
              <w:rPr>
                <w:rFonts w:ascii="Times New Roman" w:hAnsi="Times New Roman"/>
                <w:i/>
                <w:sz w:val="26"/>
              </w:rPr>
              <w:t>n</w:t>
            </w:r>
          </w:p>
        </w:tc>
        <w:tc>
          <w:tcPr>
            <w:tcW w:w="1746" w:type="dxa"/>
            <w:vMerge/>
          </w:tcPr>
          <w:p w:rsidR="00887BF6" w:rsidRPr="00091ADA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887BF6" w:rsidRPr="00091ADA" w:rsidRDefault="00887BF6" w:rsidP="00553FC1">
      <w:pPr>
        <w:pStyle w:val="ConsPlusNormal"/>
        <w:ind w:firstLine="0"/>
        <w:jc w:val="both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Пэф – показатель эффективности реализации Программы, %;</w:t>
      </w: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Пi – степень достижения i-того целевого показателя Программы, %, </w:t>
      </w: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n – количество целевых показателей Программы.</w:t>
      </w: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 целях оценки эффективности реализации Программы устанавливаются следующие критерии:</w:t>
      </w: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если значение показателя Пэф равно 95 % и выше, то уровень эффективности реализации Программы оценивается как высокий;</w:t>
      </w: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если значение показателя Пэф ниже 95 %, то уровень эффективности реализации Программы оценивается как низкий.</w:t>
      </w: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Степень достижения i-того целевого показателя Программы рассчитывается путем сопоставления фактически достигнутых и плановых значений целевых показателей Программы за отчетный период по формуле:</w:t>
      </w: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Пi = Пфi/Пплi х 100% - для показателей, желаемой тенденцией развития которых является рост значений - где:</w:t>
      </w: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Пфi – фактическое значение i-того целевого показателя Программы (в соответствующих единицах измерения),</w:t>
      </w: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Пплi – плановое значение i-того целевого показателя Программы (в соответствующих единицах измерения).</w:t>
      </w:r>
    </w:p>
    <w:p w:rsidR="00887BF6" w:rsidRPr="00091ADA" w:rsidRDefault="00887BF6" w:rsidP="00553FC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Степень достижения i-того целевого показателя Программы оценивается в соответствии со следующими критериями: </w:t>
      </w:r>
    </w:p>
    <w:p w:rsidR="00887BF6" w:rsidRPr="00091ADA" w:rsidRDefault="00887BF6" w:rsidP="00553FC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до 95 % – неэффективное выполнение i-того целевого показателя Программы;</w:t>
      </w:r>
    </w:p>
    <w:p w:rsidR="00887BF6" w:rsidRPr="00091ADA" w:rsidRDefault="00887BF6" w:rsidP="00553FC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95 % и более – эффективное выполнение i-того целевого показателя Программы.</w:t>
      </w: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:rsidR="00887BF6" w:rsidRPr="00091ADA" w:rsidRDefault="00887BF6" w:rsidP="00553FC1">
      <w:pPr>
        <w:ind w:firstLine="567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noProof/>
          <w:sz w:val="26"/>
        </w:rPr>
        <w:t>ЭБ=БИ/БУ</w:t>
      </w:r>
      <w:r w:rsidRPr="00091ADA">
        <w:rPr>
          <w:rFonts w:ascii="Times New Roman" w:hAnsi="Times New Roman"/>
          <w:sz w:val="26"/>
        </w:rPr>
        <w:t>*100%, где:</w:t>
      </w:r>
    </w:p>
    <w:p w:rsidR="00887BF6" w:rsidRPr="00091ADA" w:rsidRDefault="00887BF6" w:rsidP="00553FC1">
      <w:pPr>
        <w:ind w:firstLine="567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noProof/>
          <w:sz w:val="26"/>
        </w:rPr>
        <w:t xml:space="preserve">ЭБ </w:t>
      </w:r>
      <w:r w:rsidRPr="00091ADA">
        <w:rPr>
          <w:rFonts w:ascii="Times New Roman" w:hAnsi="Times New Roman"/>
          <w:sz w:val="26"/>
        </w:rPr>
        <w:t>- значение индекса степени достижения запланированного уровня затрат;</w:t>
      </w:r>
    </w:p>
    <w:p w:rsidR="00887BF6" w:rsidRPr="00091ADA" w:rsidRDefault="00887BF6" w:rsidP="00553FC1">
      <w:pPr>
        <w:ind w:firstLine="567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noProof/>
          <w:sz w:val="26"/>
        </w:rPr>
        <w:t>БИ</w:t>
      </w:r>
      <w:r w:rsidRPr="00091ADA">
        <w:rPr>
          <w:rFonts w:ascii="Times New Roman" w:hAnsi="Times New Roman"/>
          <w:sz w:val="26"/>
        </w:rPr>
        <w:t xml:space="preserve"> - кассовое исполнение бюджетных расходов за счет средств вышестоящих и городского бюджетов на обеспечение реализации мероприятий Программы;</w:t>
      </w:r>
    </w:p>
    <w:p w:rsidR="00887BF6" w:rsidRPr="00091ADA" w:rsidRDefault="00887BF6" w:rsidP="00553FC1">
      <w:pPr>
        <w:ind w:firstLine="567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noProof/>
          <w:sz w:val="26"/>
        </w:rPr>
        <w:t>БУ</w:t>
      </w:r>
      <w:r w:rsidRPr="00091ADA">
        <w:rPr>
          <w:rFonts w:ascii="Times New Roman" w:hAnsi="Times New Roman"/>
          <w:sz w:val="26"/>
        </w:rPr>
        <w:t xml:space="preserve"> - лимиты бюджетных обязательств.</w:t>
      </w:r>
    </w:p>
    <w:p w:rsidR="00887BF6" w:rsidRPr="00091ADA" w:rsidRDefault="00887BF6" w:rsidP="00553FC1">
      <w:pPr>
        <w:ind w:firstLine="567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Эффективным является использование бюджетных средств при значении показателя ЭБ равно 95% и выше.</w:t>
      </w: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i/>
          <w:sz w:val="26"/>
        </w:rPr>
      </w:pPr>
    </w:p>
    <w:p w:rsidR="00887BF6" w:rsidRPr="00091ADA" w:rsidRDefault="00887BF6" w:rsidP="00553FC1">
      <w:pPr>
        <w:pStyle w:val="ConsPlusNormal"/>
        <w:ind w:firstLine="540"/>
        <w:jc w:val="both"/>
        <w:rPr>
          <w:rFonts w:ascii="Times New Roman" w:hAnsi="Times New Roman"/>
          <w:i/>
          <w:sz w:val="26"/>
        </w:rPr>
        <w:sectPr w:rsidR="00887BF6" w:rsidRPr="00091ADA" w:rsidSect="006C0385">
          <w:headerReference w:type="first" r:id="rId14"/>
          <w:pgSz w:w="11905" w:h="16837" w:code="9"/>
          <w:pgMar w:top="992" w:right="709" w:bottom="1134" w:left="1701" w:header="510" w:footer="0" w:gutter="0"/>
          <w:cols w:space="720"/>
          <w:titlePg/>
        </w:sectPr>
      </w:pPr>
    </w:p>
    <w:p w:rsidR="00887BF6" w:rsidRPr="00091ADA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lastRenderedPageBreak/>
        <w:t xml:space="preserve">Приложение 1 </w:t>
      </w:r>
    </w:p>
    <w:p w:rsidR="00887BF6" w:rsidRPr="00091ADA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к Программе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ИНФОРМАЦИЯ</w:t>
      </w:r>
    </w:p>
    <w:p w:rsidR="00887BF6" w:rsidRPr="00091ADA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о показателях (индикаторах) муниципальной программы «Формирование современной городской среды муниципального </w:t>
      </w:r>
    </w:p>
    <w:p w:rsidR="00887BF6" w:rsidRPr="00091ADA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образования «Город Череповец» на 2018-2024 годы и их значениях</w:t>
      </w:r>
    </w:p>
    <w:p w:rsidR="00887BF6" w:rsidRPr="00091ADA" w:rsidRDefault="00887BF6" w:rsidP="00553FC1">
      <w:pPr>
        <w:widowControl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</w:rPr>
      </w:pPr>
    </w:p>
    <w:tbl>
      <w:tblPr>
        <w:tblW w:w="158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3800"/>
        <w:gridCol w:w="1067"/>
        <w:gridCol w:w="1033"/>
        <w:gridCol w:w="998"/>
        <w:gridCol w:w="992"/>
        <w:gridCol w:w="1007"/>
        <w:gridCol w:w="1137"/>
        <w:gridCol w:w="1118"/>
        <w:gridCol w:w="1068"/>
        <w:gridCol w:w="2995"/>
      </w:tblGrid>
      <w:tr w:rsidR="00091ADA" w:rsidRPr="00091ADA" w:rsidTr="00E01F0A">
        <w:trPr>
          <w:cantSplit/>
          <w:trHeight w:val="596"/>
          <w:tblHeader/>
          <w:jc w:val="center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№ </w:t>
            </w:r>
            <w:r w:rsidRPr="00091ADA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3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Показатель (индикатор)</w:t>
            </w:r>
            <w:r w:rsidRPr="00091ADA">
              <w:rPr>
                <w:rFonts w:ascii="Times New Roman" w:hAnsi="Times New Roman"/>
              </w:rPr>
              <w:br/>
              <w:t>(наименование)</w:t>
            </w: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73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Значение показателя</w:t>
            </w:r>
          </w:p>
        </w:tc>
        <w:tc>
          <w:tcPr>
            <w:tcW w:w="2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Взаимосвязь с городскими стратегическими показателями</w:t>
            </w:r>
          </w:p>
        </w:tc>
      </w:tr>
      <w:tr w:rsidR="00091ADA" w:rsidRPr="00091ADA" w:rsidTr="00E01F0A">
        <w:trPr>
          <w:cantSplit/>
          <w:trHeight w:val="198"/>
          <w:tblHeader/>
          <w:jc w:val="center"/>
        </w:trPr>
        <w:tc>
          <w:tcPr>
            <w:tcW w:w="5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2018 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год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2019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2020 *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год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2021*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год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2022*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2023*</w:t>
            </w:r>
          </w:p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2024*</w:t>
            </w:r>
          </w:p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91ADA" w:rsidRPr="00091ADA" w:rsidTr="00E01F0A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091ADA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043312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091ADA" w:rsidRDefault="00DB68CF" w:rsidP="002545EC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7</w:t>
            </w:r>
            <w:r w:rsidR="002545EC" w:rsidRPr="00091A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091ADA" w:rsidRDefault="00A4265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A42656" w:rsidP="00CE20A5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5</w:t>
            </w:r>
            <w:r w:rsidR="0001476B" w:rsidRPr="00091A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A42656" w:rsidP="00CE20A5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5</w:t>
            </w:r>
            <w:r w:rsidR="0001476B" w:rsidRPr="00091A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Количество благоустроенных дворовых территорий (нарастающим итогом)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091ADA" w:rsidRPr="00091ADA" w:rsidTr="00E01F0A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091ADA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6,4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043312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13,1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A662FF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17,6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A662FF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17,6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A42656" w:rsidP="00CE20A5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20,</w:t>
            </w:r>
            <w:r w:rsidR="00A662FF" w:rsidRPr="00091A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5628BE" w:rsidP="00CE20A5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23,</w:t>
            </w:r>
            <w:r w:rsidR="00CE20A5" w:rsidRPr="00091A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 xml:space="preserve">Доля благоустроенных дворовых территорий от общего количества нуждающихся в 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благоустройстве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091ADA" w:rsidRPr="00091ADA" w:rsidTr="00E01F0A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091ADA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D629F4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3,7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091ADA" w:rsidRDefault="00DB68CF" w:rsidP="00CE20A5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5,</w:t>
            </w:r>
            <w:r w:rsidR="005969B6" w:rsidRPr="00091A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091ADA" w:rsidRDefault="00A4265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A42656" w:rsidP="00CE20A5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3,</w:t>
            </w:r>
            <w:r w:rsidR="005969B6" w:rsidRPr="00091A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A42656" w:rsidP="00CE20A5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3,</w:t>
            </w:r>
            <w:r w:rsidR="005969B6" w:rsidRPr="00091A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091ADA" w:rsidRPr="00091ADA" w:rsidTr="00E01F0A">
        <w:trPr>
          <w:cantSplit/>
          <w:trHeight w:val="861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091ADA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Доля трудового участия заинтересованных лиц в выполнении работ по благоустройству дворовых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091ADA" w:rsidRPr="00091ADA" w:rsidTr="00E01F0A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091ADA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CF50CC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Количество благоустроенных общественных территорий (нарастающим итогом)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091ADA" w:rsidRPr="00091ADA" w:rsidTr="00E01F0A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77A" w:rsidRPr="00091ADA" w:rsidRDefault="00A7577A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9,5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77A" w:rsidRPr="00091ADA" w:rsidRDefault="00CF50CC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17,</w:t>
            </w:r>
            <w:r w:rsidR="00D629F4" w:rsidRPr="00091ADA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577A" w:rsidRPr="00091ADA" w:rsidRDefault="00DB68C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18,8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577A" w:rsidRPr="00091ADA" w:rsidRDefault="00CF50CC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20,</w:t>
            </w:r>
            <w:r w:rsidR="00DB68CF" w:rsidRPr="00091ADA">
              <w:rPr>
                <w:rFonts w:ascii="Times New Roman" w:hAnsi="Times New Roma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7A" w:rsidRPr="00091ADA" w:rsidRDefault="00DB68C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</w:t>
            </w:r>
            <w:r w:rsidR="00CF50CC" w:rsidRPr="00091ADA">
              <w:rPr>
                <w:rFonts w:ascii="Times New Roman" w:hAnsi="Times New Roman"/>
              </w:rPr>
              <w:t>1</w:t>
            </w:r>
            <w:r w:rsidRPr="00091ADA">
              <w:rPr>
                <w:rFonts w:ascii="Times New Roman" w:hAnsi="Times New Roman"/>
              </w:rPr>
              <w:t>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7A" w:rsidRPr="00091ADA" w:rsidRDefault="00DB68C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23,2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7A" w:rsidRPr="00091ADA" w:rsidRDefault="00A7577A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Количество благоустроенных общественных территорий (нарастающим итогом)</w:t>
            </w:r>
          </w:p>
          <w:p w:rsidR="00A7577A" w:rsidRPr="00091ADA" w:rsidRDefault="00A7577A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091ADA" w:rsidRPr="00091ADA" w:rsidTr="00E01F0A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77A" w:rsidRPr="00091ADA" w:rsidRDefault="00A7577A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091ADA" w:rsidRDefault="006D00EE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7A" w:rsidRPr="00091ADA" w:rsidRDefault="00A7577A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7A" w:rsidRPr="00091ADA" w:rsidRDefault="00A7577A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7A" w:rsidRPr="00091ADA" w:rsidRDefault="00A7577A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091ADA" w:rsidRPr="00091ADA" w:rsidTr="00E01F0A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77A" w:rsidRPr="00091ADA" w:rsidRDefault="00A7577A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77A" w:rsidRPr="00091ADA" w:rsidRDefault="00A7577A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7A" w:rsidRPr="00091ADA" w:rsidRDefault="00A7577A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091ADA" w:rsidRPr="00091ADA" w:rsidTr="00E01F0A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77A" w:rsidRPr="00091ADA" w:rsidRDefault="00A7577A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77A" w:rsidRPr="00091ADA" w:rsidRDefault="00A7577A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Количество реализованных проектов, победивших во Всероссийском конкурсе лучших проектов создания комфортной городской среды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091A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577A" w:rsidRPr="00091ADA" w:rsidRDefault="00FF4D0B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577A" w:rsidRPr="00091ADA" w:rsidRDefault="00A7577A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7A" w:rsidRPr="00091ADA" w:rsidRDefault="00A7577A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7A" w:rsidRPr="00091ADA" w:rsidRDefault="00A7577A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7A" w:rsidRPr="00091ADA" w:rsidRDefault="00A7577A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Количество благоустроенных общественных территорий (нарастающим итогом)</w:t>
            </w:r>
          </w:p>
          <w:p w:rsidR="00A7577A" w:rsidRPr="00091ADA" w:rsidRDefault="00A7577A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</w:tbl>
    <w:p w:rsidR="00887BF6" w:rsidRPr="00091ADA" w:rsidRDefault="00887BF6" w:rsidP="00553FC1">
      <w:pPr>
        <w:widowControl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0"/>
        </w:rPr>
      </w:pPr>
      <w:r w:rsidRPr="00091ADA">
        <w:rPr>
          <w:rFonts w:ascii="Times New Roman" w:hAnsi="Times New Roman"/>
          <w:sz w:val="20"/>
        </w:rPr>
        <w:t xml:space="preserve">* Значения целевых показателей (индикаторов) программы будут уточняться </w:t>
      </w:r>
    </w:p>
    <w:p w:rsidR="00887BF6" w:rsidRPr="00091ADA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  <w:sectPr w:rsidR="00887BF6" w:rsidRPr="00091ADA">
          <w:headerReference w:type="default" r:id="rId15"/>
          <w:headerReference w:type="first" r:id="rId16"/>
          <w:pgSz w:w="16837" w:h="11905" w:orient="landscape" w:code="9"/>
          <w:pgMar w:top="1560" w:right="567" w:bottom="567" w:left="680" w:header="993" w:footer="680" w:gutter="0"/>
          <w:pgNumType w:start="1" w:chapSep="period"/>
          <w:cols w:space="720"/>
          <w:titlePg/>
        </w:sectPr>
      </w:pPr>
    </w:p>
    <w:p w:rsidR="00887BF6" w:rsidRPr="00091ADA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lastRenderedPageBreak/>
        <w:t>Приложение 2</w:t>
      </w:r>
    </w:p>
    <w:p w:rsidR="00887BF6" w:rsidRPr="00091ADA" w:rsidRDefault="00887BF6" w:rsidP="00553FC1">
      <w:pPr>
        <w:widowControl w:val="0"/>
        <w:ind w:left="13325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к Программе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Перечень основных мероприятий муниципальной программы «Формирование современной городской среды муниципального 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образования «Город Череповец» на 2018-2024 годы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:rsidR="003D0268" w:rsidRPr="00091ADA" w:rsidRDefault="003D0268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65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23"/>
        <w:gridCol w:w="1417"/>
        <w:gridCol w:w="945"/>
        <w:gridCol w:w="992"/>
        <w:gridCol w:w="3421"/>
        <w:gridCol w:w="4174"/>
        <w:gridCol w:w="1276"/>
      </w:tblGrid>
      <w:tr w:rsidR="00091ADA" w:rsidRPr="00091ADA" w:rsidTr="003D0268">
        <w:trPr>
          <w:cantSplit/>
          <w:trHeight w:val="240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№ </w:t>
            </w:r>
            <w:r w:rsidRPr="00091ADA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7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Наименование подпрограммы, основного мероприятия муниципальной программы, мероприятия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  <w:tc>
          <w:tcPr>
            <w:tcW w:w="1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3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Ожидаемый непосредственный 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результат 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(краткое описание)</w:t>
            </w:r>
          </w:p>
        </w:tc>
        <w:tc>
          <w:tcPr>
            <w:tcW w:w="41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Последствия нереализации 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Связь с показателями Программы </w:t>
            </w:r>
          </w:p>
        </w:tc>
      </w:tr>
      <w:tr w:rsidR="00091ADA" w:rsidRPr="00091ADA" w:rsidTr="003D0268">
        <w:trPr>
          <w:cantSplit/>
          <w:trHeight w:val="720"/>
          <w:tblHeader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091ADA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091ADA" w:rsidRDefault="00887BF6" w:rsidP="00553FC1">
            <w:pPr>
              <w:pStyle w:val="ConsPlusCell"/>
              <w:widowControl w:val="0"/>
              <w:ind w:right="-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091ADA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окончания реализации</w:t>
            </w:r>
          </w:p>
        </w:tc>
        <w:tc>
          <w:tcPr>
            <w:tcW w:w="3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091ADA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091ADA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091ADA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091ADA" w:rsidRPr="00091ADA" w:rsidTr="003D026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49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годы.</w:t>
            </w:r>
          </w:p>
          <w:p w:rsidR="00887BF6" w:rsidRPr="00091ADA" w:rsidRDefault="00887BF6" w:rsidP="00553FC1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</w:t>
            </w:r>
          </w:p>
        </w:tc>
      </w:tr>
      <w:tr w:rsidR="00091ADA" w:rsidRPr="00091ADA" w:rsidTr="003D0268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left="25"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Увеличение количества благоустроенных дворовых территорий не менее чем на </w:t>
            </w:r>
            <w:r w:rsidR="00CE20A5" w:rsidRPr="00091ADA">
              <w:rPr>
                <w:rFonts w:ascii="Times New Roman" w:hAnsi="Times New Roman"/>
                <w:sz w:val="24"/>
              </w:rPr>
              <w:t>74,</w:t>
            </w:r>
            <w:r w:rsidR="005969B6" w:rsidRPr="00091ADA">
              <w:rPr>
                <w:rFonts w:ascii="Times New Roman" w:hAnsi="Times New Roman"/>
                <w:sz w:val="24"/>
              </w:rPr>
              <w:t>4</w:t>
            </w:r>
            <w:r w:rsidRPr="00091ADA">
              <w:rPr>
                <w:rFonts w:ascii="Times New Roman" w:hAnsi="Times New Roman"/>
                <w:sz w:val="24"/>
              </w:rPr>
              <w:t xml:space="preserve"> % к 2024 году</w:t>
            </w:r>
          </w:p>
          <w:p w:rsidR="00887BF6" w:rsidRPr="00091ADA" w:rsidRDefault="00887BF6" w:rsidP="00553FC1">
            <w:pPr>
              <w:pStyle w:val="ConsPlusNormal"/>
              <w:ind w:left="25"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051A5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ухудшение технического состояния дворовых территорий, снижение оценки горожанами комфортности проживания в городе, снижение доли благоустроенных дворовых территорий от общего количества нуждающихся в благоустройстве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Показатели 1-3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091ADA" w:rsidRPr="00091ADA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Мероприятие 1.1. Инвентаризация дворовых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Департамент жилищно-коммунального хозяйства мэрии, управление административных </w:t>
            </w:r>
            <w:r w:rsidRPr="00091ADA">
              <w:rPr>
                <w:rFonts w:ascii="Times New Roman" w:hAnsi="Times New Roman"/>
                <w:sz w:val="24"/>
              </w:rPr>
              <w:lastRenderedPageBreak/>
              <w:t>отношений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Подготовлен адресный перечень дворовых территорий, нуждающихся в благоустройстве и подлежащих благоустройству в период 2018-2024 годы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ухудшение технического состояния дворовых территорий, невозможность определения физического состояния дворовой территории и необходимости ее благоустройства, снижение оценки горожанами комфортности проживания в городе</w:t>
            </w:r>
          </w:p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Показатели 1-3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091ADA" w:rsidRPr="00091ADA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lastRenderedPageBreak/>
              <w:t>1.1.2.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 путем трудового участия заинтересованных лиц в выполнении работ по благоустройству дворовых территорий и выполнения проектов благоустройства общественных территорий с участием граждан и заинтересованных организаций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Отсутствия участия граждан и заинтересованных организаций в реализации мероприятий по благоустройству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Показатели 4,7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091ADA" w:rsidRPr="00091ADA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Основное мероприятие 2. Благоустройство общественных территорий муниципального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«УКСиР»), департамент жилищно-коммунального хозяйства мэрии</w:t>
            </w:r>
          </w:p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B5590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Увеличение количества благоустроенных общественных территорий не менее чем на </w:t>
            </w:r>
            <w:r w:rsidR="00B5590D" w:rsidRPr="00091ADA">
              <w:rPr>
                <w:rFonts w:ascii="Times New Roman" w:hAnsi="Times New Roman"/>
                <w:sz w:val="24"/>
              </w:rPr>
              <w:t>59</w:t>
            </w:r>
            <w:r w:rsidRPr="00091ADA">
              <w:rPr>
                <w:rFonts w:ascii="Times New Roman" w:hAnsi="Times New Roman"/>
                <w:sz w:val="24"/>
              </w:rPr>
              <w:t>% к 2024 году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внешнего облика города, технического состояния общественных территорий,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Показатели 5-6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091ADA" w:rsidRPr="00091ADA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lastRenderedPageBreak/>
              <w:t>1.2.1.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Мероприятие 2.1. Инвентаризация общественных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Управление архитектуры и градостроительства мэрии, департамент жилищно-коммунального хозяйства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Подготовлен адресный перечень общественных  территорий, нуждающихся в благоустройстве и подлежащих благоустройству</w:t>
            </w:r>
            <w:r w:rsidRPr="00091ADA">
              <w:rPr>
                <w:sz w:val="24"/>
              </w:rPr>
              <w:t xml:space="preserve"> </w:t>
            </w:r>
            <w:r w:rsidRPr="00091ADA">
              <w:rPr>
                <w:rFonts w:ascii="Times New Roman" w:hAnsi="Times New Roman"/>
                <w:sz w:val="24"/>
              </w:rPr>
              <w:t>в период 2018-2024 годы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внешнего облика города, технического состояния общественных территорий, невозможность определения физического состояния общественных территорий и необходимости ее благоустройства,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Показатели 5-7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091ADA" w:rsidRPr="00091ADA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Мероприятие 2.2. Реализации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«УКСиР»), департамент жилищно-коммунального хозяйства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 путем голосования и выполнения проектов благоустройства общественных территорий с участием граждан и заинтересованных организаций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Отсутствия участия граждан и заинтересованных организаций в реализации мероприятий по благоустройству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Показатели 7, 8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091ADA" w:rsidRPr="00091ADA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1.2.3.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Мероприятие 2.3. Инвентаризация уровня благоустройства индивидуальных жилых домов и земельных участков, </w:t>
            </w:r>
            <w:r w:rsidRPr="00091ADA">
              <w:rPr>
                <w:rFonts w:ascii="Times New Roman" w:hAnsi="Times New Roman"/>
                <w:sz w:val="24"/>
              </w:rPr>
              <w:lastRenderedPageBreak/>
              <w:t>предоставленных для их размещения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lastRenderedPageBreak/>
              <w:t xml:space="preserve">Комитет по управлению имуществом города,  </w:t>
            </w:r>
            <w:r w:rsidRPr="00091ADA">
              <w:rPr>
                <w:rFonts w:ascii="Times New Roman" w:hAnsi="Times New Roman"/>
                <w:sz w:val="24"/>
              </w:rPr>
              <w:lastRenderedPageBreak/>
              <w:t>управление админи-стративных отношений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Оценка общего состояния городской среды на территории города, целесообразности затрат на отдельные проекты 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Нарушение требований действующего законодательства,  ухудшение общего состояния городской среды на территории города, снижение целесообразности затрат на отдельные проекты и </w:t>
            </w:r>
            <w:r w:rsidRPr="00091ADA">
              <w:rPr>
                <w:rFonts w:ascii="Times New Roman" w:hAnsi="Times New Roman"/>
                <w:sz w:val="24"/>
              </w:rPr>
              <w:lastRenderedPageBreak/>
              <w:t>возможной реакции населения на их реализацию,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lastRenderedPageBreak/>
              <w:t xml:space="preserve">Результат Программы «Повышение уровня </w:t>
            </w:r>
            <w:r w:rsidRPr="00091ADA">
              <w:rPr>
                <w:rFonts w:ascii="Times New Roman" w:hAnsi="Times New Roman"/>
                <w:sz w:val="24"/>
              </w:rPr>
              <w:lastRenderedPageBreak/>
              <w:t>благоустройства территорий города»</w:t>
            </w:r>
          </w:p>
        </w:tc>
      </w:tr>
      <w:tr w:rsidR="00091ADA" w:rsidRPr="00091ADA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Основное мероприятие 3. Реализация мероприятий по цифровизации городского хозяйства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Комитет по управлению имуще-ством горо-да (МКУ «УКСиР»)</w:t>
            </w:r>
            <w:r w:rsidR="00EC1CE0" w:rsidRPr="00091ADA">
              <w:rPr>
                <w:rFonts w:ascii="Times New Roman" w:hAnsi="Times New Roman"/>
                <w:sz w:val="24"/>
              </w:rPr>
              <w:t xml:space="preserve">, </w:t>
            </w:r>
            <w:r w:rsidR="00150E12" w:rsidRPr="00091ADA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  <w:r w:rsidR="001825C7" w:rsidRPr="00091ADA">
              <w:rPr>
                <w:rFonts w:ascii="Times New Roman" w:hAnsi="Times New Roman"/>
                <w:sz w:val="24"/>
              </w:rPr>
              <w:t xml:space="preserve"> (</w:t>
            </w:r>
            <w:r w:rsidR="001825C7" w:rsidRPr="00091ADA">
              <w:rPr>
                <w:rFonts w:ascii="Times New Roman" w:hAnsi="Times New Roman"/>
                <w:sz w:val="25"/>
              </w:rPr>
              <w:t>МКУ «САТ»)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464C69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</w:t>
            </w:r>
            <w:r w:rsidR="00547F73" w:rsidRPr="00091AD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0D4FD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Реализованные мероприятия по цифровизации городского хозяйства</w:t>
            </w:r>
            <w:r w:rsidR="00A52451" w:rsidRPr="00091ADA">
              <w:rPr>
                <w:rFonts w:ascii="Times New Roman" w:hAnsi="Times New Roman"/>
                <w:sz w:val="24"/>
              </w:rPr>
              <w:t>, в т.ч.</w:t>
            </w:r>
            <w:r w:rsidR="006A1248" w:rsidRPr="00091ADA">
              <w:rPr>
                <w:rFonts w:ascii="Times New Roman" w:hAnsi="Times New Roman"/>
                <w:sz w:val="24"/>
              </w:rPr>
              <w:t>:</w:t>
            </w:r>
            <w:r w:rsidR="00A52451" w:rsidRPr="00091ADA">
              <w:rPr>
                <w:rFonts w:ascii="Times New Roman" w:hAnsi="Times New Roman"/>
                <w:sz w:val="24"/>
              </w:rPr>
              <w:t xml:space="preserve"> в 2020 г. </w:t>
            </w:r>
            <w:r w:rsidR="0031629F" w:rsidRPr="00091ADA">
              <w:rPr>
                <w:rFonts w:ascii="Times New Roman" w:hAnsi="Times New Roman"/>
                <w:sz w:val="24"/>
              </w:rPr>
              <w:t>«Создание системы автоматизированного контроля за работой комм</w:t>
            </w:r>
            <w:r w:rsidR="008374B1" w:rsidRPr="00091ADA">
              <w:rPr>
                <w:rFonts w:ascii="Times New Roman" w:hAnsi="Times New Roman"/>
                <w:sz w:val="24"/>
              </w:rPr>
              <w:t xml:space="preserve">унальной техники» и </w:t>
            </w:r>
            <w:r w:rsidR="0031629F" w:rsidRPr="00091ADA">
              <w:rPr>
                <w:rFonts w:ascii="Times New Roman" w:hAnsi="Times New Roman"/>
                <w:sz w:val="24"/>
              </w:rPr>
              <w:t xml:space="preserve"> </w:t>
            </w:r>
            <w:r w:rsidR="00A52451" w:rsidRPr="00091ADA">
              <w:rPr>
                <w:rFonts w:ascii="Times New Roman" w:hAnsi="Times New Roman"/>
                <w:sz w:val="24"/>
              </w:rPr>
              <w:t>«Сети наружного освещения (Благоуст</w:t>
            </w:r>
            <w:r w:rsidR="0031629F" w:rsidRPr="00091ADA">
              <w:rPr>
                <w:rFonts w:ascii="Times New Roman" w:hAnsi="Times New Roman"/>
                <w:sz w:val="24"/>
              </w:rPr>
              <w:t>ройство)»</w:t>
            </w:r>
            <w:r w:rsidR="006A1248" w:rsidRPr="00091ADA">
              <w:rPr>
                <w:rFonts w:ascii="Times New Roman" w:hAnsi="Times New Roman"/>
                <w:sz w:val="24"/>
              </w:rPr>
              <w:t xml:space="preserve">; в 2021 г. </w:t>
            </w:r>
            <w:r w:rsidR="000D4FDB" w:rsidRPr="00091ADA">
              <w:rPr>
                <w:rFonts w:ascii="Times New Roman" w:hAnsi="Times New Roman"/>
                <w:sz w:val="24"/>
              </w:rPr>
              <w:t>«Создание системы автоматизированного контроля за работой коммунальной техники, предусмотренной базовыми и дополнительными требованиями к умным городам»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Нарушение условий соглашения о реализации пилотного проекта по цифровизации городского хозяйства на территории города Череповца, заключенным  между Министерством строительства и жилищно-коммунального хозяйства РФ,  Департаментом строительства Вологодской области и муниципальным образованием «Город Череповец»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Показатель 7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Программы</w:t>
            </w:r>
          </w:p>
        </w:tc>
      </w:tr>
      <w:tr w:rsidR="00091ADA" w:rsidRPr="00091ADA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E415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 </w:t>
            </w:r>
            <w:r w:rsidR="005E17BC" w:rsidRPr="00091ADA">
              <w:rPr>
                <w:rFonts w:ascii="Times New Roman" w:hAnsi="Times New Roman"/>
                <w:sz w:val="24"/>
              </w:rPr>
              <w:t>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0025C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Комитет по управлению имуще-ством горо-да (МКУ «УКСиР»)</w:t>
            </w:r>
            <w:r w:rsidR="000025C5" w:rsidRPr="00091ADA">
              <w:rPr>
                <w:rFonts w:ascii="Times New Roman" w:hAnsi="Times New Roman"/>
                <w:sz w:val="24"/>
              </w:rPr>
              <w:t xml:space="preserve">, управление по делам </w:t>
            </w:r>
            <w:r w:rsidR="000025C5" w:rsidRPr="00091ADA">
              <w:rPr>
                <w:rFonts w:ascii="Times New Roman" w:hAnsi="Times New Roman"/>
                <w:sz w:val="24"/>
              </w:rPr>
              <w:lastRenderedPageBreak/>
              <w:t>культуры мэрии</w:t>
            </w:r>
            <w:r w:rsidR="00787723" w:rsidRPr="00091ADA">
              <w:rPr>
                <w:rFonts w:ascii="Times New Roman" w:hAnsi="Times New Roman"/>
                <w:sz w:val="24"/>
              </w:rPr>
              <w:t xml:space="preserve"> (</w:t>
            </w:r>
            <w:r w:rsidR="00596CBB" w:rsidRPr="00091ADA">
              <w:rPr>
                <w:rFonts w:ascii="Times New Roman" w:hAnsi="Times New Roman"/>
                <w:sz w:val="25"/>
              </w:rPr>
              <w:t>МАУК «ГКДЦ «Единение»</w:t>
            </w:r>
            <w:r w:rsidR="00787723" w:rsidRPr="00091ADA">
              <w:rPr>
                <w:rFonts w:ascii="Times New Roman" w:hAnsi="Times New Roman"/>
                <w:sz w:val="25"/>
              </w:rPr>
              <w:t>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lastRenderedPageBreak/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</w:t>
            </w:r>
            <w:r w:rsidR="0031629F" w:rsidRPr="00091AD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Реализованный к концу 2020 года проект, победивший во Всероссийском конкурсе лучших проектов создания комфортной городской среды  «Воссоздание историко-культурной среды мемориального дома-музея Верещагиных и </w:t>
            </w:r>
            <w:r w:rsidRPr="00091ADA">
              <w:rPr>
                <w:rFonts w:ascii="Times New Roman" w:hAnsi="Times New Roman"/>
                <w:sz w:val="24"/>
              </w:rPr>
              <w:lastRenderedPageBreak/>
              <w:t>прилегающей территории»</w:t>
            </w:r>
            <w:r w:rsidR="00026C0E" w:rsidRPr="00091ADA">
              <w:rPr>
                <w:rFonts w:ascii="Times New Roman" w:hAnsi="Times New Roman"/>
                <w:sz w:val="24"/>
              </w:rPr>
              <w:t>.</w:t>
            </w:r>
          </w:p>
          <w:p w:rsidR="00CF6F7B" w:rsidRPr="00091ADA" w:rsidRDefault="00CF6F7B" w:rsidP="004E3A70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Реализованный к концу 2021 года проект, победивший во Всероссийском конкурсе лучших проектов создания комфортной городской среды  «Соляной сад»: восстановление исторического дендропарка в городе Череповце»</w:t>
            </w:r>
            <w:r w:rsidR="004E3A70" w:rsidRPr="00091ADA">
              <w:rPr>
                <w:rFonts w:ascii="Times New Roman" w:hAnsi="Times New Roman"/>
                <w:sz w:val="24"/>
              </w:rPr>
              <w:t xml:space="preserve"> (1 этап)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lastRenderedPageBreak/>
              <w:t>Нарушение условий соглашения с Департаментом строительства области,  ухудшение внешнего облика города, 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Показатели 5-7</w:t>
            </w:r>
          </w:p>
          <w:p w:rsidR="00887BF6" w:rsidRPr="00091ADA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</w:tbl>
    <w:p w:rsidR="005E17BC" w:rsidRPr="00091ADA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091ADA">
        <w:rPr>
          <w:rFonts w:ascii="Times New Roman" w:hAnsi="Times New Roman"/>
          <w:sz w:val="20"/>
          <w:shd w:val="clear" w:color="auto" w:fill="FFFFFF"/>
        </w:rPr>
        <w:lastRenderedPageBreak/>
        <w:t>***** До 01.01.2021 наименование мероприятия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:rsidR="005E17BC" w:rsidRPr="00091ADA" w:rsidRDefault="005E17BC" w:rsidP="00553FC1"/>
    <w:p w:rsidR="00887BF6" w:rsidRPr="00091ADA" w:rsidRDefault="00887BF6" w:rsidP="00553FC1">
      <w:pPr>
        <w:widowControl w:val="0"/>
        <w:spacing w:after="0" w:line="240" w:lineRule="auto"/>
        <w:jc w:val="right"/>
        <w:rPr>
          <w:rFonts w:ascii="Times New Roman" w:hAnsi="Times New Roman"/>
          <w:sz w:val="26"/>
        </w:rPr>
        <w:sectPr w:rsidR="00887BF6" w:rsidRPr="00091ADA" w:rsidSect="003D0268">
          <w:pgSz w:w="16837" w:h="11905" w:orient="landscape" w:code="9"/>
          <w:pgMar w:top="1701" w:right="567" w:bottom="1134" w:left="680" w:header="1191" w:footer="0" w:gutter="0"/>
          <w:pgNumType w:start="1" w:chapSep="period"/>
          <w:cols w:space="720"/>
          <w:titlePg/>
          <w:docGrid w:linePitch="299"/>
        </w:sectPr>
      </w:pPr>
    </w:p>
    <w:p w:rsidR="00887BF6" w:rsidRPr="00091ADA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lastRenderedPageBreak/>
        <w:t>Приложение 3</w:t>
      </w:r>
    </w:p>
    <w:p w:rsidR="00887BF6" w:rsidRPr="00091ADA" w:rsidRDefault="00887BF6" w:rsidP="00553FC1">
      <w:pPr>
        <w:widowControl w:val="0"/>
        <w:ind w:left="13325"/>
        <w:jc w:val="both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к Программе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Ресурсное обеспечение реализации муниципальной программы «Формирование современной городской среды муниципального 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образования «Город Череповец» на 2018-2024 годы за счет «собственных» средств городского бюджета 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4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047"/>
        <w:gridCol w:w="2551"/>
        <w:gridCol w:w="1198"/>
        <w:gridCol w:w="1276"/>
        <w:gridCol w:w="1275"/>
        <w:gridCol w:w="1276"/>
        <w:gridCol w:w="1418"/>
        <w:gridCol w:w="1275"/>
        <w:gridCol w:w="1276"/>
      </w:tblGrid>
      <w:tr w:rsidR="00091ADA" w:rsidRPr="00091ADA" w:rsidTr="003D0268">
        <w:trPr>
          <w:cantSplit/>
          <w:trHeight w:val="504"/>
          <w:tblHeader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№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 мероприятия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Ответственный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исполнитель,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соисполнитель</w:t>
            </w:r>
          </w:p>
        </w:tc>
        <w:tc>
          <w:tcPr>
            <w:tcW w:w="89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Расходы (тыс. руб.), год</w:t>
            </w:r>
          </w:p>
        </w:tc>
      </w:tr>
      <w:tr w:rsidR="00091ADA" w:rsidRPr="00091ADA" w:rsidTr="003D0268">
        <w:trPr>
          <w:cantSplit/>
          <w:trHeight w:val="842"/>
          <w:tblHeader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2024</w:t>
            </w:r>
          </w:p>
        </w:tc>
      </w:tr>
      <w:tr w:rsidR="00091ADA" w:rsidRPr="00091ADA" w:rsidTr="003D0268">
        <w:trPr>
          <w:cantSplit/>
          <w:trHeight w:val="414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2A1BE7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годы.</w:t>
            </w:r>
          </w:p>
          <w:p w:rsidR="000025C5" w:rsidRPr="00091ADA" w:rsidRDefault="000025C5" w:rsidP="002A1BE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</w:t>
            </w:r>
            <w:r w:rsidRPr="00091ADA">
              <w:rPr>
                <w:rFonts w:ascii="Times New Roman" w:hAnsi="Times New Roman"/>
                <w:sz w:val="24"/>
              </w:rPr>
              <w:lastRenderedPageBreak/>
              <w:t>проект «Формирование комфортной городской среды»)****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lastRenderedPageBreak/>
              <w:t>ВСЕГО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27 021,6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38 964,187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F0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025C5" w:rsidRPr="00091ADA" w:rsidRDefault="000025C5" w:rsidP="005F0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40 587,6</w:t>
            </w:r>
          </w:p>
          <w:p w:rsidR="000025C5" w:rsidRPr="00091ADA" w:rsidRDefault="000025C5" w:rsidP="005F0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44 010,5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1C60B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26 213,2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26 213,3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91ADA" w:rsidRPr="00091ADA" w:rsidTr="003D0268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 xml:space="preserve">Департамент </w:t>
            </w:r>
          </w:p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жилищно-коммунального хозяйства мэрии</w:t>
            </w:r>
          </w:p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18 494,4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27 976,672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025C5" w:rsidRPr="00091ADA" w:rsidRDefault="000025C5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20 592,2</w:t>
            </w:r>
          </w:p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36 198,0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16 666,7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91ADA" w:rsidRPr="00091ADA" w:rsidTr="009E48ED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Комитет по управлению имуществом города (МКУ «УКСиР»)</w:t>
            </w:r>
          </w:p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8 527,2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10 987,515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025C5" w:rsidRPr="00091ADA" w:rsidRDefault="000025C5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19 995,4</w:t>
            </w:r>
          </w:p>
          <w:p w:rsidR="000025C5" w:rsidRPr="00091ADA" w:rsidRDefault="000025C5" w:rsidP="00D83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5 246,9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1C60B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26 213,2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9 546,6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91ADA" w:rsidRPr="00091ADA" w:rsidTr="003D0268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9E48E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Управление по делам культуры мэрии</w:t>
            </w:r>
            <w:r w:rsidR="00787723" w:rsidRPr="00091ADA">
              <w:rPr>
                <w:rFonts w:ascii="Times New Roman" w:hAnsi="Times New Roman"/>
                <w:b/>
                <w:sz w:val="24"/>
              </w:rPr>
              <w:t xml:space="preserve"> (</w:t>
            </w:r>
            <w:r w:rsidR="00596CBB" w:rsidRPr="00091ADA">
              <w:rPr>
                <w:rFonts w:ascii="Times New Roman" w:hAnsi="Times New Roman"/>
                <w:b/>
                <w:sz w:val="25"/>
              </w:rPr>
              <w:t>МАУК «ГКДЦ «Единение»</w:t>
            </w:r>
            <w:r w:rsidR="00787723" w:rsidRPr="00091ADA">
              <w:rPr>
                <w:rFonts w:ascii="Times New Roman" w:hAnsi="Times New Roman"/>
                <w:b/>
                <w:sz w:val="25"/>
              </w:rPr>
              <w:t>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2 565,6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91ADA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91ADA" w:rsidRPr="00091ADA" w:rsidTr="003D0268">
        <w:trPr>
          <w:cantSplit/>
          <w:trHeight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18 494,4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26 698,757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0025C5" w:rsidRPr="00091ADA" w:rsidRDefault="000025C5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20 330,9</w:t>
            </w:r>
          </w:p>
          <w:p w:rsidR="000025C5" w:rsidRPr="00091ADA" w:rsidRDefault="000025C5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36 073,0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16 666,7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91ADA" w:rsidRPr="00091ADA" w:rsidTr="003D0268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Мероприятие 1.1. Инвентаризация дворовых территорий**,  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Департамент жилищно-коммунального хозяйства мэрии, управление административных отношений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91ADA" w:rsidRPr="00091ADA" w:rsidTr="003D0268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lastRenderedPageBreak/>
              <w:t>1.1.2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 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91ADA" w:rsidRPr="00091ADA" w:rsidTr="003D0268">
        <w:trPr>
          <w:cantSplit/>
          <w:trHeight w:val="68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Основное мероприятие 2. Благоустройство общественных территорий муниципального образования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8 527,2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9 943,377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0025C5" w:rsidRPr="00091ADA" w:rsidRDefault="000025C5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10 904,4</w:t>
            </w:r>
          </w:p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561,3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1C6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26 213,</w:t>
            </w:r>
            <w:r w:rsidR="001C60B1" w:rsidRPr="00091AD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9 546,6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91ADA" w:rsidRPr="00091ADA" w:rsidTr="003D0268">
        <w:trPr>
          <w:cantSplit/>
          <w:trHeight w:val="684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1 277,915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91ADA" w:rsidRPr="00091ADA" w:rsidTr="003D0268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Мероприятие 2.1. Инвентаризация общественных территорий**, ***</w:t>
            </w:r>
          </w:p>
          <w:p w:rsidR="000025C5" w:rsidRPr="00091ADA" w:rsidRDefault="000025C5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Управление архитектуры и градостроительства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91ADA" w:rsidRPr="00091ADA" w:rsidTr="003D0268">
        <w:trPr>
          <w:cantSplit/>
          <w:trHeight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Мероприятие 2.2. Реализации проектов благоустройства общественных территорий, выполненных с участием граждан и заинтересованных организаций***</w:t>
            </w:r>
          </w:p>
          <w:p w:rsidR="000025C5" w:rsidRPr="00091ADA" w:rsidRDefault="000025C5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91ADA" w:rsidRPr="00091ADA" w:rsidTr="003D0268">
        <w:trPr>
          <w:cantSplit/>
          <w:trHeight w:val="6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lastRenderedPageBreak/>
              <w:t>1.2.3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Мероприятие 2.3. Инвентаризация уровня благоустройства индивидуальных жилых домов и земельных участков, предоставленных для их размещения***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Управление административных отношений мэрии, Комитет по управлению имуществом города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91ADA" w:rsidRPr="00091ADA" w:rsidTr="003D0268">
        <w:trPr>
          <w:cantSplit/>
          <w:trHeight w:val="720"/>
        </w:trPr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04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Основное мероприятие 3. Реализация мероприятий по цифровизации городского хозяйства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1 044,138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1 901,3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91ADA" w:rsidRPr="00091ADA" w:rsidTr="003D0268">
        <w:trPr>
          <w:cantSplit/>
          <w:trHeight w:val="72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Департамент жилищно-коммунального хозяйства мэрии (</w:t>
            </w:r>
            <w:r w:rsidRPr="00091ADA">
              <w:rPr>
                <w:rFonts w:ascii="Times New Roman" w:hAnsi="Times New Roman"/>
                <w:sz w:val="25"/>
              </w:rPr>
              <w:t>МКУ «САТ»)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161,3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125,0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91ADA" w:rsidRPr="00091ADA" w:rsidTr="003D0268">
        <w:trPr>
          <w:cantSplit/>
          <w:trHeight w:val="59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Департамент жилищно-коммунального хозяйства мэрии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91ADA" w:rsidRPr="00091ADA" w:rsidTr="009E48ED">
        <w:trPr>
          <w:cantSplit/>
          <w:trHeight w:val="2027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 *****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6B0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7 189,7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F03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4 685,6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91ADA" w:rsidRPr="00091ADA" w:rsidTr="00D660BA">
        <w:trPr>
          <w:cantSplit/>
          <w:trHeight w:val="130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Управление по делам культуры мэрии</w:t>
            </w:r>
            <w:r w:rsidR="00787723" w:rsidRPr="00091ADA">
              <w:rPr>
                <w:rFonts w:ascii="Times New Roman" w:hAnsi="Times New Roman"/>
                <w:sz w:val="24"/>
              </w:rPr>
              <w:t xml:space="preserve"> (</w:t>
            </w:r>
            <w:r w:rsidR="00596CBB" w:rsidRPr="00091ADA">
              <w:rPr>
                <w:rFonts w:ascii="Times New Roman" w:hAnsi="Times New Roman"/>
                <w:sz w:val="25"/>
              </w:rPr>
              <w:t>МАУК «ГКДЦ «Единение»</w:t>
            </w:r>
            <w:r w:rsidR="00787723" w:rsidRPr="00091ADA">
              <w:rPr>
                <w:rFonts w:ascii="Times New Roman" w:hAnsi="Times New Roman"/>
                <w:sz w:val="25"/>
              </w:rPr>
              <w:t>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6B0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5C5" w:rsidRPr="00091ADA" w:rsidRDefault="000025C5" w:rsidP="00F03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2 565,6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5C5" w:rsidRPr="00091ADA" w:rsidRDefault="000025C5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887BF6" w:rsidRPr="00091ADA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091ADA">
        <w:rPr>
          <w:rFonts w:ascii="Times New Roman" w:hAnsi="Times New Roman"/>
          <w:sz w:val="20"/>
          <w:shd w:val="clear" w:color="auto" w:fill="FFFFFF"/>
        </w:rPr>
        <w:t>* Наименование основного мероприятия с 01.01.2020 г.</w:t>
      </w:r>
    </w:p>
    <w:p w:rsidR="00887BF6" w:rsidRPr="00091ADA" w:rsidRDefault="00887BF6" w:rsidP="00553FC1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091ADA">
        <w:rPr>
          <w:rFonts w:ascii="Times New Roman" w:hAnsi="Times New Roman"/>
          <w:sz w:val="20"/>
          <w:shd w:val="clear" w:color="auto" w:fill="FFFFFF"/>
        </w:rPr>
        <w:t>** В период подготовки к реализации муниципальной программы (до 1 ноября 2017 года), а также регулярно по мере необходимости, осуществляются мероприятия по инвентаризации общественных и дворовых территорий,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территорий, нуждающихся в благоустройстве (с учетом их физического состояния) и подлежащих благоустройству в период 2018 - 2024 годов</w:t>
      </w:r>
      <w:r w:rsidRPr="00091ADA">
        <w:rPr>
          <w:rFonts w:ascii="Segoe UI" w:hAnsi="Segoe UI"/>
          <w:sz w:val="20"/>
          <w:shd w:val="clear" w:color="auto" w:fill="FFFFFF"/>
        </w:rPr>
        <w:t>.</w:t>
      </w:r>
    </w:p>
    <w:p w:rsidR="00887BF6" w:rsidRPr="00091ADA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091ADA">
        <w:rPr>
          <w:rFonts w:ascii="Times New Roman" w:hAnsi="Times New Roman"/>
          <w:sz w:val="20"/>
          <w:shd w:val="clear" w:color="auto" w:fill="FFFFFF"/>
        </w:rPr>
        <w:t>*** Финансовое обеспечение мероприятий не предполагается.</w:t>
      </w:r>
    </w:p>
    <w:p w:rsidR="00887BF6" w:rsidRPr="00091ADA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091ADA">
        <w:rPr>
          <w:rFonts w:ascii="Times New Roman" w:hAnsi="Times New Roman"/>
          <w:sz w:val="20"/>
          <w:shd w:val="clear" w:color="auto" w:fill="FFFFFF"/>
        </w:rPr>
        <w:t>**** наименование основного мероприятия</w:t>
      </w:r>
      <w:r w:rsidRPr="00091ADA">
        <w:rPr>
          <w:shd w:val="clear" w:color="auto" w:fill="FFFFFF"/>
        </w:rPr>
        <w:t xml:space="preserve"> </w:t>
      </w:r>
      <w:r w:rsidRPr="00091ADA">
        <w:rPr>
          <w:rFonts w:ascii="Times New Roman" w:hAnsi="Times New Roman"/>
          <w:sz w:val="20"/>
          <w:shd w:val="clear" w:color="auto" w:fill="FFFFFF"/>
        </w:rPr>
        <w:t>до 31.12.2019 «Благоустройство дворовых и общественных территорий муниципальных образований области (федеральный проект «Формирование комфортной городской среды»)». С 01.01.2020 -  «Реализация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среды»).</w:t>
      </w:r>
    </w:p>
    <w:p w:rsidR="005E17BC" w:rsidRPr="00091ADA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091ADA">
        <w:rPr>
          <w:rFonts w:ascii="Times New Roman" w:hAnsi="Times New Roman"/>
          <w:sz w:val="20"/>
          <w:shd w:val="clear" w:color="auto" w:fill="FFFFFF"/>
        </w:rPr>
        <w:t>***** До 01.01.2021 наименование мероприятия 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:rsidR="005E17BC" w:rsidRPr="00091ADA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p w:rsidR="00DD168E" w:rsidRPr="00091ADA" w:rsidRDefault="00DD168E" w:rsidP="00553FC1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  <w:sectPr w:rsidR="00DD168E" w:rsidRPr="00091ADA" w:rsidSect="003D0268">
          <w:headerReference w:type="first" r:id="rId17"/>
          <w:pgSz w:w="16837" w:h="11905" w:orient="landscape" w:code="9"/>
          <w:pgMar w:top="1985" w:right="567" w:bottom="1134" w:left="680" w:header="737" w:footer="0" w:gutter="0"/>
          <w:pgNumType w:start="1" w:chapSep="period"/>
          <w:cols w:space="720"/>
          <w:titlePg/>
          <w:docGrid w:linePitch="299"/>
        </w:sectPr>
      </w:pPr>
    </w:p>
    <w:p w:rsidR="00887BF6" w:rsidRPr="00091ADA" w:rsidRDefault="00887BF6" w:rsidP="00553FC1">
      <w:pPr>
        <w:widowControl w:val="0"/>
        <w:spacing w:after="0" w:line="240" w:lineRule="auto"/>
        <w:ind w:firstLine="13325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lastRenderedPageBreak/>
        <w:t>Приложение 4</w:t>
      </w:r>
    </w:p>
    <w:p w:rsidR="00887BF6" w:rsidRPr="00091ADA" w:rsidRDefault="00887BF6" w:rsidP="00553FC1">
      <w:pPr>
        <w:widowControl w:val="0"/>
        <w:spacing w:after="0" w:line="240" w:lineRule="auto"/>
        <w:ind w:firstLine="13325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к Программе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внебюджетных источников на реализацию целей муниципальной программы «Формирование современной городской среды 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муниципального образования «Город Череповец» на 2018-2024 годы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5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129"/>
        <w:gridCol w:w="2269"/>
        <w:gridCol w:w="1417"/>
        <w:gridCol w:w="1417"/>
        <w:gridCol w:w="1418"/>
        <w:gridCol w:w="1418"/>
        <w:gridCol w:w="1417"/>
        <w:gridCol w:w="1276"/>
        <w:gridCol w:w="914"/>
      </w:tblGrid>
      <w:tr w:rsidR="00091ADA" w:rsidRPr="00091ADA" w:rsidTr="003D0268">
        <w:trPr>
          <w:cantSplit/>
          <w:trHeight w:val="451"/>
          <w:tblHeader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091ADA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2E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 xml:space="preserve">ресурсного </w:t>
            </w:r>
          </w:p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обеспечения</w:t>
            </w:r>
          </w:p>
        </w:tc>
        <w:tc>
          <w:tcPr>
            <w:tcW w:w="92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091ADA" w:rsidRPr="00091ADA" w:rsidTr="003D0268">
        <w:trPr>
          <w:cantSplit/>
          <w:trHeight w:val="1001"/>
          <w:tblHeader/>
        </w:trPr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91ADA" w:rsidRPr="00091ADA" w:rsidTr="003D0268">
        <w:trPr>
          <w:cantSplit/>
          <w:trHeight w:val="333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D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DA">
              <w:rPr>
                <w:rFonts w:ascii="Times New Roman" w:hAnsi="Times New Roman"/>
                <w:b/>
                <w:sz w:val="24"/>
                <w:szCs w:val="24"/>
              </w:rPr>
              <w:t>162 129,6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DA">
              <w:rPr>
                <w:rFonts w:ascii="Times New Roman" w:hAnsi="Times New Roman"/>
                <w:b/>
                <w:sz w:val="24"/>
                <w:szCs w:val="24"/>
              </w:rPr>
              <w:t>287 785,122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6B068B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5491" w:rsidRPr="00091ADA" w:rsidRDefault="00E35491" w:rsidP="006B068B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DA">
              <w:rPr>
                <w:rFonts w:ascii="Times New Roman" w:hAnsi="Times New Roman"/>
                <w:b/>
                <w:sz w:val="24"/>
                <w:szCs w:val="24"/>
              </w:rPr>
              <w:t>254 397,3</w:t>
            </w:r>
          </w:p>
          <w:p w:rsidR="00E35491" w:rsidRPr="00091ADA" w:rsidRDefault="00E35491" w:rsidP="006B068B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6A1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DA">
              <w:rPr>
                <w:rFonts w:ascii="Times New Roman" w:hAnsi="Times New Roman"/>
                <w:b/>
                <w:sz w:val="24"/>
                <w:szCs w:val="24"/>
              </w:rPr>
              <w:t>295 393,8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1C6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DA">
              <w:rPr>
                <w:rFonts w:ascii="Times New Roman" w:hAnsi="Times New Roman"/>
                <w:b/>
                <w:sz w:val="24"/>
                <w:szCs w:val="24"/>
              </w:rPr>
              <w:t>157 279,</w:t>
            </w:r>
            <w:r w:rsidR="001C60B1" w:rsidRPr="00091AD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DA">
              <w:rPr>
                <w:rFonts w:ascii="Times New Roman" w:hAnsi="Times New Roman"/>
                <w:b/>
                <w:sz w:val="24"/>
                <w:szCs w:val="24"/>
              </w:rPr>
              <w:t>157 279,4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DA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204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27 021,6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38 964,187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491" w:rsidRPr="00091ADA" w:rsidRDefault="00E35491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40 587,6</w:t>
            </w:r>
          </w:p>
          <w:p w:rsidR="00E35491" w:rsidRPr="00091ADA" w:rsidRDefault="00E35491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6A1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44 010,5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1C6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26 213,</w:t>
            </w:r>
            <w:r w:rsidR="001C60B1" w:rsidRPr="00091A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26 213,3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72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49 491,4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49 202,475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63 111,0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6A1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78 954,8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5 819,9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5 819,8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72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85 616,6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199 618,460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491" w:rsidRPr="00091ADA" w:rsidRDefault="00E35491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150 698,7</w:t>
            </w:r>
          </w:p>
          <w:p w:rsidR="00E35491" w:rsidRPr="00091ADA" w:rsidRDefault="00E35491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6A1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172 428,5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125 246,3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125 246,3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491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37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«Формирование комфортной городской среды» в части благоустройства дворовых и обществен</w:t>
            </w:r>
            <w:r w:rsidRPr="00091ADA">
              <w:rPr>
                <w:rFonts w:ascii="Times New Roman" w:hAnsi="Times New Roman"/>
                <w:sz w:val="24"/>
                <w:szCs w:val="24"/>
              </w:rPr>
              <w:lastRenderedPageBreak/>
              <w:t>ных территорий муниципальных образований области (федеральный проект «Формирование комфортной городской среды»)****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DA">
              <w:rPr>
                <w:rFonts w:ascii="Times New Roman" w:hAnsi="Times New Roman"/>
                <w:b/>
                <w:sz w:val="24"/>
                <w:szCs w:val="24"/>
              </w:rPr>
              <w:t>162 129,6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DA">
              <w:rPr>
                <w:rFonts w:ascii="Times New Roman" w:hAnsi="Times New Roman"/>
                <w:b/>
                <w:sz w:val="24"/>
                <w:szCs w:val="24"/>
              </w:rPr>
              <w:t>287 785,122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D53872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0701" w:rsidRPr="00091ADA" w:rsidRDefault="00A60701" w:rsidP="00D53872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DA">
              <w:rPr>
                <w:rFonts w:ascii="Times New Roman" w:hAnsi="Times New Roman"/>
                <w:b/>
                <w:sz w:val="24"/>
                <w:szCs w:val="24"/>
              </w:rPr>
              <w:t>254 397,3</w:t>
            </w:r>
          </w:p>
          <w:p w:rsidR="00A60701" w:rsidRPr="00091ADA" w:rsidRDefault="00A6070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E35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DA">
              <w:rPr>
                <w:rFonts w:ascii="Times New Roman" w:hAnsi="Times New Roman"/>
                <w:b/>
                <w:sz w:val="24"/>
                <w:szCs w:val="24"/>
              </w:rPr>
              <w:t>295</w:t>
            </w:r>
            <w:r w:rsidR="00E35491" w:rsidRPr="00091ADA">
              <w:rPr>
                <w:rFonts w:ascii="Times New Roman" w:hAnsi="Times New Roman"/>
                <w:b/>
                <w:sz w:val="24"/>
                <w:szCs w:val="24"/>
              </w:rPr>
              <w:t> 393,8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1C6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DA">
              <w:rPr>
                <w:rFonts w:ascii="Times New Roman" w:hAnsi="Times New Roman"/>
                <w:b/>
                <w:sz w:val="24"/>
                <w:szCs w:val="24"/>
              </w:rPr>
              <w:t>157 279,</w:t>
            </w:r>
            <w:r w:rsidR="001C60B1" w:rsidRPr="00091AD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DA">
              <w:rPr>
                <w:rFonts w:ascii="Times New Roman" w:hAnsi="Times New Roman"/>
                <w:b/>
                <w:sz w:val="24"/>
                <w:szCs w:val="24"/>
              </w:rPr>
              <w:t>157 279,4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ADA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148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27 021,6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38 964,187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D538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01" w:rsidRPr="00091ADA" w:rsidRDefault="00A60701" w:rsidP="00D538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40 587,6</w:t>
            </w:r>
          </w:p>
          <w:p w:rsidR="00A60701" w:rsidRPr="00091ADA" w:rsidRDefault="00A60701" w:rsidP="00D538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2A6D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44 010,5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1C6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26 213,</w:t>
            </w:r>
            <w:r w:rsidR="001C60B1" w:rsidRPr="00091A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26 213,3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01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49 491,4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49 202,475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D538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01" w:rsidRPr="00091ADA" w:rsidRDefault="00A60701" w:rsidP="00D538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63 111,0</w:t>
            </w:r>
          </w:p>
          <w:p w:rsidR="00A60701" w:rsidRPr="00091ADA" w:rsidRDefault="00A60701" w:rsidP="00D538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E35491" w:rsidP="002A6D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78 954,8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5 819,9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5 819,8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72"/>
        </w:trPr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85 616,6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199 618,460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D538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01" w:rsidRPr="00091ADA" w:rsidRDefault="00A60701" w:rsidP="00D538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150 698,7</w:t>
            </w:r>
          </w:p>
          <w:p w:rsidR="00A60701" w:rsidRPr="00091ADA" w:rsidRDefault="00A60701" w:rsidP="00D538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E35491" w:rsidP="002A6D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172 428,5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125 246,3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125 246,3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701" w:rsidRPr="00091ADA" w:rsidRDefault="00A6070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16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110 966,4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160 192,541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035967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121 985,</w:t>
            </w:r>
            <w:r w:rsidR="00D53872" w:rsidRPr="00091A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40A8" w:rsidRPr="00091ADA" w:rsidRDefault="00B340A8" w:rsidP="00E35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216</w:t>
            </w:r>
            <w:r w:rsidR="00E35491" w:rsidRPr="00091ADA">
              <w:rPr>
                <w:rFonts w:ascii="Times New Roman" w:hAnsi="Times New Roman"/>
                <w:sz w:val="24"/>
                <w:szCs w:val="24"/>
              </w:rPr>
              <w:t> 438,1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AE7AFA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100 000,0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449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18 494,4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26 698,757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6B068B" w:rsidP="00D538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20 330,9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B340A8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36 073,0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332D0D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16 666,7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4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33 873,4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33 714,162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6B068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34 162,9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59 812,6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332D0D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3 700,3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58 598,6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99 779,622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6B068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67 491,4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E3549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120 552,5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332D0D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79 633,0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28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Мероприятие 1.1. Инвентаризация дворовых территорий**,   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28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28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5" w:rsidRPr="00091ADA" w:rsidRDefault="00887BF6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42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488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 </w:t>
            </w:r>
            <w:r w:rsidRPr="00091ADA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общественных территорий муниципального образования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51 163,2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67 327,754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6B068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65 426,4</w:t>
            </w:r>
            <w:r w:rsidR="00275229" w:rsidRPr="00091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BA096A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3 368,1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1C6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157 279,</w:t>
            </w:r>
            <w:r w:rsidR="001C60B1" w:rsidRPr="00091A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AE7AFA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57 279,4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8 527,2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11 221,292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6B068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10 904,</w:t>
            </w:r>
            <w:r w:rsidR="00D53872" w:rsidRPr="00091A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BA096A" w:rsidP="00BA0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561,3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1C6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26 213,</w:t>
            </w:r>
            <w:r w:rsidR="001C60B1" w:rsidRPr="00091A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AE7AFA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9 546,6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15 618,0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14 169,816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6B068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18 135,</w:t>
            </w:r>
            <w:r w:rsidR="00D53872" w:rsidRPr="00091A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BA096A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930,8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5 819,</w:t>
            </w:r>
            <w:r w:rsidR="009A7F43" w:rsidRPr="00091A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AE7AFA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2 119,5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27 018,0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41 936,646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6B068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36 386,9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BA096A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</w:t>
            </w:r>
            <w:r w:rsidR="00E35491" w:rsidRPr="00091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ADA">
              <w:rPr>
                <w:rFonts w:ascii="Times New Roman" w:hAnsi="Times New Roman"/>
                <w:sz w:val="24"/>
                <w:szCs w:val="24"/>
              </w:rPr>
              <w:t>876,0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125 246,3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AE7AFA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45 613,3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Мероприятие 2.1. Инвентаризация общественных территорий**,   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Мероприятие 2.2. Реализация проектов благоустройства общественных территорий, выполненных с участием граждан и заинтересованных организаций***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3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Мероприятие 2.3. Инвентаризация уровня благоустройства индивидуальных жилых домов и земельных участков, предоставленных для их размещения***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091ADA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7F7" w:rsidRPr="00091ADA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7F7" w:rsidRPr="00091ADA" w:rsidRDefault="006267F7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3. Реализация мероприятий по </w:t>
            </w:r>
            <w:r w:rsidRPr="00091A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цифровизации городского хозяйства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F7" w:rsidRPr="00091ADA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F7" w:rsidRPr="00091ADA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F7" w:rsidRPr="00091ADA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6 264,827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F7" w:rsidRPr="00091ADA" w:rsidRDefault="006B068B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12 975,6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F7" w:rsidRPr="00091ADA" w:rsidRDefault="009F554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625</w:t>
            </w:r>
            <w:r w:rsidR="006267F7" w:rsidRPr="00091AD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F7" w:rsidRPr="00091ADA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F7" w:rsidRPr="00091ADA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F7" w:rsidRPr="00091ADA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1 044,138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6B068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2 162,6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9F554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125</w:t>
            </w:r>
            <w:r w:rsidR="00332D0D" w:rsidRPr="00091AD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1 318,497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6B068B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10 813,0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9F554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500</w:t>
            </w:r>
            <w:r w:rsidR="00275229" w:rsidRPr="00091AD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3 902,192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29" w:rsidRPr="00091ADA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43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DB6" w:rsidRPr="00091ADA" w:rsidRDefault="003A3DB6" w:rsidP="00553FC1">
            <w:pPr>
              <w:pStyle w:val="ConsPlusNormal"/>
              <w:ind w:right="-70" w:firstLine="0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среды*****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54 000,000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54 010,1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A60701" w:rsidP="001056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74 962,6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406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DB6" w:rsidRPr="00091ADA" w:rsidRDefault="003A3DB6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7 189,7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A60701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7 251,2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41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DB6" w:rsidRPr="00091ADA" w:rsidRDefault="003A3DB6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0F2F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851042" w:rsidP="001056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17 711,</w:t>
            </w:r>
            <w:r w:rsidR="001056BD" w:rsidRPr="00091A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91ADA" w:rsidRPr="00091ADA" w:rsidTr="003D0268">
        <w:trPr>
          <w:cantSplit/>
          <w:trHeight w:val="632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B6" w:rsidRPr="00091ADA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B6" w:rsidRPr="00091ADA" w:rsidRDefault="003A3DB6" w:rsidP="00E9793A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B6" w:rsidRPr="00091ADA" w:rsidRDefault="003A3DB6" w:rsidP="000F2F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54 000,000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46 820,4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50 000,0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DB6" w:rsidRPr="00091ADA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887BF6" w:rsidRPr="00091ADA" w:rsidRDefault="00887BF6" w:rsidP="00553FC1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091ADA">
        <w:rPr>
          <w:rFonts w:ascii="Times New Roman" w:hAnsi="Times New Roman"/>
          <w:sz w:val="20"/>
          <w:shd w:val="clear" w:color="auto" w:fill="FFFFFF"/>
        </w:rPr>
        <w:t>** В период подготовки к реализации муниципальной программы (до 1 ноября 2017 года), а также регулярно по мере необходимости, осуществляются мероприятия по инвентаризации общественных и дворовых территорий,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территорий, нуждающихся в благоустройстве (с учетом их физического состояния) и подлежащих благоустройству в период 2018 - 2024 годов</w:t>
      </w:r>
      <w:r w:rsidRPr="00091ADA">
        <w:rPr>
          <w:rFonts w:ascii="Segoe UI" w:hAnsi="Segoe UI"/>
          <w:sz w:val="20"/>
          <w:shd w:val="clear" w:color="auto" w:fill="FFFFFF"/>
        </w:rPr>
        <w:t>.</w:t>
      </w:r>
    </w:p>
    <w:p w:rsidR="00887BF6" w:rsidRPr="00091ADA" w:rsidRDefault="00887BF6" w:rsidP="00553FC1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091ADA">
        <w:rPr>
          <w:rFonts w:ascii="Times New Roman" w:hAnsi="Times New Roman"/>
          <w:sz w:val="20"/>
          <w:shd w:val="clear" w:color="auto" w:fill="FFFFFF"/>
        </w:rPr>
        <w:t>*** Финансовое обеспечение мероприятий не предполагается.</w:t>
      </w:r>
    </w:p>
    <w:p w:rsidR="00615B2E" w:rsidRPr="00091ADA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091ADA">
        <w:rPr>
          <w:rFonts w:ascii="Times New Roman" w:hAnsi="Times New Roman"/>
          <w:sz w:val="20"/>
          <w:shd w:val="clear" w:color="auto" w:fill="FFFFFF"/>
        </w:rPr>
        <w:t>**** наименование основного мероприятия</w:t>
      </w:r>
      <w:r w:rsidRPr="00091ADA">
        <w:rPr>
          <w:shd w:val="clear" w:color="auto" w:fill="FFFFFF"/>
        </w:rPr>
        <w:t xml:space="preserve"> </w:t>
      </w:r>
      <w:r w:rsidRPr="00091ADA">
        <w:rPr>
          <w:rFonts w:ascii="Times New Roman" w:hAnsi="Times New Roman"/>
          <w:sz w:val="20"/>
          <w:shd w:val="clear" w:color="auto" w:fill="FFFFFF"/>
        </w:rPr>
        <w:t>до 31.12.2019 «Благоустройство дворовых и общественных территорий муниципальных образований области (федеральный проект «Формирование комфортной городской среды»)». С 01.01.2020 -  «Реализация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</w:t>
      </w:r>
      <w:r w:rsidR="005E17BC" w:rsidRPr="00091ADA">
        <w:rPr>
          <w:rFonts w:ascii="Times New Roman" w:hAnsi="Times New Roman"/>
          <w:sz w:val="20"/>
          <w:shd w:val="clear" w:color="auto" w:fill="FFFFFF"/>
        </w:rPr>
        <w:t>.</w:t>
      </w:r>
      <w:r w:rsidRPr="00091ADA">
        <w:rPr>
          <w:rFonts w:ascii="Times New Roman" w:hAnsi="Times New Roman"/>
          <w:sz w:val="20"/>
          <w:shd w:val="clear" w:color="auto" w:fill="FFFFFF"/>
        </w:rPr>
        <w:t>   </w:t>
      </w:r>
    </w:p>
    <w:p w:rsidR="005E17BC" w:rsidRPr="00091ADA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091ADA">
        <w:rPr>
          <w:rFonts w:ascii="Times New Roman" w:hAnsi="Times New Roman"/>
          <w:sz w:val="20"/>
          <w:shd w:val="clear" w:color="auto" w:fill="FFFFFF"/>
        </w:rPr>
        <w:t>***** До 01.01.2021 наименование мероприятия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:rsidR="00887BF6" w:rsidRPr="00091ADA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p w:rsidR="00887BF6" w:rsidRPr="00091ADA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  <w:sectPr w:rsidR="00887BF6" w:rsidRPr="00091ADA" w:rsidSect="003D0268">
          <w:headerReference w:type="first" r:id="rId18"/>
          <w:pgSz w:w="16837" w:h="11905" w:orient="landscape" w:code="9"/>
          <w:pgMar w:top="1701" w:right="567" w:bottom="1134" w:left="680" w:header="1361" w:footer="0" w:gutter="0"/>
          <w:pgNumType w:start="1" w:chapSep="period"/>
          <w:cols w:space="720"/>
          <w:titlePg/>
          <w:docGrid w:linePitch="299"/>
        </w:sectPr>
      </w:pPr>
    </w:p>
    <w:p w:rsidR="00887BF6" w:rsidRPr="00091ADA" w:rsidRDefault="00887BF6" w:rsidP="00553FC1">
      <w:pPr>
        <w:widowControl w:val="0"/>
        <w:spacing w:after="0" w:line="240" w:lineRule="auto"/>
        <w:ind w:left="13200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lastRenderedPageBreak/>
        <w:t>Приложение 5</w:t>
      </w:r>
    </w:p>
    <w:p w:rsidR="00887BF6" w:rsidRPr="00091ADA" w:rsidRDefault="00887BF6" w:rsidP="00553FC1">
      <w:pPr>
        <w:widowControl w:val="0"/>
        <w:spacing w:after="0" w:line="240" w:lineRule="auto"/>
        <w:ind w:left="13200"/>
        <w:rPr>
          <w:rFonts w:ascii="Times New Roman" w:hAnsi="Times New Roman"/>
        </w:rPr>
      </w:pPr>
      <w:r w:rsidRPr="00091ADA">
        <w:rPr>
          <w:rFonts w:ascii="Times New Roman" w:hAnsi="Times New Roman"/>
          <w:sz w:val="26"/>
        </w:rPr>
        <w:t>к Программе</w:t>
      </w:r>
    </w:p>
    <w:p w:rsidR="00887BF6" w:rsidRPr="00091ADA" w:rsidRDefault="00887BF6" w:rsidP="00553FC1">
      <w:pPr>
        <w:widowControl w:val="0"/>
        <w:spacing w:after="0" w:line="240" w:lineRule="auto"/>
        <w:ind w:left="13200"/>
        <w:rPr>
          <w:rFonts w:ascii="Times New Roman" w:hAnsi="Times New Roman"/>
        </w:rPr>
      </w:pPr>
    </w:p>
    <w:p w:rsidR="00887BF6" w:rsidRPr="00091ADA" w:rsidRDefault="00887BF6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Адресный перечень 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</w:t>
      </w:r>
    </w:p>
    <w:p w:rsidR="00887BF6" w:rsidRPr="00091ADA" w:rsidRDefault="00887BF6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091ADA">
        <w:rPr>
          <w:rFonts w:ascii="Times New Roman" w:hAnsi="Times New Roman"/>
          <w:sz w:val="26"/>
        </w:rPr>
        <w:t>(согласно проектной документации застройщика и выданным разрешениям на строительство)</w:t>
      </w:r>
    </w:p>
    <w:p w:rsidR="00887BF6" w:rsidRPr="00091ADA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1b"/>
        <w:tblpPr w:leftFromText="180" w:rightFromText="180" w:vertAnchor="text" w:tblpX="1" w:tblpY="1"/>
        <w:tblOverlap w:val="never"/>
        <w:tblW w:w="4982" w:type="pct"/>
        <w:tblLook w:val="04A0" w:firstRow="1" w:lastRow="0" w:firstColumn="1" w:lastColumn="0" w:noHBand="0" w:noVBand="1"/>
      </w:tblPr>
      <w:tblGrid>
        <w:gridCol w:w="540"/>
        <w:gridCol w:w="7280"/>
        <w:gridCol w:w="4774"/>
        <w:gridCol w:w="2930"/>
      </w:tblGrid>
      <w:tr w:rsidR="00091ADA" w:rsidRPr="00091ADA" w:rsidTr="002E0170">
        <w:trPr>
          <w:tblHeader/>
        </w:trPr>
        <w:tc>
          <w:tcPr>
            <w:tcW w:w="173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345" w:type="pct"/>
            <w:tcMar>
              <w:left w:w="57" w:type="dxa"/>
              <w:right w:w="57" w:type="dxa"/>
            </w:tcMar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Наименование застройщика</w:t>
            </w:r>
          </w:p>
        </w:tc>
        <w:tc>
          <w:tcPr>
            <w:tcW w:w="1538" w:type="pct"/>
            <w:tcMar>
              <w:left w:w="57" w:type="dxa"/>
              <w:right w:w="57" w:type="dxa"/>
            </w:tcMar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Наименование объекта</w:t>
            </w:r>
          </w:p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недвижимого имущества</w:t>
            </w:r>
          </w:p>
        </w:tc>
        <w:tc>
          <w:tcPr>
            <w:tcW w:w="944" w:type="pct"/>
            <w:tcMar>
              <w:left w:w="57" w:type="dxa"/>
              <w:right w:w="57" w:type="dxa"/>
            </w:tcMar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Адрес объекта</w:t>
            </w:r>
          </w:p>
        </w:tc>
      </w:tr>
      <w:tr w:rsidR="00091ADA" w:rsidRPr="00091ADA" w:rsidTr="003D0268">
        <w:tc>
          <w:tcPr>
            <w:tcW w:w="173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45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ООО «МеталлСнабКомпания»</w:t>
            </w:r>
          </w:p>
        </w:tc>
        <w:tc>
          <w:tcPr>
            <w:tcW w:w="1538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Строение</w:t>
            </w:r>
          </w:p>
        </w:tc>
        <w:tc>
          <w:tcPr>
            <w:tcW w:w="944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ул. Семенковская, № 3/6</w:t>
            </w:r>
          </w:p>
        </w:tc>
      </w:tr>
      <w:tr w:rsidR="00091ADA" w:rsidRPr="00091ADA" w:rsidTr="003D0268">
        <w:tc>
          <w:tcPr>
            <w:tcW w:w="173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45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Местная религиозная организация православный Приход храма всех святых в земле Вологодской просиявших г. Череповца Вологодской области Череповецкой Епархии Русской Православной Церкви (Московский Патриархат)</w:t>
            </w:r>
          </w:p>
        </w:tc>
        <w:tc>
          <w:tcPr>
            <w:tcW w:w="1538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Здание воскресной школы храма Рождества Христова</w:t>
            </w:r>
          </w:p>
        </w:tc>
        <w:tc>
          <w:tcPr>
            <w:tcW w:w="944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ул. Парковая, 1</w:t>
            </w:r>
          </w:p>
        </w:tc>
      </w:tr>
      <w:tr w:rsidR="00091ADA" w:rsidRPr="00091ADA" w:rsidTr="003D0268">
        <w:tc>
          <w:tcPr>
            <w:tcW w:w="173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45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ООО «Череповецкий тепличный комплекс «Новый»</w:t>
            </w:r>
          </w:p>
        </w:tc>
        <w:tc>
          <w:tcPr>
            <w:tcW w:w="1538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Здание Череповецкого тепличного комплекса «Новый» с инженерными коммуникациями</w:t>
            </w:r>
          </w:p>
        </w:tc>
        <w:tc>
          <w:tcPr>
            <w:tcW w:w="944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Кирилловское шоссе, 55</w:t>
            </w:r>
          </w:p>
        </w:tc>
      </w:tr>
      <w:tr w:rsidR="00091ADA" w:rsidRPr="00091ADA" w:rsidTr="003D0268">
        <w:tc>
          <w:tcPr>
            <w:tcW w:w="173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45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БПОУ ВО «Череповецкий химико-технологический колледж»</w:t>
            </w:r>
          </w:p>
        </w:tc>
        <w:tc>
          <w:tcPr>
            <w:tcW w:w="1538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Здание профессионального училища с пристройкой спортивно-оздоровительного комплекса и строительством гаража</w:t>
            </w:r>
          </w:p>
        </w:tc>
        <w:tc>
          <w:tcPr>
            <w:tcW w:w="944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ул. Партизана Окинина, 5</w:t>
            </w:r>
          </w:p>
        </w:tc>
      </w:tr>
      <w:tr w:rsidR="00091ADA" w:rsidRPr="00091ADA" w:rsidTr="003D0268">
        <w:tc>
          <w:tcPr>
            <w:tcW w:w="173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45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Местная религиозная организация православного Прихода храма святителя и чудотворца Николая в Северном районе г. Череповца Вологодской области Череповецкой Епархии Русской Православной Церкви (Московский Патриархат) </w:t>
            </w:r>
          </w:p>
        </w:tc>
        <w:tc>
          <w:tcPr>
            <w:tcW w:w="1538" w:type="pct"/>
            <w:vAlign w:val="center"/>
          </w:tcPr>
          <w:p w:rsidR="00887BF6" w:rsidRPr="00091ADA" w:rsidRDefault="00887BF6" w:rsidP="003D0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Здание</w:t>
            </w:r>
            <w:r w:rsidRPr="00091ADA">
              <w:t xml:space="preserve"> </w:t>
            </w:r>
            <w:r w:rsidRPr="00091ADA">
              <w:rPr>
                <w:rFonts w:ascii="Times New Roman" w:hAnsi="Times New Roman"/>
                <w:sz w:val="24"/>
              </w:rPr>
              <w:t>воскресной школы</w:t>
            </w:r>
            <w:r w:rsidRPr="00091ADA">
              <w:t>. Х</w:t>
            </w:r>
            <w:r w:rsidRPr="00091ADA">
              <w:rPr>
                <w:rFonts w:ascii="Times New Roman" w:hAnsi="Times New Roman"/>
                <w:sz w:val="24"/>
              </w:rPr>
              <w:t xml:space="preserve">рамовый комплекс православного прихода храма святителя и чудотворца Николая в г. Череповце. </w:t>
            </w:r>
          </w:p>
        </w:tc>
        <w:tc>
          <w:tcPr>
            <w:tcW w:w="944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ул. Партизана Окинина, 15А, стр. 3</w:t>
            </w:r>
          </w:p>
        </w:tc>
      </w:tr>
      <w:tr w:rsidR="00091ADA" w:rsidRPr="00091ADA" w:rsidTr="003D0268">
        <w:tc>
          <w:tcPr>
            <w:tcW w:w="173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45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Местная религиозная организация православного Прихода храма святителя и чудотворца Николая в Северном районе г. Череповца Вологодской области Череповецкой Епархии Русской Православной Церкви (Московский Патриархат) </w:t>
            </w:r>
          </w:p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Здание Храмового комплекса православного прихода храма святителя и чудотворца Николая в г. Череповце. АБК с малым храмом</w:t>
            </w:r>
          </w:p>
        </w:tc>
        <w:tc>
          <w:tcPr>
            <w:tcW w:w="944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ул.  Партизана Окинина, 15А</w:t>
            </w:r>
          </w:p>
        </w:tc>
      </w:tr>
      <w:tr w:rsidR="00091ADA" w:rsidRPr="00091ADA" w:rsidTr="003D0268">
        <w:tc>
          <w:tcPr>
            <w:tcW w:w="173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345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ООО «СтройГрупп»</w:t>
            </w:r>
          </w:p>
        </w:tc>
        <w:tc>
          <w:tcPr>
            <w:tcW w:w="1538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Здание средней общеобразовательной школы № 24 в 112 микрорайоне</w:t>
            </w:r>
          </w:p>
        </w:tc>
        <w:tc>
          <w:tcPr>
            <w:tcW w:w="944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ул. Монтклер, 12А</w:t>
            </w:r>
          </w:p>
        </w:tc>
      </w:tr>
      <w:tr w:rsidR="00091ADA" w:rsidRPr="00091ADA" w:rsidTr="003D0268">
        <w:tc>
          <w:tcPr>
            <w:tcW w:w="173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45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Данилов С.А.</w:t>
            </w:r>
          </w:p>
        </w:tc>
        <w:tc>
          <w:tcPr>
            <w:tcW w:w="1538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Здание гостиницы</w:t>
            </w:r>
          </w:p>
        </w:tc>
        <w:tc>
          <w:tcPr>
            <w:tcW w:w="944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Советский </w:t>
            </w:r>
            <w:r w:rsidR="009D18E5" w:rsidRPr="00091ADA">
              <w:rPr>
                <w:rFonts w:ascii="Times New Roman" w:hAnsi="Times New Roman"/>
              </w:rPr>
              <w:t xml:space="preserve"> пр-кт</w:t>
            </w:r>
            <w:r w:rsidR="009D18E5" w:rsidRPr="00091ADA">
              <w:rPr>
                <w:rFonts w:ascii="Times New Roman" w:hAnsi="Times New Roman"/>
                <w:sz w:val="24"/>
              </w:rPr>
              <w:t xml:space="preserve"> </w:t>
            </w:r>
            <w:r w:rsidRPr="00091ADA">
              <w:rPr>
                <w:rFonts w:ascii="Times New Roman" w:hAnsi="Times New Roman"/>
                <w:sz w:val="24"/>
              </w:rPr>
              <w:t>., 5</w:t>
            </w:r>
          </w:p>
        </w:tc>
      </w:tr>
      <w:tr w:rsidR="00091ADA" w:rsidRPr="00091ADA" w:rsidTr="003D0268">
        <w:tc>
          <w:tcPr>
            <w:tcW w:w="173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345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Шильниковский П.П.</w:t>
            </w:r>
          </w:p>
        </w:tc>
        <w:tc>
          <w:tcPr>
            <w:tcW w:w="1538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Здание  магазина</w:t>
            </w:r>
          </w:p>
        </w:tc>
        <w:tc>
          <w:tcPr>
            <w:tcW w:w="944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Кирилловское шоссе, 45</w:t>
            </w:r>
          </w:p>
        </w:tc>
      </w:tr>
      <w:tr w:rsidR="00091ADA" w:rsidRPr="00091ADA" w:rsidTr="003D0268">
        <w:tc>
          <w:tcPr>
            <w:tcW w:w="173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45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ООО «Победа»</w:t>
            </w:r>
          </w:p>
        </w:tc>
        <w:tc>
          <w:tcPr>
            <w:tcW w:w="1538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Здание магазина «Макси»</w:t>
            </w:r>
          </w:p>
        </w:tc>
        <w:tc>
          <w:tcPr>
            <w:tcW w:w="944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ул. Архангельская, 70</w:t>
            </w:r>
          </w:p>
        </w:tc>
      </w:tr>
      <w:tr w:rsidR="00091ADA" w:rsidRPr="00091ADA" w:rsidTr="003D0268">
        <w:tc>
          <w:tcPr>
            <w:tcW w:w="173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345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Бадоев С.Г.</w:t>
            </w:r>
          </w:p>
        </w:tc>
        <w:tc>
          <w:tcPr>
            <w:tcW w:w="1538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Торгово-офисное здание</w:t>
            </w:r>
          </w:p>
        </w:tc>
        <w:tc>
          <w:tcPr>
            <w:tcW w:w="944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ул. Красная, 1Г</w:t>
            </w:r>
          </w:p>
        </w:tc>
      </w:tr>
      <w:tr w:rsidR="00091ADA" w:rsidRPr="00091ADA" w:rsidTr="003D0268">
        <w:tc>
          <w:tcPr>
            <w:tcW w:w="173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345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АНО «Духовно-просветительский центр «Преображение»</w:t>
            </w:r>
          </w:p>
        </w:tc>
        <w:tc>
          <w:tcPr>
            <w:tcW w:w="1538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Здание духовно-просветительского центра</w:t>
            </w:r>
          </w:p>
        </w:tc>
        <w:tc>
          <w:tcPr>
            <w:tcW w:w="944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ул. Имени протоиерея </w:t>
            </w:r>
          </w:p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Георгия Трубицына, 1</w:t>
            </w:r>
          </w:p>
        </w:tc>
      </w:tr>
      <w:tr w:rsidR="00091ADA" w:rsidRPr="00091ADA" w:rsidTr="003D0268">
        <w:tc>
          <w:tcPr>
            <w:tcW w:w="173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345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Местная религиозная организация православный Приход храма апостола и евангелиста Иоанна Богослова г. Череповца Вологодской области Череповецкой Епархии Русской Православной Церкви (Московский Патриархат»</w:t>
            </w:r>
          </w:p>
        </w:tc>
        <w:tc>
          <w:tcPr>
            <w:tcW w:w="1538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Здание Храма апостола и евангелиста Иоанна Богослова</w:t>
            </w:r>
          </w:p>
        </w:tc>
        <w:tc>
          <w:tcPr>
            <w:tcW w:w="944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ул. Олимпийская</w:t>
            </w:r>
          </w:p>
        </w:tc>
      </w:tr>
      <w:tr w:rsidR="00091ADA" w:rsidRPr="00091ADA" w:rsidTr="003D0268">
        <w:tc>
          <w:tcPr>
            <w:tcW w:w="173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345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>Роздухов М.Е.</w:t>
            </w:r>
          </w:p>
        </w:tc>
        <w:tc>
          <w:tcPr>
            <w:tcW w:w="1538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Универсам «Макси» </w:t>
            </w:r>
          </w:p>
        </w:tc>
        <w:tc>
          <w:tcPr>
            <w:tcW w:w="944" w:type="pct"/>
            <w:vAlign w:val="center"/>
          </w:tcPr>
          <w:p w:rsidR="00887BF6" w:rsidRPr="00091ADA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91ADA">
              <w:rPr>
                <w:rFonts w:ascii="Times New Roman" w:hAnsi="Times New Roman"/>
                <w:sz w:val="24"/>
              </w:rPr>
              <w:t xml:space="preserve">Шекснинский </w:t>
            </w:r>
            <w:r w:rsidR="009D18E5" w:rsidRPr="00091ADA">
              <w:rPr>
                <w:rFonts w:ascii="Times New Roman" w:hAnsi="Times New Roman"/>
              </w:rPr>
              <w:t xml:space="preserve"> пр-кт</w:t>
            </w:r>
            <w:r w:rsidR="009D18E5" w:rsidRPr="00091ADA">
              <w:rPr>
                <w:rFonts w:ascii="Times New Roman" w:hAnsi="Times New Roman"/>
                <w:sz w:val="24"/>
              </w:rPr>
              <w:t xml:space="preserve"> </w:t>
            </w:r>
            <w:r w:rsidRPr="00091ADA">
              <w:rPr>
                <w:rFonts w:ascii="Times New Roman" w:hAnsi="Times New Roman"/>
                <w:sz w:val="24"/>
              </w:rPr>
              <w:t>., 23А</w:t>
            </w:r>
          </w:p>
        </w:tc>
      </w:tr>
    </w:tbl>
    <w:p w:rsidR="00887BF6" w:rsidRPr="00091ADA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p w:rsidR="00887BF6" w:rsidRPr="00091ADA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p w:rsidR="00887BF6" w:rsidRPr="00091ADA" w:rsidRDefault="00887BF6" w:rsidP="00553FC1">
      <w:pPr>
        <w:widowControl w:val="0"/>
        <w:spacing w:after="0" w:line="240" w:lineRule="auto"/>
        <w:rPr>
          <w:rFonts w:ascii="Times New Roman" w:hAnsi="Times New Roman"/>
        </w:rPr>
        <w:sectPr w:rsidR="00887BF6" w:rsidRPr="00091ADA" w:rsidSect="003D0268">
          <w:pgSz w:w="16837" w:h="11905" w:orient="landscape" w:code="9"/>
          <w:pgMar w:top="1560" w:right="567" w:bottom="567" w:left="680" w:header="1304" w:footer="0" w:gutter="0"/>
          <w:pgNumType w:start="1" w:chapSep="period"/>
          <w:cols w:space="720"/>
          <w:titlePg/>
          <w:docGrid w:linePitch="299"/>
        </w:sectPr>
      </w:pPr>
    </w:p>
    <w:p w:rsidR="00887BF6" w:rsidRPr="00091ADA" w:rsidRDefault="00887BF6" w:rsidP="003D0268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lastRenderedPageBreak/>
        <w:t>Приложение 6</w:t>
      </w:r>
    </w:p>
    <w:p w:rsidR="00887BF6" w:rsidRPr="00091ADA" w:rsidRDefault="00887BF6" w:rsidP="003D0268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к Программе</w:t>
      </w:r>
    </w:p>
    <w:p w:rsidR="00887BF6" w:rsidRPr="00091ADA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887BF6" w:rsidRPr="00091ADA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91ADA">
        <w:rPr>
          <w:rFonts w:ascii="Times New Roman" w:hAnsi="Times New Roman"/>
          <w:sz w:val="26"/>
          <w:szCs w:val="26"/>
        </w:rPr>
        <w:t>Форма паспорта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91ADA">
        <w:rPr>
          <w:rFonts w:ascii="Times New Roman" w:hAnsi="Times New Roman"/>
          <w:sz w:val="26"/>
          <w:szCs w:val="26"/>
        </w:rPr>
        <w:t>благоустройства дворовой территории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>Номер паспорта ____________________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>Наименование территории ___________________________________________________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>Адрес объекта _____________________________________________________________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>Классификационный код _____________________________________________________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 xml:space="preserve">                                         по функциональному назначению земель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>Административно-территориальная принадлежность ____________________________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>___________________________________________________________________________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 xml:space="preserve">         </w:t>
      </w:r>
      <w:r w:rsidR="003D0268" w:rsidRPr="00091ADA">
        <w:rPr>
          <w:rFonts w:ascii="Times New Roman" w:hAnsi="Times New Roman"/>
          <w:sz w:val="24"/>
        </w:rPr>
        <w:t xml:space="preserve">                                м</w:t>
      </w:r>
      <w:r w:rsidRPr="00091ADA">
        <w:rPr>
          <w:rFonts w:ascii="Times New Roman" w:hAnsi="Times New Roman"/>
          <w:sz w:val="24"/>
        </w:rPr>
        <w:t>униципальное образование области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:rsidR="00887BF6" w:rsidRPr="00091ADA" w:rsidRDefault="00887BF6" w:rsidP="00553FC1">
      <w:pPr>
        <w:widowControl w:val="0"/>
        <w:tabs>
          <w:tab w:val="left" w:pos="3798"/>
          <w:tab w:val="left" w:pos="4399"/>
          <w:tab w:val="left" w:pos="7485"/>
        </w:tabs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  <w:r w:rsidRPr="00091ADA">
        <w:rPr>
          <w:rFonts w:ascii="Times New Roman" w:hAnsi="Times New Roman"/>
          <w:sz w:val="18"/>
        </w:rPr>
        <w:t xml:space="preserve">                                 </w:t>
      </w:r>
      <w:r w:rsidRPr="00091ADA">
        <w:rPr>
          <w:rFonts w:ascii="Times New Roman" w:hAnsi="Times New Roman"/>
          <w:sz w:val="1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91ADA" w:rsidRPr="00091ADA" w:rsidTr="00E01F0A">
        <w:tc>
          <w:tcPr>
            <w:tcW w:w="3389" w:type="dxa"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9" w:type="dxa"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9" w:type="dxa"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:rsidR="00887BF6" w:rsidRPr="00091ADA" w:rsidRDefault="00887BF6" w:rsidP="00553F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</w:p>
    <w:p w:rsidR="00887BF6" w:rsidRPr="00091ADA" w:rsidRDefault="00887BF6" w:rsidP="00553F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>1. Документы, входящие в состав паспорта благоустройства дворовой территории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137"/>
        <w:gridCol w:w="1701"/>
        <w:gridCol w:w="1701"/>
      </w:tblGrid>
      <w:tr w:rsidR="00091ADA" w:rsidRPr="00091ADA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№ п/п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Количество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Номер страницы</w:t>
            </w:r>
          </w:p>
        </w:tc>
      </w:tr>
      <w:tr w:rsidR="00091ADA" w:rsidRPr="00091ADA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</w:t>
            </w:r>
          </w:p>
        </w:tc>
      </w:tr>
      <w:tr w:rsidR="00091ADA" w:rsidRPr="00091ADA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Сведения об организации, выполнившей работы по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1ADA" w:rsidRPr="00091ADA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Адрес многоквартирного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1ADA" w:rsidRPr="00091ADA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Общая площадь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1ADA" w:rsidRPr="00091ADA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Здания и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1ADA" w:rsidRPr="00091ADA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Дорожно-тропиночная сеть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1ADA" w:rsidRPr="00091ADA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Малые архитектурные формы, элементы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1ADA" w:rsidRPr="00091ADA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7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Элементы озеленения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1ADA" w:rsidRPr="00091ADA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Освещенность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1ADA" w:rsidRPr="00091ADA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9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Ключевые проблемы территории и предложения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1ADA" w:rsidRPr="00091ADA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10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Выкопировка с обозначенными границами участка и нанесенными инженерными сетями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:rsidR="00887BF6" w:rsidRPr="00091ADA" w:rsidRDefault="00887BF6" w:rsidP="00553F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>2. Сведения об организации, выполнившей работы по паспортизации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7"/>
        <w:gridCol w:w="3899"/>
      </w:tblGrid>
      <w:tr w:rsidR="00091ADA" w:rsidRPr="00091ADA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1ADA" w:rsidRPr="00091ADA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Адрес (фактический, юридический)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1ADA" w:rsidRPr="00091ADA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lastRenderedPageBreak/>
              <w:t>Телефон/факс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1ADA" w:rsidRPr="00091ADA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Адрес электронной почты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1ADA" w:rsidRPr="00091ADA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Ф.И.О. руководителя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1ADA" w:rsidRPr="00091ADA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Ф.И.О. исполнителя, составляющего паспорт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1ADA" w:rsidRPr="00091ADA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Дата составления паспорта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:rsidR="00887BF6" w:rsidRPr="00091ADA" w:rsidRDefault="00887BF6" w:rsidP="003D02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>3. Общая площадь дворовой территории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91ADA" w:rsidRPr="00091ADA" w:rsidTr="00E01F0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:rsidR="00887BF6" w:rsidRPr="00091ADA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>4. Здания и сооружения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483"/>
        <w:gridCol w:w="1564"/>
        <w:gridCol w:w="1548"/>
        <w:gridCol w:w="1497"/>
        <w:gridCol w:w="1725"/>
      </w:tblGrid>
      <w:tr w:rsidR="00091ADA" w:rsidRPr="00091ADA" w:rsidTr="00E01F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№ п/п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68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Площадь застройки </w:t>
            </w:r>
          </w:p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(кв.</w:t>
            </w:r>
            <w:r w:rsidR="003D0268" w:rsidRPr="00091ADA">
              <w:rPr>
                <w:rFonts w:ascii="Times New Roman" w:hAnsi="Times New Roman"/>
              </w:rPr>
              <w:t xml:space="preserve"> </w:t>
            </w:r>
            <w:r w:rsidRPr="00091ADA">
              <w:rPr>
                <w:rFonts w:ascii="Times New Roman" w:hAnsi="Times New Roman"/>
              </w:rPr>
              <w:t>м)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 xml:space="preserve">В том числе, площадь отмостки </w:t>
            </w:r>
          </w:p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(кв.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Этажность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Характеристика</w:t>
            </w:r>
          </w:p>
        </w:tc>
      </w:tr>
      <w:tr w:rsidR="00091ADA" w:rsidRPr="00091ADA" w:rsidTr="00E01F0A">
        <w:trPr>
          <w:trHeight w:val="3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6</w:t>
            </w:r>
          </w:p>
        </w:tc>
      </w:tr>
      <w:tr w:rsidR="00091ADA" w:rsidRPr="00091ADA" w:rsidTr="00E01F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87BF6" w:rsidRPr="00091ADA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 w:rsidRPr="00091ADA">
        <w:rPr>
          <w:rFonts w:ascii="Times New Roman" w:hAnsi="Times New Roman"/>
          <w:sz w:val="18"/>
        </w:rPr>
        <w:t xml:space="preserve">     </w:t>
      </w:r>
    </w:p>
    <w:p w:rsidR="00887BF6" w:rsidRPr="00091ADA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>5. Дорожно-тропиночная сеть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93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330"/>
        <w:gridCol w:w="1275"/>
        <w:gridCol w:w="1275"/>
        <w:gridCol w:w="1416"/>
        <w:gridCol w:w="997"/>
        <w:gridCol w:w="1275"/>
        <w:gridCol w:w="1276"/>
      </w:tblGrid>
      <w:tr w:rsidR="00091ADA" w:rsidRPr="00091ADA" w:rsidTr="00E01F0A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Общая площадь дорожно-тропиночной сети:</w:t>
            </w:r>
          </w:p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ADA" w:rsidRPr="00091ADA" w:rsidTr="00E01F0A">
        <w:trPr>
          <w:trHeight w:val="84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Площадь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 xml:space="preserve">Покрытие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Элемент примыкания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Ручная уборка,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Механизированная уборка, кв. м</w:t>
            </w:r>
          </w:p>
        </w:tc>
      </w:tr>
      <w:tr w:rsidR="00091ADA" w:rsidRPr="00091ADA" w:rsidTr="00E01F0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1</w:t>
            </w:r>
          </w:p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91ADA">
              <w:rPr>
                <w:rFonts w:ascii="Times New Roman" w:hAnsi="Times New Roman"/>
                <w:sz w:val="18"/>
              </w:rPr>
              <w:t>8</w:t>
            </w:r>
          </w:p>
        </w:tc>
      </w:tr>
      <w:tr w:rsidR="00091ADA" w:rsidRPr="00091ADA" w:rsidTr="00E01F0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:rsidR="00887BF6" w:rsidRPr="00091ADA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p w:rsidR="00887BF6" w:rsidRPr="00091ADA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>6. Малые архитектурные формы и элементы благоустройства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 w:rsidRPr="00091ADA">
        <w:rPr>
          <w:rFonts w:ascii="Times New Roman" w:hAnsi="Times New Roman"/>
          <w:sz w:val="18"/>
        </w:rPr>
        <w:t xml:space="preserve">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08"/>
        <w:gridCol w:w="3399"/>
        <w:gridCol w:w="2975"/>
      </w:tblGrid>
      <w:tr w:rsidR="00091ADA" w:rsidRPr="00091ADA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 xml:space="preserve">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Единицы измерения (кв. м/ п.м/ штук)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091ADA" w:rsidRPr="00091ADA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887BF6" w:rsidRPr="00091ADA" w:rsidRDefault="00887BF6" w:rsidP="00553FC1">
      <w:pPr>
        <w:suppressAutoHyphens/>
        <w:spacing w:after="0" w:line="240" w:lineRule="auto"/>
        <w:jc w:val="both"/>
        <w:rPr>
          <w:rFonts w:ascii="Courier New" w:hAnsi="Courier New"/>
          <w:sz w:val="20"/>
        </w:rPr>
      </w:pPr>
      <w:r w:rsidRPr="00091ADA">
        <w:rPr>
          <w:rFonts w:ascii="Courier New" w:hAnsi="Courier New"/>
          <w:sz w:val="20"/>
        </w:rPr>
        <w:t xml:space="preserve">  </w:t>
      </w:r>
    </w:p>
    <w:p w:rsidR="00887BF6" w:rsidRPr="00091ADA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>7. Элементы озеленения.</w:t>
      </w:r>
    </w:p>
    <w:p w:rsidR="00887BF6" w:rsidRPr="00091ADA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09"/>
        <w:gridCol w:w="3402"/>
        <w:gridCol w:w="2977"/>
      </w:tblGrid>
      <w:tr w:rsidR="00091ADA" w:rsidRPr="00091ADA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Площадь дворовой территории,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Площадь озеленения/ % к площади дворовой территории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«+» / «-» кв.м озеленения к нормативу</w:t>
            </w:r>
          </w:p>
        </w:tc>
      </w:tr>
      <w:tr w:rsidR="00091ADA" w:rsidRPr="00091ADA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87BF6" w:rsidRPr="00091ADA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1ADA" w:rsidRPr="00091ADA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7BF6" w:rsidRPr="00091ADA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87BF6" w:rsidRPr="00091ADA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>8. Освещенность территории</w:t>
      </w:r>
    </w:p>
    <w:p w:rsidR="00887BF6" w:rsidRPr="00091ADA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t>Указывается количество приборов освещения, их достаточность (да/нет).</w:t>
      </w:r>
    </w:p>
    <w:p w:rsidR="00887BF6" w:rsidRPr="00091ADA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87BF6" w:rsidRPr="00091ADA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091ADA">
        <w:rPr>
          <w:rFonts w:ascii="Times New Roman" w:hAnsi="Times New Roman"/>
          <w:sz w:val="24"/>
        </w:rPr>
        <w:lastRenderedPageBreak/>
        <w:t>9. Ключевые проблемы территории и предложения по благоустройству.</w:t>
      </w:r>
    </w:p>
    <w:p w:rsidR="00887BF6" w:rsidRPr="00091ADA" w:rsidRDefault="00887BF6" w:rsidP="00553FC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782"/>
      </w:tblGrid>
      <w:tr w:rsidR="00091ADA" w:rsidRPr="00091ADA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Ключевые проблемы территории</w:t>
            </w:r>
          </w:p>
        </w:tc>
      </w:tr>
      <w:tr w:rsidR="00091ADA" w:rsidRPr="00091ADA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091ADA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1ADA" w:rsidRPr="00091ADA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87BF6" w:rsidRPr="00091AD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091ADA" w:rsidRDefault="00887BF6" w:rsidP="00553F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:rsidR="00887BF6" w:rsidRPr="00091ADA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87BF6" w:rsidRPr="00091ADA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  <w:sectPr w:rsidR="00887BF6" w:rsidRPr="00091ADA" w:rsidSect="003104BC">
          <w:pgSz w:w="11905" w:h="16837" w:code="9"/>
          <w:pgMar w:top="1134" w:right="709" w:bottom="1134" w:left="1701" w:header="425" w:footer="0" w:gutter="0"/>
          <w:pgNumType w:start="1" w:chapSep="period"/>
          <w:cols w:space="720"/>
          <w:titlePg/>
        </w:sectPr>
      </w:pPr>
      <w:r w:rsidRPr="00091ADA">
        <w:rPr>
          <w:rFonts w:ascii="Times New Roman" w:hAnsi="Times New Roman"/>
          <w:sz w:val="24"/>
        </w:rPr>
        <w:t xml:space="preserve">10. Выкопировка с обозначенными границами участка и нанесенными инженерными сетями. </w:t>
      </w:r>
    </w:p>
    <w:p w:rsidR="00887BF6" w:rsidRPr="00091ADA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3104BC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Приложение 7</w:t>
      </w:r>
    </w:p>
    <w:p w:rsidR="00887BF6" w:rsidRPr="00091ADA" w:rsidRDefault="00887BF6" w:rsidP="003104BC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к Программе</w:t>
      </w:r>
    </w:p>
    <w:p w:rsidR="00887BF6" w:rsidRPr="00091ADA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91ADA">
        <w:rPr>
          <w:rFonts w:ascii="Times New Roman" w:hAnsi="Times New Roman"/>
          <w:sz w:val="26"/>
          <w:szCs w:val="26"/>
        </w:rPr>
        <w:t>Форма паспорта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91ADA">
        <w:rPr>
          <w:rFonts w:ascii="Times New Roman" w:hAnsi="Times New Roman"/>
          <w:sz w:val="26"/>
          <w:szCs w:val="26"/>
        </w:rPr>
        <w:t>благоустройства общественной территории</w:t>
      </w:r>
    </w:p>
    <w:p w:rsidR="00887BF6" w:rsidRPr="00091ADA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:rsidR="00887BF6" w:rsidRPr="00091ADA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pStyle w:val="110"/>
        <w:keepNext/>
        <w:keepLines/>
        <w:shd w:val="clear" w:color="auto" w:fill="auto"/>
        <w:tabs>
          <w:tab w:val="left" w:leader="underscore" w:pos="9560"/>
        </w:tabs>
        <w:spacing w:before="0" w:after="282" w:line="270" w:lineRule="exact"/>
        <w:jc w:val="center"/>
      </w:pPr>
      <w:bookmarkStart w:id="2" w:name="bookmark3"/>
      <w:r w:rsidRPr="00091ADA">
        <w:t>ПАСПОРТ (ИНВЕНТАРНЫЙ) № и дата</w:t>
      </w:r>
      <w:bookmarkEnd w:id="2"/>
    </w:p>
    <w:tbl>
      <w:tblPr>
        <w:tblStyle w:val="affe"/>
        <w:tblW w:w="9526" w:type="dxa"/>
        <w:tblInd w:w="80" w:type="dxa"/>
        <w:tblLook w:val="04A0" w:firstRow="1" w:lastRow="0" w:firstColumn="1" w:lastColumn="0" w:noHBand="0" w:noVBand="1"/>
      </w:tblPr>
      <w:tblGrid>
        <w:gridCol w:w="9526"/>
      </w:tblGrid>
      <w:tr w:rsidR="00091ADA" w:rsidRPr="00091ADA" w:rsidTr="00E01F0A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BF6" w:rsidRPr="00091ADA" w:rsidRDefault="00887BF6" w:rsidP="00553FC1">
            <w:pPr>
              <w:pStyle w:val="8"/>
              <w:shd w:val="clear" w:color="auto" w:fill="auto"/>
              <w:spacing w:after="290" w:line="230" w:lineRule="exact"/>
              <w:ind w:left="80"/>
              <w:rPr>
                <w:rStyle w:val="19"/>
                <w:b w:val="0"/>
              </w:rPr>
            </w:pPr>
            <w:r w:rsidRPr="00091ADA">
              <w:t>НАИМЕНОВАНИЕ ОБЪЕКТА:</w:t>
            </w:r>
          </w:p>
        </w:tc>
      </w:tr>
    </w:tbl>
    <w:p w:rsidR="00887BF6" w:rsidRPr="00091ADA" w:rsidRDefault="00887BF6" w:rsidP="00553FC1">
      <w:pPr>
        <w:pStyle w:val="110"/>
        <w:keepNext/>
        <w:keepLines/>
        <w:shd w:val="clear" w:color="auto" w:fill="auto"/>
        <w:tabs>
          <w:tab w:val="left" w:leader="underscore" w:pos="4050"/>
        </w:tabs>
        <w:spacing w:before="0" w:after="45" w:line="270" w:lineRule="exact"/>
        <w:ind w:left="80"/>
        <w:jc w:val="center"/>
        <w:rPr>
          <w:rStyle w:val="19"/>
        </w:rPr>
      </w:pPr>
    </w:p>
    <w:p w:rsidR="00887BF6" w:rsidRPr="00091ADA" w:rsidRDefault="00887BF6" w:rsidP="00553FC1">
      <w:pPr>
        <w:pStyle w:val="110"/>
        <w:keepNext/>
        <w:keepLines/>
        <w:shd w:val="clear" w:color="auto" w:fill="auto"/>
        <w:spacing w:before="0" w:after="55" w:line="270" w:lineRule="exact"/>
        <w:jc w:val="center"/>
      </w:pPr>
      <w:bookmarkStart w:id="3" w:name="bookmark5"/>
      <w:r w:rsidRPr="00091ADA">
        <w:t>ОБЩИЕ СВЕДЕНИЯ</w:t>
      </w:r>
      <w:bookmarkEnd w:id="3"/>
    </w:p>
    <w:p w:rsidR="00887BF6" w:rsidRPr="00091ADA" w:rsidRDefault="00887BF6" w:rsidP="00553FC1">
      <w:pPr>
        <w:pStyle w:val="8"/>
        <w:shd w:val="clear" w:color="auto" w:fill="auto"/>
        <w:spacing w:line="240" w:lineRule="auto"/>
        <w:ind w:firstLine="708"/>
      </w:pPr>
      <w:r w:rsidRPr="00091ADA">
        <w:rPr>
          <w:b/>
          <w:sz w:val="27"/>
        </w:rPr>
        <w:t xml:space="preserve">1. Характеристики объекта: </w:t>
      </w:r>
      <w:r w:rsidRPr="00091ADA">
        <w:rPr>
          <w:sz w:val="22"/>
        </w:rPr>
        <w:t>(Адрес объекта, вид общественной территории, административно-территориальная принадлежность, классификационный код, площадь территории)</w:t>
      </w:r>
    </w:p>
    <w:tbl>
      <w:tblPr>
        <w:tblStyle w:val="affe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91ADA" w:rsidRPr="00091ADA" w:rsidTr="00E01F0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</w:pPr>
          </w:p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</w:pPr>
          </w:p>
        </w:tc>
      </w:tr>
    </w:tbl>
    <w:p w:rsidR="00887BF6" w:rsidRPr="00091ADA" w:rsidRDefault="00887BF6" w:rsidP="00553FC1">
      <w:pPr>
        <w:pStyle w:val="8"/>
        <w:shd w:val="clear" w:color="auto" w:fill="auto"/>
        <w:spacing w:after="120" w:line="240" w:lineRule="auto"/>
        <w:ind w:left="539"/>
        <w:rPr>
          <w:b/>
          <w:sz w:val="22"/>
        </w:rPr>
      </w:pPr>
      <w:r w:rsidRPr="00091ADA">
        <w:rPr>
          <w:b/>
          <w:sz w:val="27"/>
        </w:rPr>
        <w:t xml:space="preserve">2. Составитель паспорта: </w:t>
      </w:r>
      <w:r w:rsidRPr="00091ADA">
        <w:rPr>
          <w:sz w:val="22"/>
        </w:rPr>
        <w:t>(наименование подразделения муниципального образования, адрес)</w:t>
      </w:r>
    </w:p>
    <w:tbl>
      <w:tblPr>
        <w:tblStyle w:val="affe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91ADA" w:rsidRPr="00091ADA" w:rsidTr="00E01F0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</w:pPr>
          </w:p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</w:pPr>
          </w:p>
        </w:tc>
      </w:tr>
    </w:tbl>
    <w:p w:rsidR="00887BF6" w:rsidRPr="00091ADA" w:rsidRDefault="00887BF6" w:rsidP="00553FC1">
      <w:pPr>
        <w:pStyle w:val="8"/>
        <w:shd w:val="clear" w:color="auto" w:fill="auto"/>
        <w:spacing w:after="120" w:line="240" w:lineRule="auto"/>
        <w:ind w:firstLine="539"/>
        <w:rPr>
          <w:b/>
          <w:sz w:val="27"/>
        </w:rPr>
      </w:pPr>
      <w:r w:rsidRPr="00091ADA">
        <w:rPr>
          <w:b/>
          <w:sz w:val="27"/>
        </w:rPr>
        <w:t>3.Сведения об общественной территории (в м2):</w:t>
      </w: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19"/>
        <w:gridCol w:w="1702"/>
        <w:gridCol w:w="2267"/>
        <w:gridCol w:w="1986"/>
        <w:gridCol w:w="1985"/>
      </w:tblGrid>
      <w:tr w:rsidR="00091ADA" w:rsidRPr="00091ADA" w:rsidTr="00E01F0A">
        <w:trPr>
          <w:trHeight w:val="2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091ADA">
              <w:rPr>
                <w:sz w:val="22"/>
              </w:rPr>
              <w:t>№ п/п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ind w:left="25"/>
              <w:jc w:val="center"/>
              <w:rPr>
                <w:sz w:val="22"/>
              </w:rPr>
            </w:pPr>
            <w:r w:rsidRPr="00091ADA">
              <w:rPr>
                <w:sz w:val="22"/>
              </w:rPr>
              <w:t>Уровень</w:t>
            </w:r>
          </w:p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ind w:left="25"/>
              <w:jc w:val="center"/>
              <w:rPr>
                <w:sz w:val="22"/>
              </w:rPr>
            </w:pPr>
            <w:r w:rsidRPr="00091ADA">
              <w:rPr>
                <w:sz w:val="22"/>
              </w:rPr>
              <w:t>благоустройства,</w:t>
            </w:r>
          </w:p>
          <w:p w:rsidR="00887BF6" w:rsidRPr="00091ADA" w:rsidRDefault="00887BF6" w:rsidP="00553FC1">
            <w:pPr>
              <w:pStyle w:val="140"/>
              <w:shd w:val="clear" w:color="auto" w:fill="auto"/>
              <w:spacing w:before="0" w:line="240" w:lineRule="auto"/>
              <w:ind w:left="25"/>
              <w:jc w:val="center"/>
              <w:rPr>
                <w:sz w:val="22"/>
              </w:rPr>
            </w:pPr>
            <w:r w:rsidRPr="00091ADA">
              <w:rPr>
                <w:noProof w:val="0"/>
                <w:sz w:val="22"/>
              </w:rPr>
              <w:t>%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ind w:left="37"/>
              <w:jc w:val="center"/>
              <w:rPr>
                <w:sz w:val="22"/>
              </w:rPr>
            </w:pPr>
            <w:r w:rsidRPr="00091ADA">
              <w:rPr>
                <w:sz w:val="22"/>
              </w:rPr>
              <w:t>Общая площадь общественной территории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ind w:left="33"/>
              <w:jc w:val="center"/>
              <w:rPr>
                <w:sz w:val="22"/>
              </w:rPr>
            </w:pPr>
            <w:r w:rsidRPr="00091ADA">
              <w:rPr>
                <w:sz w:val="22"/>
              </w:rPr>
              <w:t>В том числе</w:t>
            </w:r>
          </w:p>
        </w:tc>
      </w:tr>
      <w:tr w:rsidR="00091ADA" w:rsidRPr="00091ADA" w:rsidTr="00E01F0A">
        <w:trPr>
          <w:trHeight w:val="56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091ADA">
              <w:rPr>
                <w:sz w:val="22"/>
              </w:rPr>
              <w:t>Площадь проездов, тротуаров, площадок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091ADA">
              <w:rPr>
                <w:sz w:val="22"/>
              </w:rPr>
              <w:t>Площадь сооружений (площадок)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091ADA">
              <w:rPr>
                <w:sz w:val="22"/>
              </w:rPr>
              <w:t>Площадь озелененных участков</w:t>
            </w:r>
          </w:p>
        </w:tc>
      </w:tr>
      <w:tr w:rsidR="00091ADA" w:rsidRPr="00091ADA" w:rsidTr="00E01F0A">
        <w:trPr>
          <w:trHeight w:val="29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887BF6" w:rsidRPr="00091ADA" w:rsidRDefault="00887BF6" w:rsidP="00553FC1">
      <w:pPr>
        <w:pStyle w:val="211"/>
        <w:shd w:val="clear" w:color="auto" w:fill="auto"/>
        <w:spacing w:after="0" w:line="270" w:lineRule="exact"/>
        <w:jc w:val="center"/>
      </w:pPr>
    </w:p>
    <w:p w:rsidR="00887BF6" w:rsidRPr="00091ADA" w:rsidRDefault="00887BF6" w:rsidP="00553FC1">
      <w:pPr>
        <w:pStyle w:val="211"/>
        <w:shd w:val="clear" w:color="auto" w:fill="auto"/>
        <w:spacing w:after="0" w:line="270" w:lineRule="exact"/>
        <w:ind w:firstLine="567"/>
      </w:pPr>
      <w:r w:rsidRPr="00091ADA">
        <w:t>4. Схема общественной территории</w:t>
      </w:r>
    </w:p>
    <w:p w:rsidR="00887BF6" w:rsidRPr="00091ADA" w:rsidRDefault="00887BF6" w:rsidP="00553FC1">
      <w:pPr>
        <w:pStyle w:val="8"/>
        <w:shd w:val="clear" w:color="auto" w:fill="auto"/>
        <w:spacing w:line="230" w:lineRule="exact"/>
      </w:pPr>
    </w:p>
    <w:p w:rsidR="00887BF6" w:rsidRPr="00091ADA" w:rsidRDefault="00887BF6" w:rsidP="00553FC1">
      <w:pPr>
        <w:pStyle w:val="211"/>
        <w:shd w:val="clear" w:color="auto" w:fill="auto"/>
        <w:spacing w:after="0" w:line="270" w:lineRule="exact"/>
        <w:ind w:firstLine="567"/>
      </w:pPr>
      <w:r w:rsidRPr="00091ADA">
        <w:t>Экспликация к схеме.</w:t>
      </w:r>
    </w:p>
    <w:p w:rsidR="00887BF6" w:rsidRPr="00091ADA" w:rsidRDefault="00887BF6" w:rsidP="00553FC1">
      <w:pPr>
        <w:pStyle w:val="111"/>
        <w:shd w:val="clear" w:color="auto" w:fill="auto"/>
        <w:spacing w:line="240" w:lineRule="auto"/>
        <w:ind w:left="40" w:firstLine="0"/>
        <w:jc w:val="left"/>
      </w:pPr>
      <w:r w:rsidRPr="00091ADA">
        <w:t xml:space="preserve">А. Сооружения </w:t>
      </w:r>
      <w:r w:rsidRPr="00091ADA">
        <w:rPr>
          <w:b w:val="0"/>
        </w:rPr>
        <w:t>(детская площадка, спортплощадка, площадка для отдыха, автостоянка, иные сооружения):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991"/>
        <w:gridCol w:w="850"/>
        <w:gridCol w:w="996"/>
        <w:gridCol w:w="1136"/>
        <w:gridCol w:w="990"/>
        <w:gridCol w:w="1276"/>
        <w:gridCol w:w="1414"/>
        <w:gridCol w:w="1418"/>
      </w:tblGrid>
      <w:tr w:rsidR="00091ADA" w:rsidRPr="00091ADA" w:rsidTr="00E01F0A">
        <w:trPr>
          <w:trHeight w:val="28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№ п/п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Кол-во, единиц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Площадь, кв.м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left="33"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Покрытие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left="32"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Оборудование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Уровень благоустройства, %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left="33"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091ADA" w:rsidRPr="00091ADA" w:rsidTr="00E01F0A">
        <w:trPr>
          <w:trHeight w:val="481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 xml:space="preserve">Замена/ремонт/ реконструкция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Стоимость работ, тыс. руб.</w:t>
            </w:r>
          </w:p>
        </w:tc>
      </w:tr>
      <w:tr w:rsidR="00091ADA" w:rsidRPr="00091ADA" w:rsidTr="00E01F0A">
        <w:trPr>
          <w:trHeight w:val="28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887BF6" w:rsidRPr="00091ADA" w:rsidRDefault="00887BF6" w:rsidP="00553FC1">
      <w:pPr>
        <w:rPr>
          <w:sz w:val="2"/>
        </w:rPr>
      </w:pPr>
    </w:p>
    <w:p w:rsidR="00887BF6" w:rsidRPr="00091ADA" w:rsidRDefault="00887BF6" w:rsidP="00553FC1">
      <w:pPr>
        <w:pStyle w:val="aff3"/>
        <w:shd w:val="clear" w:color="auto" w:fill="auto"/>
        <w:spacing w:line="230" w:lineRule="exact"/>
        <w:rPr>
          <w:b w:val="0"/>
        </w:rPr>
      </w:pPr>
      <w:r w:rsidRPr="00091ADA">
        <w:t xml:space="preserve">Б. Дорожно-тропиночная сеть: </w:t>
      </w:r>
      <w:r w:rsidRPr="00091ADA">
        <w:rPr>
          <w:b w:val="0"/>
        </w:rPr>
        <w:t>(проезды, тротуары, пешеходные дорожки, специальные дорожки (велодорожка и т.д.), иное)</w:t>
      </w:r>
    </w:p>
    <w:p w:rsidR="00887BF6" w:rsidRPr="00091ADA" w:rsidRDefault="00887BF6" w:rsidP="00553FC1">
      <w:pPr>
        <w:pStyle w:val="aff3"/>
        <w:shd w:val="clear" w:color="auto" w:fill="auto"/>
        <w:spacing w:line="230" w:lineRule="exact"/>
      </w:pPr>
    </w:p>
    <w:tbl>
      <w:tblPr>
        <w:tblW w:w="95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275"/>
        <w:gridCol w:w="1134"/>
        <w:gridCol w:w="993"/>
        <w:gridCol w:w="1134"/>
        <w:gridCol w:w="1416"/>
        <w:gridCol w:w="1701"/>
        <w:gridCol w:w="1417"/>
      </w:tblGrid>
      <w:tr w:rsidR="00091ADA" w:rsidRPr="00091ADA" w:rsidTr="00E01F0A">
        <w:trPr>
          <w:trHeight w:val="28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Площадь, кв.м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Размеры,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Покрытие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Уровень благоустройства, %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left="284" w:firstLine="0"/>
              <w:jc w:val="left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091ADA" w:rsidRPr="00091ADA" w:rsidTr="00E01F0A">
        <w:trPr>
          <w:trHeight w:val="582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 xml:space="preserve">Замена/ремонт/ реконструкция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Стоимость</w:t>
            </w:r>
          </w:p>
          <w:p w:rsidR="00887BF6" w:rsidRPr="00091ADA" w:rsidRDefault="00887BF6" w:rsidP="00553FC1">
            <w:pPr>
              <w:pStyle w:val="111"/>
              <w:shd w:val="clear" w:color="auto" w:fill="auto"/>
              <w:tabs>
                <w:tab w:val="center" w:pos="652"/>
              </w:tabs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работ, тыс. руб.</w:t>
            </w:r>
          </w:p>
        </w:tc>
      </w:tr>
      <w:tr w:rsidR="00091ADA" w:rsidRPr="00091ADA" w:rsidTr="00E01F0A">
        <w:trPr>
          <w:trHeight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887BF6" w:rsidRPr="00091ADA" w:rsidRDefault="00887BF6" w:rsidP="00553FC1">
      <w:pPr>
        <w:pStyle w:val="aff3"/>
        <w:shd w:val="clear" w:color="auto" w:fill="auto"/>
        <w:spacing w:line="230" w:lineRule="exact"/>
        <w:jc w:val="center"/>
        <w:rPr>
          <w:sz w:val="22"/>
        </w:rPr>
      </w:pPr>
    </w:p>
    <w:p w:rsidR="00887BF6" w:rsidRPr="00091ADA" w:rsidRDefault="00887BF6" w:rsidP="00553FC1">
      <w:pPr>
        <w:pStyle w:val="aff3"/>
        <w:shd w:val="clear" w:color="auto" w:fill="auto"/>
        <w:spacing w:line="230" w:lineRule="exact"/>
        <w:rPr>
          <w:b w:val="0"/>
        </w:rPr>
      </w:pPr>
      <w:r w:rsidRPr="00091ADA">
        <w:lastRenderedPageBreak/>
        <w:t xml:space="preserve">В. Малые архитектурные формы и элементы благоустройства: </w:t>
      </w:r>
      <w:r w:rsidRPr="00091ADA">
        <w:rPr>
          <w:b w:val="0"/>
        </w:rPr>
        <w:t>(скамьи, урны, цветочницы, контейнеры, декоративные скульптуры, иное оборудование)</w:t>
      </w:r>
    </w:p>
    <w:p w:rsidR="00887BF6" w:rsidRPr="00091ADA" w:rsidRDefault="00887BF6" w:rsidP="00553FC1">
      <w:pPr>
        <w:pStyle w:val="aff3"/>
        <w:shd w:val="clear" w:color="auto" w:fill="auto"/>
        <w:spacing w:line="230" w:lineRule="exact"/>
        <w:rPr>
          <w:b w:val="0"/>
          <w:sz w:val="22"/>
        </w:rPr>
      </w:pPr>
    </w:p>
    <w:tbl>
      <w:tblPr>
        <w:tblW w:w="950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418"/>
        <w:gridCol w:w="993"/>
        <w:gridCol w:w="850"/>
        <w:gridCol w:w="1559"/>
        <w:gridCol w:w="2126"/>
        <w:gridCol w:w="1985"/>
      </w:tblGrid>
      <w:tr w:rsidR="00091ADA" w:rsidRPr="00091ADA" w:rsidTr="003104BC">
        <w:trPr>
          <w:trHeight w:val="3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50"/>
              <w:shd w:val="clear" w:color="auto" w:fill="auto"/>
              <w:spacing w:line="240" w:lineRule="auto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noProof w:val="0"/>
                <w:sz w:val="22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Уровень</w:t>
            </w:r>
          </w:p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благоустройства,</w:t>
            </w:r>
          </w:p>
          <w:p w:rsidR="00887BF6" w:rsidRPr="00091ADA" w:rsidRDefault="00887BF6" w:rsidP="00553FC1">
            <w:pPr>
              <w:pStyle w:val="16"/>
              <w:shd w:val="clear" w:color="auto" w:fill="auto"/>
              <w:spacing w:before="0" w:line="240" w:lineRule="auto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noProof w:val="0"/>
                <w:sz w:val="22"/>
              </w:rPr>
              <w:t>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091ADA" w:rsidRPr="00091ADA" w:rsidTr="003104BC">
        <w:trPr>
          <w:trHeight w:val="62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п/п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Ед. изм.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Кол-во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Замена/ремонт/ реконструкция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Стоимость</w:t>
            </w:r>
          </w:p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работ, тыс. руб.</w:t>
            </w:r>
          </w:p>
        </w:tc>
      </w:tr>
      <w:tr w:rsidR="00091ADA" w:rsidRPr="00091ADA" w:rsidTr="003104BC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887BF6" w:rsidRPr="00091ADA" w:rsidRDefault="00887BF6" w:rsidP="00553FC1">
      <w:pPr>
        <w:pStyle w:val="aff3"/>
        <w:shd w:val="clear" w:color="auto" w:fill="auto"/>
        <w:spacing w:line="230" w:lineRule="exact"/>
        <w:rPr>
          <w:sz w:val="22"/>
        </w:rPr>
      </w:pPr>
    </w:p>
    <w:p w:rsidR="00887BF6" w:rsidRPr="00091ADA" w:rsidRDefault="00887BF6" w:rsidP="00553FC1">
      <w:pPr>
        <w:pStyle w:val="aff3"/>
        <w:shd w:val="clear" w:color="auto" w:fill="auto"/>
        <w:spacing w:line="230" w:lineRule="exact"/>
      </w:pPr>
      <w:r w:rsidRPr="00091ADA">
        <w:t xml:space="preserve">Г. Освещение: </w:t>
      </w:r>
      <w:r w:rsidRPr="00091ADA">
        <w:rPr>
          <w:b w:val="0"/>
        </w:rPr>
        <w:t>(светильники, опоры, кабели)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418"/>
        <w:gridCol w:w="993"/>
        <w:gridCol w:w="850"/>
        <w:gridCol w:w="1559"/>
        <w:gridCol w:w="2126"/>
        <w:gridCol w:w="1985"/>
      </w:tblGrid>
      <w:tr w:rsidR="00091ADA" w:rsidRPr="00091ADA" w:rsidTr="00E01F0A">
        <w:trPr>
          <w:trHeight w:val="5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091ADA">
              <w:rPr>
                <w:b w:val="0"/>
                <w:sz w:val="22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091ADA">
              <w:rPr>
                <w:b w:val="0"/>
                <w:sz w:val="22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091ADA">
              <w:rPr>
                <w:b w:val="0"/>
                <w:sz w:val="22"/>
              </w:rPr>
              <w:t>Текущее наличие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091ADA">
              <w:rPr>
                <w:b w:val="0"/>
                <w:sz w:val="22"/>
              </w:rPr>
              <w:t>Уровень освещенности, 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left="-32"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Потребность в благоустройстве:</w:t>
            </w:r>
          </w:p>
        </w:tc>
      </w:tr>
      <w:tr w:rsidR="00091ADA" w:rsidRPr="00091ADA" w:rsidTr="00E01F0A">
        <w:trPr>
          <w:trHeight w:val="61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left="142" w:firstLine="0"/>
              <w:jc w:val="left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 xml:space="preserve">Устройство (установка), ремонт, замена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 xml:space="preserve">Стоимость </w:t>
            </w:r>
          </w:p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работ, тыс. руб.</w:t>
            </w:r>
          </w:p>
        </w:tc>
      </w:tr>
      <w:tr w:rsidR="00091ADA" w:rsidRPr="00091ADA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887BF6" w:rsidRPr="00091ADA" w:rsidRDefault="00887BF6" w:rsidP="00553FC1">
      <w:pPr>
        <w:rPr>
          <w:sz w:val="2"/>
        </w:rPr>
      </w:pPr>
    </w:p>
    <w:p w:rsidR="00887BF6" w:rsidRPr="00091ADA" w:rsidRDefault="00887BF6" w:rsidP="00553FC1">
      <w:pPr>
        <w:rPr>
          <w:sz w:val="2"/>
        </w:rPr>
      </w:pPr>
    </w:p>
    <w:p w:rsidR="00887BF6" w:rsidRPr="00091ADA" w:rsidRDefault="00887BF6" w:rsidP="00553FC1">
      <w:pPr>
        <w:pStyle w:val="211"/>
        <w:shd w:val="clear" w:color="auto" w:fill="auto"/>
        <w:spacing w:after="306" w:line="270" w:lineRule="exact"/>
        <w:ind w:firstLine="567"/>
      </w:pPr>
      <w:r w:rsidRPr="00091ADA">
        <w:t>5. Потребность в благоустройстве общественной территории</w:t>
      </w: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119"/>
        <w:gridCol w:w="1134"/>
        <w:gridCol w:w="1560"/>
        <w:gridCol w:w="1560"/>
        <w:gridCol w:w="1560"/>
      </w:tblGrid>
      <w:tr w:rsidR="00091ADA" w:rsidRPr="00091ADA" w:rsidTr="00E01F0A">
        <w:trPr>
          <w:trHeight w:val="73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Вид объекта благоустройства (общественной территории)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Площадь, кв.м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Состояние (уд./неуд) (кратко описать проблемы)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091ADA" w:rsidRPr="00091ADA" w:rsidTr="00E01F0A">
        <w:trPr>
          <w:trHeight w:val="51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091ADA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Замена/ремонт/ реконструкция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091ADA">
              <w:rPr>
                <w:b w:val="0"/>
                <w:sz w:val="22"/>
              </w:rPr>
              <w:t>Стоимость работ, тыс. руб.</w:t>
            </w:r>
          </w:p>
        </w:tc>
      </w:tr>
      <w:tr w:rsidR="00091ADA" w:rsidRPr="00091ADA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091ADA">
              <w:t>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091ADA" w:rsidRPr="00091ADA" w:rsidTr="00E01F0A">
        <w:trPr>
          <w:trHeight w:val="2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091ADA"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091ADA" w:rsidRPr="00091ADA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091ADA"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091ADA" w:rsidRPr="00091ADA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091ADA">
              <w:t>Сквер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091ADA" w:rsidRPr="00091ADA" w:rsidTr="00E01F0A">
        <w:trPr>
          <w:trHeight w:val="57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91ADA">
              <w:rPr>
                <w:rFonts w:ascii="Times New Roman" w:hAnsi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091ADA" w:rsidRDefault="00887BF6" w:rsidP="00553FC1">
            <w:pPr>
              <w:pStyle w:val="8"/>
              <w:shd w:val="clear" w:color="auto" w:fill="auto"/>
              <w:spacing w:line="274" w:lineRule="exact"/>
              <w:ind w:left="140" w:right="141"/>
              <w:jc w:val="right"/>
            </w:pPr>
            <w:r w:rsidRPr="00091ADA">
              <w:t xml:space="preserve">Иной вид объекта </w:t>
            </w:r>
          </w:p>
          <w:p w:rsidR="00887BF6" w:rsidRPr="00091ADA" w:rsidRDefault="00887BF6" w:rsidP="00553FC1">
            <w:pPr>
              <w:pStyle w:val="8"/>
              <w:shd w:val="clear" w:color="auto" w:fill="auto"/>
              <w:spacing w:line="274" w:lineRule="exact"/>
              <w:ind w:left="140" w:right="141"/>
              <w:jc w:val="right"/>
            </w:pPr>
            <w:r w:rsidRPr="00091ADA">
              <w:t>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091ADA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887BF6" w:rsidRPr="00091ADA" w:rsidRDefault="00887BF6" w:rsidP="00553FC1">
      <w:pPr>
        <w:rPr>
          <w:sz w:val="2"/>
        </w:rPr>
      </w:pPr>
    </w:p>
    <w:p w:rsidR="00887BF6" w:rsidRPr="00091ADA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  <w:sectPr w:rsidR="00887BF6" w:rsidRPr="00091ADA">
          <w:pgSz w:w="11905" w:h="16837" w:code="9"/>
          <w:pgMar w:top="680" w:right="706" w:bottom="567" w:left="1701" w:header="426" w:footer="0" w:gutter="0"/>
          <w:pgNumType w:start="1" w:chapSep="period"/>
          <w:cols w:space="720"/>
          <w:titlePg/>
        </w:sectPr>
      </w:pPr>
    </w:p>
    <w:p w:rsidR="00887BF6" w:rsidRPr="00091ADA" w:rsidRDefault="00887BF6" w:rsidP="003104BC">
      <w:pPr>
        <w:widowControl w:val="0"/>
        <w:spacing w:after="0" w:line="240" w:lineRule="auto"/>
        <w:ind w:left="7655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lastRenderedPageBreak/>
        <w:t>Приложение 8</w:t>
      </w:r>
    </w:p>
    <w:p w:rsidR="00887BF6" w:rsidRPr="00091ADA" w:rsidRDefault="00887BF6" w:rsidP="003104BC">
      <w:pPr>
        <w:widowControl w:val="0"/>
        <w:spacing w:after="0" w:line="240" w:lineRule="auto"/>
        <w:ind w:left="7655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к Программе</w:t>
      </w:r>
    </w:p>
    <w:p w:rsidR="00887BF6" w:rsidRPr="00091ADA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Форма паспорта благоустройства индивидуальных жилых домов </w:t>
      </w:r>
    </w:p>
    <w:p w:rsidR="00887BF6" w:rsidRPr="00091ADA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и земельных участков, предоставленных для их размещения</w:t>
      </w:r>
    </w:p>
    <w:p w:rsidR="00887BF6" w:rsidRPr="00091ADA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spacing w:line="240" w:lineRule="auto"/>
        <w:rPr>
          <w:rFonts w:ascii="Times New Roman" w:hAnsi="Times New Roman"/>
          <w:sz w:val="28"/>
        </w:rPr>
      </w:pP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Номер паспорта объекта ________________________________________________</w:t>
      </w: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Адрес расположения земельного участка и индивидуального жилого дома ______________________________________________________________________</w:t>
      </w: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Кадастровый номер земельного участка ____________________________________</w:t>
      </w: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 xml:space="preserve">Кадастровый номер индивидуального жилого дома </w:t>
      </w: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______________________________________________________________________</w:t>
      </w: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Вид права на земельный участок ______________________________________________________________________</w:t>
      </w: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Площадь земельного участка _____________________________________________</w:t>
      </w: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Количество проживающих в индивидуальном жилом доме ______________________________________________________________________</w:t>
      </w: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Общая площадь дворовой территории (при наличии) ________________________</w:t>
      </w: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Наличие ограждения ____________________________________________________</w:t>
      </w: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091ADA">
        <w:rPr>
          <w:rFonts w:ascii="Times New Roman" w:hAnsi="Times New Roman"/>
          <w:sz w:val="26"/>
        </w:rPr>
        <w:t>Состояние дворовой территории ______________________________________________________________________</w:t>
      </w:r>
    </w:p>
    <w:p w:rsidR="00887BF6" w:rsidRPr="00091ADA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091ADA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091ADA" w:rsidRDefault="00153AF0" w:rsidP="00553FC1">
      <w:pPr>
        <w:widowControl w:val="0"/>
        <w:tabs>
          <w:tab w:val="right" w:pos="9214"/>
        </w:tabs>
        <w:spacing w:after="0" w:line="240" w:lineRule="auto"/>
        <w:ind w:firstLine="5670"/>
        <w:rPr>
          <w:rFonts w:ascii="Times New Roman" w:hAnsi="Times New Roman"/>
          <w:sz w:val="26"/>
        </w:rPr>
      </w:pPr>
    </w:p>
    <w:sectPr w:rsidR="00153AF0" w:rsidRPr="00091ADA" w:rsidSect="00153AF0">
      <w:pgSz w:w="11905" w:h="16837" w:code="9"/>
      <w:pgMar w:top="680" w:right="706" w:bottom="567" w:left="1701" w:header="426" w:footer="0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8B2" w:rsidRDefault="003548B2" w:rsidP="00153AF0">
      <w:pPr>
        <w:spacing w:after="0" w:line="240" w:lineRule="auto"/>
      </w:pPr>
      <w:r>
        <w:separator/>
      </w:r>
    </w:p>
  </w:endnote>
  <w:endnote w:type="continuationSeparator" w:id="0">
    <w:p w:rsidR="003548B2" w:rsidRDefault="003548B2" w:rsidP="0015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8B2" w:rsidRDefault="003548B2" w:rsidP="00153AF0">
      <w:pPr>
        <w:spacing w:after="0" w:line="240" w:lineRule="auto"/>
      </w:pPr>
      <w:r>
        <w:separator/>
      </w:r>
    </w:p>
  </w:footnote>
  <w:footnote w:type="continuationSeparator" w:id="0">
    <w:p w:rsidR="003548B2" w:rsidRDefault="003548B2" w:rsidP="0015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B2" w:rsidRDefault="003548B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B3D6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B2" w:rsidRDefault="003548B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B3D6F">
      <w:rPr>
        <w:noProof/>
      </w:rPr>
      <w:t>42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B2" w:rsidRDefault="003548B2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B2" w:rsidRDefault="003548B2">
    <w:pPr>
      <w:pStyle w:val="ad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="007B3D6F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B2" w:rsidRPr="003D0268" w:rsidRDefault="003548B2" w:rsidP="003D0268">
    <w:pPr>
      <w:pStyle w:val="a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B2" w:rsidRDefault="003548B2">
    <w:pPr>
      <w:pStyle w:val="ad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B2" w:rsidRDefault="003548B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6F73"/>
    <w:multiLevelType w:val="hybridMultilevel"/>
    <w:tmpl w:val="D978836A"/>
    <w:lvl w:ilvl="0" w:tplc="B936E8B8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10967981"/>
    <w:multiLevelType w:val="hybridMultilevel"/>
    <w:tmpl w:val="B2607A40"/>
    <w:lvl w:ilvl="0" w:tplc="DFEAD6B0">
      <w:start w:val="23"/>
      <w:numFmt w:val="bullet"/>
      <w:lvlText w:val=""/>
      <w:lvlJc w:val="left"/>
      <w:pPr>
        <w:ind w:left="135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2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50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157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164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171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178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186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19320" w:hanging="360"/>
      </w:pPr>
      <w:rPr>
        <w:rFonts w:ascii="Wingdings" w:hAnsi="Wingdings"/>
      </w:rPr>
    </w:lvl>
  </w:abstractNum>
  <w:abstractNum w:abstractNumId="2">
    <w:nsid w:val="17B47C35"/>
    <w:multiLevelType w:val="hybridMultilevel"/>
    <w:tmpl w:val="8342EB80"/>
    <w:lvl w:ilvl="0" w:tplc="0419000F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</w:lvl>
    <w:lvl w:ilvl="1" w:tplc="B65EB0FC">
      <w:start w:val="1"/>
      <w:numFmt w:val="decimal"/>
      <w:lvlText w:val="%2.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1BE25670"/>
    <w:multiLevelType w:val="hybridMultilevel"/>
    <w:tmpl w:val="0E8C58E2"/>
    <w:lvl w:ilvl="0" w:tplc="85AA5BB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2DA2AE4"/>
    <w:multiLevelType w:val="hybridMultilevel"/>
    <w:tmpl w:val="8B26D8C8"/>
    <w:lvl w:ilvl="0" w:tplc="B65EB0FC">
      <w:start w:val="1"/>
      <w:numFmt w:val="decimal"/>
      <w:lvlText w:val="%1."/>
      <w:lvlJc w:val="left"/>
      <w:pPr>
        <w:ind w:left="1069" w:hanging="360"/>
      </w:pPr>
    </w:lvl>
    <w:lvl w:ilvl="1" w:tplc="B936E8B8">
      <w:start w:val="1"/>
      <w:numFmt w:val="bullet"/>
      <w:lvlText w:val=""/>
      <w:lvlJc w:val="left"/>
      <w:pPr>
        <w:tabs>
          <w:tab w:val="left" w:pos="1789"/>
        </w:tabs>
        <w:ind w:left="1789" w:hanging="360"/>
      </w:pPr>
      <w:rPr>
        <w:rFonts w:ascii="Symbol" w:hAnsi="Symbol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B87AC8"/>
    <w:multiLevelType w:val="hybridMultilevel"/>
    <w:tmpl w:val="2334F18C"/>
    <w:lvl w:ilvl="0" w:tplc="590210C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0F25EC2"/>
    <w:multiLevelType w:val="hybridMultilevel"/>
    <w:tmpl w:val="8E4EE896"/>
    <w:lvl w:ilvl="0" w:tplc="3EB65CA4">
      <w:start w:val="5"/>
      <w:numFmt w:val="decimal"/>
      <w:lvlText w:val="%1."/>
      <w:lvlJc w:val="left"/>
      <w:pPr>
        <w:ind w:left="1065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C8047A"/>
    <w:multiLevelType w:val="hybridMultilevel"/>
    <w:tmpl w:val="4CC823AA"/>
    <w:lvl w:ilvl="0" w:tplc="FD50A556">
      <w:start w:val="1"/>
      <w:numFmt w:val="russianLower"/>
      <w:lvlText w:val="%1)"/>
      <w:lvlJc w:val="left"/>
      <w:pPr>
        <w:tabs>
          <w:tab w:val="left" w:pos="368"/>
        </w:tabs>
        <w:ind w:left="11" w:firstLine="709"/>
      </w:pPr>
    </w:lvl>
    <w:lvl w:ilvl="1" w:tplc="04190019">
      <w:start w:val="1"/>
      <w:numFmt w:val="lowerLetter"/>
      <w:lvlText w:val="%2."/>
      <w:lvlJc w:val="left"/>
      <w:pPr>
        <w:tabs>
          <w:tab w:val="left" w:pos="1102"/>
        </w:tabs>
        <w:ind w:left="1102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22"/>
        </w:tabs>
        <w:ind w:left="1822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42"/>
        </w:tabs>
        <w:ind w:left="2542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62"/>
        </w:tabs>
        <w:ind w:left="3262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82"/>
        </w:tabs>
        <w:ind w:left="3982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702"/>
        </w:tabs>
        <w:ind w:left="4702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22"/>
        </w:tabs>
        <w:ind w:left="5422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42"/>
        </w:tabs>
        <w:ind w:left="6142" w:hanging="180"/>
      </w:pPr>
    </w:lvl>
  </w:abstractNum>
  <w:abstractNum w:abstractNumId="8">
    <w:nsid w:val="3EE80285"/>
    <w:multiLevelType w:val="hybridMultilevel"/>
    <w:tmpl w:val="D9C2A4B6"/>
    <w:lvl w:ilvl="0" w:tplc="D4A6996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19386E"/>
    <w:multiLevelType w:val="hybridMultilevel"/>
    <w:tmpl w:val="E190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1224726"/>
    <w:multiLevelType w:val="hybridMultilevel"/>
    <w:tmpl w:val="20140BA0"/>
    <w:lvl w:ilvl="0" w:tplc="B936E8B8">
      <w:start w:val="1"/>
      <w:numFmt w:val="bullet"/>
      <w:lvlText w:val=""/>
      <w:lvlJc w:val="left"/>
      <w:pPr>
        <w:tabs>
          <w:tab w:val="left" w:pos="4080"/>
        </w:tabs>
        <w:ind w:left="4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100"/>
        </w:tabs>
        <w:ind w:left="21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820"/>
        </w:tabs>
        <w:ind w:left="28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540"/>
        </w:tabs>
        <w:ind w:left="35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260"/>
        </w:tabs>
        <w:ind w:left="42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980"/>
        </w:tabs>
        <w:ind w:left="49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700"/>
        </w:tabs>
        <w:ind w:left="57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420"/>
        </w:tabs>
        <w:ind w:left="64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140"/>
        </w:tabs>
        <w:ind w:left="7140" w:hanging="360"/>
      </w:pPr>
      <w:rPr>
        <w:rFonts w:ascii="Wingdings" w:hAnsi="Wingdings"/>
      </w:rPr>
    </w:lvl>
  </w:abstractNum>
  <w:abstractNum w:abstractNumId="11">
    <w:nsid w:val="56AA0CEB"/>
    <w:multiLevelType w:val="hybridMultilevel"/>
    <w:tmpl w:val="7A300EF4"/>
    <w:lvl w:ilvl="0" w:tplc="04190001">
      <w:start w:val="2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>
    <w:nsid w:val="5B742FD6"/>
    <w:multiLevelType w:val="hybridMultilevel"/>
    <w:tmpl w:val="44BC37CC"/>
    <w:lvl w:ilvl="0" w:tplc="0419000F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>
    <w:nsid w:val="67CE1F0D"/>
    <w:multiLevelType w:val="hybridMultilevel"/>
    <w:tmpl w:val="70B43CF6"/>
    <w:lvl w:ilvl="0" w:tplc="067039C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6B5D1CDC"/>
    <w:multiLevelType w:val="hybridMultilevel"/>
    <w:tmpl w:val="B286698E"/>
    <w:lvl w:ilvl="0" w:tplc="E126172A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6"/>
      </w:rPr>
    </w:lvl>
    <w:lvl w:ilvl="1" w:tplc="04190019">
      <w:start w:val="1"/>
      <w:numFmt w:val="lowerLetter"/>
      <w:lvlText w:val="%2."/>
      <w:lvlJc w:val="left"/>
      <w:pPr>
        <w:ind w:left="1568" w:hanging="360"/>
      </w:pPr>
    </w:lvl>
    <w:lvl w:ilvl="2" w:tplc="0419001B">
      <w:start w:val="1"/>
      <w:numFmt w:val="lowerRoman"/>
      <w:lvlText w:val="%3."/>
      <w:lvlJc w:val="right"/>
      <w:pPr>
        <w:ind w:left="2288" w:hanging="180"/>
      </w:pPr>
    </w:lvl>
    <w:lvl w:ilvl="3" w:tplc="0419000F">
      <w:start w:val="1"/>
      <w:numFmt w:val="decimal"/>
      <w:lvlText w:val="%4."/>
      <w:lvlJc w:val="left"/>
      <w:pPr>
        <w:ind w:left="3008" w:hanging="360"/>
      </w:pPr>
    </w:lvl>
    <w:lvl w:ilvl="4" w:tplc="04190019">
      <w:start w:val="1"/>
      <w:numFmt w:val="lowerLetter"/>
      <w:lvlText w:val="%5."/>
      <w:lvlJc w:val="left"/>
      <w:pPr>
        <w:ind w:left="3728" w:hanging="360"/>
      </w:pPr>
    </w:lvl>
    <w:lvl w:ilvl="5" w:tplc="0419001B">
      <w:start w:val="1"/>
      <w:numFmt w:val="lowerRoman"/>
      <w:lvlText w:val="%6."/>
      <w:lvlJc w:val="right"/>
      <w:pPr>
        <w:ind w:left="4448" w:hanging="180"/>
      </w:pPr>
    </w:lvl>
    <w:lvl w:ilvl="6" w:tplc="0419000F">
      <w:start w:val="1"/>
      <w:numFmt w:val="decimal"/>
      <w:lvlText w:val="%7."/>
      <w:lvlJc w:val="left"/>
      <w:pPr>
        <w:ind w:left="5168" w:hanging="360"/>
      </w:pPr>
    </w:lvl>
    <w:lvl w:ilvl="7" w:tplc="04190019">
      <w:start w:val="1"/>
      <w:numFmt w:val="lowerLetter"/>
      <w:lvlText w:val="%8."/>
      <w:lvlJc w:val="left"/>
      <w:pPr>
        <w:ind w:left="5888" w:hanging="360"/>
      </w:pPr>
    </w:lvl>
    <w:lvl w:ilvl="8" w:tplc="0419001B">
      <w:start w:val="1"/>
      <w:numFmt w:val="lowerRoman"/>
      <w:lvlText w:val="%9."/>
      <w:lvlJc w:val="right"/>
      <w:pPr>
        <w:ind w:left="6608" w:hanging="180"/>
      </w:pPr>
    </w:lvl>
  </w:abstractNum>
  <w:abstractNum w:abstractNumId="15">
    <w:nsid w:val="73775CEA"/>
    <w:multiLevelType w:val="hybridMultilevel"/>
    <w:tmpl w:val="04929A58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5896CE0"/>
    <w:multiLevelType w:val="hybridMultilevel"/>
    <w:tmpl w:val="F5A2FF98"/>
    <w:lvl w:ilvl="0" w:tplc="CB96DCD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6E27C0B"/>
    <w:multiLevelType w:val="hybridMultilevel"/>
    <w:tmpl w:val="237A5752"/>
    <w:lvl w:ilvl="0" w:tplc="B936E8B8">
      <w:start w:val="1"/>
      <w:numFmt w:val="bullet"/>
      <w:lvlText w:val=""/>
      <w:lvlJc w:val="left"/>
      <w:pPr>
        <w:ind w:left="2700" w:hanging="360"/>
      </w:pPr>
      <w:rPr>
        <w:rFonts w:ascii="Symbol" w:hAnsi="Symbol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>
      <w:start w:val="1"/>
      <w:numFmt w:val="decimal"/>
      <w:lvlText w:val="%4."/>
      <w:lvlJc w:val="left"/>
      <w:pPr>
        <w:ind w:left="4860" w:hanging="360"/>
      </w:pPr>
    </w:lvl>
    <w:lvl w:ilvl="4" w:tplc="04190019">
      <w:start w:val="1"/>
      <w:numFmt w:val="lowerLetter"/>
      <w:lvlText w:val="%5."/>
      <w:lvlJc w:val="left"/>
      <w:pPr>
        <w:ind w:left="5580" w:hanging="360"/>
      </w:pPr>
    </w:lvl>
    <w:lvl w:ilvl="5" w:tplc="0419001B">
      <w:start w:val="1"/>
      <w:numFmt w:val="lowerRoman"/>
      <w:lvlText w:val="%6."/>
      <w:lvlJc w:val="right"/>
      <w:pPr>
        <w:ind w:left="6300" w:hanging="180"/>
      </w:pPr>
    </w:lvl>
    <w:lvl w:ilvl="6" w:tplc="0419000F">
      <w:start w:val="1"/>
      <w:numFmt w:val="decimal"/>
      <w:lvlText w:val="%7."/>
      <w:lvlJc w:val="left"/>
      <w:pPr>
        <w:ind w:left="7020" w:hanging="360"/>
      </w:pPr>
    </w:lvl>
    <w:lvl w:ilvl="7" w:tplc="04190019">
      <w:start w:val="1"/>
      <w:numFmt w:val="lowerLetter"/>
      <w:lvlText w:val="%8."/>
      <w:lvlJc w:val="left"/>
      <w:pPr>
        <w:ind w:left="7740" w:hanging="360"/>
      </w:pPr>
    </w:lvl>
    <w:lvl w:ilvl="8" w:tplc="0419001B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2"/>
  </w:num>
  <w:num w:numId="6">
    <w:abstractNumId w:val="2"/>
  </w:num>
  <w:num w:numId="7">
    <w:abstractNumId w:val="14"/>
  </w:num>
  <w:num w:numId="8">
    <w:abstractNumId w:val="17"/>
  </w:num>
  <w:num w:numId="9">
    <w:abstractNumId w:val="6"/>
  </w:num>
  <w:num w:numId="10">
    <w:abstractNumId w:val="9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5"/>
  </w:num>
  <w:num w:numId="16">
    <w:abstractNumId w:val="13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F0"/>
    <w:rsid w:val="00000097"/>
    <w:rsid w:val="00001D76"/>
    <w:rsid w:val="000025C5"/>
    <w:rsid w:val="0000330C"/>
    <w:rsid w:val="00007700"/>
    <w:rsid w:val="00011ED7"/>
    <w:rsid w:val="0001224B"/>
    <w:rsid w:val="0001476B"/>
    <w:rsid w:val="0002112C"/>
    <w:rsid w:val="00026690"/>
    <w:rsid w:val="00026C0E"/>
    <w:rsid w:val="00035967"/>
    <w:rsid w:val="00041473"/>
    <w:rsid w:val="00043312"/>
    <w:rsid w:val="00044FE4"/>
    <w:rsid w:val="00046D6F"/>
    <w:rsid w:val="00051088"/>
    <w:rsid w:val="000517BF"/>
    <w:rsid w:val="00051A5C"/>
    <w:rsid w:val="00056003"/>
    <w:rsid w:val="00056BA2"/>
    <w:rsid w:val="00056FD5"/>
    <w:rsid w:val="000636FB"/>
    <w:rsid w:val="000668AD"/>
    <w:rsid w:val="00067C29"/>
    <w:rsid w:val="00075A53"/>
    <w:rsid w:val="0008758A"/>
    <w:rsid w:val="00091ADA"/>
    <w:rsid w:val="00094A83"/>
    <w:rsid w:val="000972D6"/>
    <w:rsid w:val="000A0C5D"/>
    <w:rsid w:val="000A2497"/>
    <w:rsid w:val="000A5ECB"/>
    <w:rsid w:val="000C1E08"/>
    <w:rsid w:val="000C4ECF"/>
    <w:rsid w:val="000C5734"/>
    <w:rsid w:val="000D4FDB"/>
    <w:rsid w:val="000E25AF"/>
    <w:rsid w:val="000F238F"/>
    <w:rsid w:val="000F2F1C"/>
    <w:rsid w:val="00100188"/>
    <w:rsid w:val="001056BD"/>
    <w:rsid w:val="0012501D"/>
    <w:rsid w:val="00127246"/>
    <w:rsid w:val="00135AD7"/>
    <w:rsid w:val="00147DFC"/>
    <w:rsid w:val="00150109"/>
    <w:rsid w:val="00150E12"/>
    <w:rsid w:val="001513A1"/>
    <w:rsid w:val="00153AF0"/>
    <w:rsid w:val="001543BA"/>
    <w:rsid w:val="00154612"/>
    <w:rsid w:val="001558F2"/>
    <w:rsid w:val="00166D94"/>
    <w:rsid w:val="00174A10"/>
    <w:rsid w:val="001825C7"/>
    <w:rsid w:val="0018546F"/>
    <w:rsid w:val="00193EDB"/>
    <w:rsid w:val="00195BFE"/>
    <w:rsid w:val="001A03D8"/>
    <w:rsid w:val="001A39B5"/>
    <w:rsid w:val="001A7C8E"/>
    <w:rsid w:val="001B10C8"/>
    <w:rsid w:val="001B679A"/>
    <w:rsid w:val="001C60B1"/>
    <w:rsid w:val="001C63A8"/>
    <w:rsid w:val="001D3067"/>
    <w:rsid w:val="001F49E3"/>
    <w:rsid w:val="002004C8"/>
    <w:rsid w:val="00200C70"/>
    <w:rsid w:val="00204784"/>
    <w:rsid w:val="002115E7"/>
    <w:rsid w:val="00216C9B"/>
    <w:rsid w:val="00217488"/>
    <w:rsid w:val="00217C9A"/>
    <w:rsid w:val="002222F8"/>
    <w:rsid w:val="00225EF0"/>
    <w:rsid w:val="0023072A"/>
    <w:rsid w:val="00231E68"/>
    <w:rsid w:val="002320D7"/>
    <w:rsid w:val="00242455"/>
    <w:rsid w:val="00242681"/>
    <w:rsid w:val="0024358E"/>
    <w:rsid w:val="00243DFA"/>
    <w:rsid w:val="00247AFC"/>
    <w:rsid w:val="002545EC"/>
    <w:rsid w:val="00261AFC"/>
    <w:rsid w:val="00262247"/>
    <w:rsid w:val="00263FC9"/>
    <w:rsid w:val="002750C2"/>
    <w:rsid w:val="00275229"/>
    <w:rsid w:val="00277A82"/>
    <w:rsid w:val="002839E5"/>
    <w:rsid w:val="00297A4F"/>
    <w:rsid w:val="002A1BE7"/>
    <w:rsid w:val="002A35F2"/>
    <w:rsid w:val="002A6D18"/>
    <w:rsid w:val="002B2C48"/>
    <w:rsid w:val="002B3980"/>
    <w:rsid w:val="002B62A9"/>
    <w:rsid w:val="002C4CEB"/>
    <w:rsid w:val="002D69AE"/>
    <w:rsid w:val="002E0170"/>
    <w:rsid w:val="002E0EAF"/>
    <w:rsid w:val="002E1FB0"/>
    <w:rsid w:val="002F6203"/>
    <w:rsid w:val="003104BC"/>
    <w:rsid w:val="00315069"/>
    <w:rsid w:val="0031629F"/>
    <w:rsid w:val="003307D7"/>
    <w:rsid w:val="00331D23"/>
    <w:rsid w:val="00332D0D"/>
    <w:rsid w:val="00340DE9"/>
    <w:rsid w:val="00342F09"/>
    <w:rsid w:val="00343F23"/>
    <w:rsid w:val="00347367"/>
    <w:rsid w:val="00352337"/>
    <w:rsid w:val="00353A16"/>
    <w:rsid w:val="003548B2"/>
    <w:rsid w:val="003576E7"/>
    <w:rsid w:val="00362735"/>
    <w:rsid w:val="003707B5"/>
    <w:rsid w:val="00370F9A"/>
    <w:rsid w:val="003727E6"/>
    <w:rsid w:val="00380481"/>
    <w:rsid w:val="00383206"/>
    <w:rsid w:val="003878DF"/>
    <w:rsid w:val="003934FF"/>
    <w:rsid w:val="00393FFD"/>
    <w:rsid w:val="0039696E"/>
    <w:rsid w:val="003A3DB6"/>
    <w:rsid w:val="003A7B8D"/>
    <w:rsid w:val="003A7F21"/>
    <w:rsid w:val="003B5484"/>
    <w:rsid w:val="003C165C"/>
    <w:rsid w:val="003C23C0"/>
    <w:rsid w:val="003C2524"/>
    <w:rsid w:val="003C638C"/>
    <w:rsid w:val="003D0268"/>
    <w:rsid w:val="003D4163"/>
    <w:rsid w:val="003E6FE7"/>
    <w:rsid w:val="003E738C"/>
    <w:rsid w:val="003F7464"/>
    <w:rsid w:val="00404A8D"/>
    <w:rsid w:val="00413A15"/>
    <w:rsid w:val="00434ECF"/>
    <w:rsid w:val="00452076"/>
    <w:rsid w:val="00454AFF"/>
    <w:rsid w:val="00461185"/>
    <w:rsid w:val="0046483D"/>
    <w:rsid w:val="00464C69"/>
    <w:rsid w:val="00465049"/>
    <w:rsid w:val="00476759"/>
    <w:rsid w:val="004865C2"/>
    <w:rsid w:val="00487EC9"/>
    <w:rsid w:val="00493610"/>
    <w:rsid w:val="004A0A49"/>
    <w:rsid w:val="004A0A98"/>
    <w:rsid w:val="004A2612"/>
    <w:rsid w:val="004B5B38"/>
    <w:rsid w:val="004C0A89"/>
    <w:rsid w:val="004C630E"/>
    <w:rsid w:val="004D2646"/>
    <w:rsid w:val="004E0C3B"/>
    <w:rsid w:val="004E1734"/>
    <w:rsid w:val="004E2EB4"/>
    <w:rsid w:val="004E3A70"/>
    <w:rsid w:val="0051183B"/>
    <w:rsid w:val="005124DE"/>
    <w:rsid w:val="0051330E"/>
    <w:rsid w:val="00515254"/>
    <w:rsid w:val="00516378"/>
    <w:rsid w:val="0052428E"/>
    <w:rsid w:val="00547F73"/>
    <w:rsid w:val="00550F18"/>
    <w:rsid w:val="00552704"/>
    <w:rsid w:val="00553FC1"/>
    <w:rsid w:val="00554908"/>
    <w:rsid w:val="005628BE"/>
    <w:rsid w:val="0056665C"/>
    <w:rsid w:val="00567BFD"/>
    <w:rsid w:val="00567D8F"/>
    <w:rsid w:val="00570A16"/>
    <w:rsid w:val="005711EB"/>
    <w:rsid w:val="005731D7"/>
    <w:rsid w:val="0057445B"/>
    <w:rsid w:val="0058171C"/>
    <w:rsid w:val="00584FAC"/>
    <w:rsid w:val="00587818"/>
    <w:rsid w:val="00595DC2"/>
    <w:rsid w:val="0059639F"/>
    <w:rsid w:val="00596666"/>
    <w:rsid w:val="005969B6"/>
    <w:rsid w:val="00596CBB"/>
    <w:rsid w:val="005A18B0"/>
    <w:rsid w:val="005A6582"/>
    <w:rsid w:val="005B536B"/>
    <w:rsid w:val="005B659F"/>
    <w:rsid w:val="005D111A"/>
    <w:rsid w:val="005D1CAD"/>
    <w:rsid w:val="005E0B05"/>
    <w:rsid w:val="005E17BC"/>
    <w:rsid w:val="005E3EEF"/>
    <w:rsid w:val="005E412D"/>
    <w:rsid w:val="005F0AEC"/>
    <w:rsid w:val="006008DA"/>
    <w:rsid w:val="00600992"/>
    <w:rsid w:val="00607C4C"/>
    <w:rsid w:val="00615B2E"/>
    <w:rsid w:val="00621848"/>
    <w:rsid w:val="006232D2"/>
    <w:rsid w:val="006232F4"/>
    <w:rsid w:val="006267F7"/>
    <w:rsid w:val="00631558"/>
    <w:rsid w:val="0063256F"/>
    <w:rsid w:val="0063742B"/>
    <w:rsid w:val="00642661"/>
    <w:rsid w:val="00642855"/>
    <w:rsid w:val="00643E4E"/>
    <w:rsid w:val="00647855"/>
    <w:rsid w:val="006518F2"/>
    <w:rsid w:val="0065533C"/>
    <w:rsid w:val="00660CB3"/>
    <w:rsid w:val="00661404"/>
    <w:rsid w:val="0066172F"/>
    <w:rsid w:val="00663164"/>
    <w:rsid w:val="00667709"/>
    <w:rsid w:val="006757C0"/>
    <w:rsid w:val="006777D5"/>
    <w:rsid w:val="00684AE9"/>
    <w:rsid w:val="00690409"/>
    <w:rsid w:val="006A08F2"/>
    <w:rsid w:val="006A1248"/>
    <w:rsid w:val="006B068B"/>
    <w:rsid w:val="006B1693"/>
    <w:rsid w:val="006B20AF"/>
    <w:rsid w:val="006B6EED"/>
    <w:rsid w:val="006B7B3C"/>
    <w:rsid w:val="006B7EC7"/>
    <w:rsid w:val="006C0385"/>
    <w:rsid w:val="006C09C9"/>
    <w:rsid w:val="006D00EE"/>
    <w:rsid w:val="006D1AE7"/>
    <w:rsid w:val="00702D4A"/>
    <w:rsid w:val="007036FB"/>
    <w:rsid w:val="00715914"/>
    <w:rsid w:val="0071658E"/>
    <w:rsid w:val="00732431"/>
    <w:rsid w:val="007428A6"/>
    <w:rsid w:val="007476CF"/>
    <w:rsid w:val="00751301"/>
    <w:rsid w:val="00760F3A"/>
    <w:rsid w:val="00766ABA"/>
    <w:rsid w:val="00773013"/>
    <w:rsid w:val="00787723"/>
    <w:rsid w:val="007934AC"/>
    <w:rsid w:val="00793FC9"/>
    <w:rsid w:val="007A6539"/>
    <w:rsid w:val="007A7A45"/>
    <w:rsid w:val="007B3D6F"/>
    <w:rsid w:val="007B6271"/>
    <w:rsid w:val="007C7B56"/>
    <w:rsid w:val="007D14F2"/>
    <w:rsid w:val="007E3811"/>
    <w:rsid w:val="007E67CD"/>
    <w:rsid w:val="007F1C35"/>
    <w:rsid w:val="007F5A47"/>
    <w:rsid w:val="007F72B1"/>
    <w:rsid w:val="00803EED"/>
    <w:rsid w:val="008121DD"/>
    <w:rsid w:val="00812453"/>
    <w:rsid w:val="0081505E"/>
    <w:rsid w:val="00816D8B"/>
    <w:rsid w:val="00823872"/>
    <w:rsid w:val="00832F01"/>
    <w:rsid w:val="00834A1B"/>
    <w:rsid w:val="00835721"/>
    <w:rsid w:val="008374B1"/>
    <w:rsid w:val="00844C46"/>
    <w:rsid w:val="00846DD6"/>
    <w:rsid w:val="00851042"/>
    <w:rsid w:val="00854F09"/>
    <w:rsid w:val="00867196"/>
    <w:rsid w:val="008724F4"/>
    <w:rsid w:val="00876D2E"/>
    <w:rsid w:val="00876FA8"/>
    <w:rsid w:val="008773C8"/>
    <w:rsid w:val="00881DF9"/>
    <w:rsid w:val="008846A6"/>
    <w:rsid w:val="00885321"/>
    <w:rsid w:val="00887BF6"/>
    <w:rsid w:val="008A4B9B"/>
    <w:rsid w:val="008A75E8"/>
    <w:rsid w:val="008B3034"/>
    <w:rsid w:val="008C0984"/>
    <w:rsid w:val="008C0A93"/>
    <w:rsid w:val="008C5527"/>
    <w:rsid w:val="008E1174"/>
    <w:rsid w:val="008E11DD"/>
    <w:rsid w:val="008E2DD1"/>
    <w:rsid w:val="008E415F"/>
    <w:rsid w:val="008F0381"/>
    <w:rsid w:val="008F5E9D"/>
    <w:rsid w:val="00900618"/>
    <w:rsid w:val="00901780"/>
    <w:rsid w:val="009112F2"/>
    <w:rsid w:val="00915DBA"/>
    <w:rsid w:val="00916200"/>
    <w:rsid w:val="009165DE"/>
    <w:rsid w:val="00922E05"/>
    <w:rsid w:val="00924141"/>
    <w:rsid w:val="00932B1D"/>
    <w:rsid w:val="00934D71"/>
    <w:rsid w:val="009402DD"/>
    <w:rsid w:val="00942337"/>
    <w:rsid w:val="0094447D"/>
    <w:rsid w:val="00956B19"/>
    <w:rsid w:val="0097177E"/>
    <w:rsid w:val="00982BC4"/>
    <w:rsid w:val="009840B4"/>
    <w:rsid w:val="009870D8"/>
    <w:rsid w:val="00992F83"/>
    <w:rsid w:val="009A0F25"/>
    <w:rsid w:val="009A3F2A"/>
    <w:rsid w:val="009A60E2"/>
    <w:rsid w:val="009A7F43"/>
    <w:rsid w:val="009B1E71"/>
    <w:rsid w:val="009B592B"/>
    <w:rsid w:val="009C0A1A"/>
    <w:rsid w:val="009D02D0"/>
    <w:rsid w:val="009D18E5"/>
    <w:rsid w:val="009D52E2"/>
    <w:rsid w:val="009E0823"/>
    <w:rsid w:val="009E0FE5"/>
    <w:rsid w:val="009E48ED"/>
    <w:rsid w:val="009E4F78"/>
    <w:rsid w:val="009F3AF2"/>
    <w:rsid w:val="009F5546"/>
    <w:rsid w:val="009F5A9A"/>
    <w:rsid w:val="00A13BC0"/>
    <w:rsid w:val="00A20EE5"/>
    <w:rsid w:val="00A21C41"/>
    <w:rsid w:val="00A35C79"/>
    <w:rsid w:val="00A42656"/>
    <w:rsid w:val="00A42F3F"/>
    <w:rsid w:val="00A512E6"/>
    <w:rsid w:val="00A52451"/>
    <w:rsid w:val="00A60701"/>
    <w:rsid w:val="00A63B04"/>
    <w:rsid w:val="00A656C0"/>
    <w:rsid w:val="00A662FF"/>
    <w:rsid w:val="00A736F5"/>
    <w:rsid w:val="00A7577A"/>
    <w:rsid w:val="00A7623F"/>
    <w:rsid w:val="00A84CC6"/>
    <w:rsid w:val="00A85CD7"/>
    <w:rsid w:val="00A90B36"/>
    <w:rsid w:val="00AA08A5"/>
    <w:rsid w:val="00AB1218"/>
    <w:rsid w:val="00AB6D0A"/>
    <w:rsid w:val="00AC2E61"/>
    <w:rsid w:val="00AC3D1A"/>
    <w:rsid w:val="00AD3F97"/>
    <w:rsid w:val="00AD5EF0"/>
    <w:rsid w:val="00AE06FC"/>
    <w:rsid w:val="00AE1C1E"/>
    <w:rsid w:val="00AE2B07"/>
    <w:rsid w:val="00AE6E1B"/>
    <w:rsid w:val="00AE7AFA"/>
    <w:rsid w:val="00AF358A"/>
    <w:rsid w:val="00B0398F"/>
    <w:rsid w:val="00B059C5"/>
    <w:rsid w:val="00B15852"/>
    <w:rsid w:val="00B2148A"/>
    <w:rsid w:val="00B21A97"/>
    <w:rsid w:val="00B2254D"/>
    <w:rsid w:val="00B24080"/>
    <w:rsid w:val="00B3391A"/>
    <w:rsid w:val="00B340A8"/>
    <w:rsid w:val="00B40762"/>
    <w:rsid w:val="00B44E0D"/>
    <w:rsid w:val="00B47D18"/>
    <w:rsid w:val="00B5590D"/>
    <w:rsid w:val="00B57308"/>
    <w:rsid w:val="00B622AC"/>
    <w:rsid w:val="00B716AB"/>
    <w:rsid w:val="00B73608"/>
    <w:rsid w:val="00B73EAA"/>
    <w:rsid w:val="00B74BC4"/>
    <w:rsid w:val="00B80A6A"/>
    <w:rsid w:val="00B90559"/>
    <w:rsid w:val="00B93ECE"/>
    <w:rsid w:val="00B9669E"/>
    <w:rsid w:val="00BA096A"/>
    <w:rsid w:val="00BA7F07"/>
    <w:rsid w:val="00BB2322"/>
    <w:rsid w:val="00BC4B97"/>
    <w:rsid w:val="00BC773A"/>
    <w:rsid w:val="00BD58CB"/>
    <w:rsid w:val="00BE000B"/>
    <w:rsid w:val="00BE3485"/>
    <w:rsid w:val="00BE5F97"/>
    <w:rsid w:val="00BF141F"/>
    <w:rsid w:val="00BF7920"/>
    <w:rsid w:val="00BF7E8C"/>
    <w:rsid w:val="00C02520"/>
    <w:rsid w:val="00C07AF7"/>
    <w:rsid w:val="00C10D91"/>
    <w:rsid w:val="00C11D3D"/>
    <w:rsid w:val="00C11F83"/>
    <w:rsid w:val="00C17BC7"/>
    <w:rsid w:val="00C30507"/>
    <w:rsid w:val="00C338DA"/>
    <w:rsid w:val="00C4292E"/>
    <w:rsid w:val="00C501F8"/>
    <w:rsid w:val="00C52784"/>
    <w:rsid w:val="00C56863"/>
    <w:rsid w:val="00C622A1"/>
    <w:rsid w:val="00C7348E"/>
    <w:rsid w:val="00C805FC"/>
    <w:rsid w:val="00C82368"/>
    <w:rsid w:val="00C83E41"/>
    <w:rsid w:val="00C92150"/>
    <w:rsid w:val="00C93DE6"/>
    <w:rsid w:val="00CA6C57"/>
    <w:rsid w:val="00CB1527"/>
    <w:rsid w:val="00CB2A9F"/>
    <w:rsid w:val="00CB3D8B"/>
    <w:rsid w:val="00CC05AF"/>
    <w:rsid w:val="00CC1C0E"/>
    <w:rsid w:val="00CC3F64"/>
    <w:rsid w:val="00CC7A84"/>
    <w:rsid w:val="00CD12AE"/>
    <w:rsid w:val="00CD1FC6"/>
    <w:rsid w:val="00CD6BBE"/>
    <w:rsid w:val="00CE01A2"/>
    <w:rsid w:val="00CE1B88"/>
    <w:rsid w:val="00CE20A5"/>
    <w:rsid w:val="00CE3BB6"/>
    <w:rsid w:val="00CF0708"/>
    <w:rsid w:val="00CF2D9C"/>
    <w:rsid w:val="00CF50CC"/>
    <w:rsid w:val="00CF6F7B"/>
    <w:rsid w:val="00D050C1"/>
    <w:rsid w:val="00D15ED0"/>
    <w:rsid w:val="00D20601"/>
    <w:rsid w:val="00D303B5"/>
    <w:rsid w:val="00D36962"/>
    <w:rsid w:val="00D42663"/>
    <w:rsid w:val="00D43375"/>
    <w:rsid w:val="00D466AD"/>
    <w:rsid w:val="00D53872"/>
    <w:rsid w:val="00D53C61"/>
    <w:rsid w:val="00D555B2"/>
    <w:rsid w:val="00D57AAA"/>
    <w:rsid w:val="00D629F4"/>
    <w:rsid w:val="00D660BA"/>
    <w:rsid w:val="00D66C51"/>
    <w:rsid w:val="00D75715"/>
    <w:rsid w:val="00D82025"/>
    <w:rsid w:val="00D83D9E"/>
    <w:rsid w:val="00D83E7E"/>
    <w:rsid w:val="00D923CF"/>
    <w:rsid w:val="00D96D70"/>
    <w:rsid w:val="00D97835"/>
    <w:rsid w:val="00DA38B0"/>
    <w:rsid w:val="00DB0818"/>
    <w:rsid w:val="00DB1D8F"/>
    <w:rsid w:val="00DB68CF"/>
    <w:rsid w:val="00DD168E"/>
    <w:rsid w:val="00DE1948"/>
    <w:rsid w:val="00DE26CA"/>
    <w:rsid w:val="00DF2999"/>
    <w:rsid w:val="00E01F0A"/>
    <w:rsid w:val="00E02CDE"/>
    <w:rsid w:val="00E10167"/>
    <w:rsid w:val="00E1016C"/>
    <w:rsid w:val="00E10ECC"/>
    <w:rsid w:val="00E17989"/>
    <w:rsid w:val="00E22B4D"/>
    <w:rsid w:val="00E23583"/>
    <w:rsid w:val="00E2535B"/>
    <w:rsid w:val="00E27832"/>
    <w:rsid w:val="00E35491"/>
    <w:rsid w:val="00E370A7"/>
    <w:rsid w:val="00E40C30"/>
    <w:rsid w:val="00E54BA1"/>
    <w:rsid w:val="00E570AB"/>
    <w:rsid w:val="00E6127E"/>
    <w:rsid w:val="00E816A1"/>
    <w:rsid w:val="00E82A99"/>
    <w:rsid w:val="00E846D3"/>
    <w:rsid w:val="00E90077"/>
    <w:rsid w:val="00E93FBD"/>
    <w:rsid w:val="00E9793A"/>
    <w:rsid w:val="00E97F05"/>
    <w:rsid w:val="00EB36E4"/>
    <w:rsid w:val="00EB43B3"/>
    <w:rsid w:val="00EC1CE0"/>
    <w:rsid w:val="00EC3888"/>
    <w:rsid w:val="00EC7413"/>
    <w:rsid w:val="00ED3CA9"/>
    <w:rsid w:val="00ED4D3B"/>
    <w:rsid w:val="00ED6195"/>
    <w:rsid w:val="00EE3EBD"/>
    <w:rsid w:val="00EE7F73"/>
    <w:rsid w:val="00EF0DF6"/>
    <w:rsid w:val="00EF1234"/>
    <w:rsid w:val="00F02016"/>
    <w:rsid w:val="00F03EC6"/>
    <w:rsid w:val="00F105C9"/>
    <w:rsid w:val="00F11423"/>
    <w:rsid w:val="00F11609"/>
    <w:rsid w:val="00F20979"/>
    <w:rsid w:val="00F250EC"/>
    <w:rsid w:val="00F3394D"/>
    <w:rsid w:val="00F3529E"/>
    <w:rsid w:val="00F3775B"/>
    <w:rsid w:val="00F410E2"/>
    <w:rsid w:val="00F42B33"/>
    <w:rsid w:val="00F51F47"/>
    <w:rsid w:val="00F71613"/>
    <w:rsid w:val="00F8134A"/>
    <w:rsid w:val="00F84092"/>
    <w:rsid w:val="00F87EBD"/>
    <w:rsid w:val="00F9173F"/>
    <w:rsid w:val="00F9322F"/>
    <w:rsid w:val="00F9585B"/>
    <w:rsid w:val="00F96761"/>
    <w:rsid w:val="00FA0C76"/>
    <w:rsid w:val="00FA423F"/>
    <w:rsid w:val="00FA692A"/>
    <w:rsid w:val="00FB31A6"/>
    <w:rsid w:val="00FB5161"/>
    <w:rsid w:val="00FB58EC"/>
    <w:rsid w:val="00FC0093"/>
    <w:rsid w:val="00FD5214"/>
    <w:rsid w:val="00FF1CD6"/>
    <w:rsid w:val="00FF4D0B"/>
    <w:rsid w:val="00FF542F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7D30C1A-0EBD-4123-B938-240773D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F0"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0"/>
    <w:qFormat/>
    <w:rsid w:val="00153AF0"/>
    <w:pPr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</w:rPr>
  </w:style>
  <w:style w:type="paragraph" w:styleId="2">
    <w:name w:val="heading 2"/>
    <w:basedOn w:val="a"/>
    <w:next w:val="a"/>
    <w:qFormat/>
    <w:rsid w:val="00153AF0"/>
    <w:pPr>
      <w:keepNext/>
      <w:widowControl w:val="0"/>
      <w:spacing w:after="120"/>
      <w:jc w:val="both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"/>
    <w:next w:val="a"/>
    <w:qFormat/>
    <w:rsid w:val="00153AF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153AF0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qFormat/>
    <w:rsid w:val="00153AF0"/>
    <w:pPr>
      <w:keepNext/>
      <w:widowControl w:val="0"/>
      <w:spacing w:after="0" w:line="240" w:lineRule="auto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qFormat/>
    <w:rsid w:val="00153AF0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53AF0"/>
    <w:pPr>
      <w:spacing w:after="0" w:line="240" w:lineRule="auto"/>
    </w:pPr>
    <w:rPr>
      <w:rFonts w:ascii="Verdana" w:hAnsi="Verdana"/>
      <w:sz w:val="20"/>
    </w:rPr>
  </w:style>
  <w:style w:type="paragraph" w:customStyle="1" w:styleId="a4">
    <w:name w:val="Знак"/>
    <w:basedOn w:val="a"/>
    <w:rsid w:val="00153AF0"/>
    <w:pPr>
      <w:spacing w:after="160" w:line="240" w:lineRule="exact"/>
    </w:pPr>
    <w:rPr>
      <w:rFonts w:ascii="Times New Roman" w:hAnsi="Times New Roman"/>
      <w:b/>
      <w:sz w:val="28"/>
    </w:rPr>
  </w:style>
  <w:style w:type="paragraph" w:customStyle="1" w:styleId="ConsPlusCell">
    <w:name w:val="ConsPlusCell"/>
    <w:link w:val="ConsPlusCell0"/>
    <w:rsid w:val="00153AF0"/>
    <w:rPr>
      <w:rFonts w:ascii="Arial" w:hAnsi="Arial"/>
    </w:rPr>
  </w:style>
  <w:style w:type="paragraph" w:styleId="a5">
    <w:name w:val="Body Text Indent"/>
    <w:basedOn w:val="a"/>
    <w:link w:val="a6"/>
    <w:rsid w:val="00153AF0"/>
    <w:pPr>
      <w:spacing w:after="120" w:line="240" w:lineRule="auto"/>
      <w:ind w:left="283"/>
    </w:pPr>
    <w:rPr>
      <w:rFonts w:ascii="Times New Roman" w:hAnsi="Times New Roman"/>
      <w:sz w:val="24"/>
    </w:rPr>
  </w:style>
  <w:style w:type="paragraph" w:styleId="20">
    <w:name w:val="Body Text Indent 2"/>
    <w:basedOn w:val="a"/>
    <w:rsid w:val="00153AF0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153AF0"/>
    <w:pPr>
      <w:widowControl w:val="0"/>
      <w:ind w:firstLine="720"/>
    </w:pPr>
    <w:rPr>
      <w:rFonts w:ascii="Arial" w:hAnsi="Arial"/>
    </w:rPr>
  </w:style>
  <w:style w:type="paragraph" w:styleId="21">
    <w:name w:val="Body Text 2"/>
    <w:basedOn w:val="a"/>
    <w:link w:val="22"/>
    <w:rsid w:val="00153AF0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153AF0"/>
    <w:pPr>
      <w:widowControl w:val="0"/>
      <w:suppressAutoHyphens/>
    </w:pPr>
    <w:rPr>
      <w:rFonts w:ascii="OEKGHE+OfficinaSerifWinC" w:hAnsi="OEKGHE+OfficinaSerifWinC"/>
      <w:color w:val="000000"/>
      <w:sz w:val="24"/>
    </w:rPr>
  </w:style>
  <w:style w:type="paragraph" w:customStyle="1" w:styleId="210">
    <w:name w:val="Основной текст 21"/>
    <w:basedOn w:val="a"/>
    <w:rsid w:val="00153AF0"/>
    <w:pPr>
      <w:suppressAutoHyphens/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Body Text"/>
    <w:basedOn w:val="a"/>
    <w:link w:val="a8"/>
    <w:rsid w:val="00153AF0"/>
    <w:pPr>
      <w:spacing w:after="120" w:line="240" w:lineRule="auto"/>
    </w:pPr>
    <w:rPr>
      <w:rFonts w:ascii="Times New Roman" w:hAnsi="Times New Roman"/>
      <w:sz w:val="24"/>
    </w:rPr>
  </w:style>
  <w:style w:type="paragraph" w:styleId="a9">
    <w:name w:val="Normal (Web)"/>
    <w:basedOn w:val="a"/>
    <w:rsid w:val="00153AF0"/>
    <w:pPr>
      <w:spacing w:before="75" w:after="75" w:line="240" w:lineRule="auto"/>
    </w:pPr>
    <w:rPr>
      <w:rFonts w:ascii="Times New Roman" w:hAnsi="Times New Roman"/>
      <w:sz w:val="24"/>
    </w:rPr>
  </w:style>
  <w:style w:type="paragraph" w:customStyle="1" w:styleId="fn2r">
    <w:name w:val="fn2r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octxt">
    <w:name w:val="doctxt"/>
    <w:basedOn w:val="a"/>
    <w:rsid w:val="00153AF0"/>
    <w:pPr>
      <w:spacing w:before="45" w:after="0" w:line="240" w:lineRule="auto"/>
      <w:ind w:firstLine="300"/>
      <w:jc w:val="both"/>
    </w:pPr>
    <w:rPr>
      <w:rFonts w:ascii="Tahoma" w:hAnsi="Tahoma"/>
      <w:sz w:val="20"/>
    </w:rPr>
  </w:style>
  <w:style w:type="paragraph" w:customStyle="1" w:styleId="aa">
    <w:name w:val="Содержимое таблицы"/>
    <w:basedOn w:val="a"/>
    <w:rsid w:val="00153AF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b">
    <w:name w:val="footer"/>
    <w:basedOn w:val="a"/>
    <w:link w:val="ac"/>
    <w:rsid w:val="00153AF0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rsid w:val="00153AF0"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"/>
    <w:rsid w:val="00153AF0"/>
    <w:pPr>
      <w:widowControl w:val="0"/>
      <w:spacing w:after="0" w:line="240" w:lineRule="auto"/>
      <w:ind w:firstLine="720"/>
      <w:jc w:val="both"/>
    </w:pPr>
    <w:rPr>
      <w:rFonts w:ascii="Verdana" w:hAnsi="Verdana"/>
      <w:b/>
      <w:color w:val="C0C0C0"/>
      <w:sz w:val="24"/>
    </w:rPr>
  </w:style>
  <w:style w:type="paragraph" w:customStyle="1" w:styleId="af">
    <w:name w:val="Таблицы (моноширинный)"/>
    <w:basedOn w:val="a"/>
    <w:next w:val="a"/>
    <w:rsid w:val="00153AF0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paragraph" w:styleId="af0">
    <w:name w:val="List Paragraph"/>
    <w:basedOn w:val="a"/>
    <w:link w:val="af1"/>
    <w:qFormat/>
    <w:rsid w:val="00153AF0"/>
    <w:pPr>
      <w:ind w:left="708"/>
    </w:pPr>
  </w:style>
  <w:style w:type="paragraph" w:customStyle="1" w:styleId="af2">
    <w:name w:val="Знак Знак"/>
    <w:basedOn w:val="a"/>
    <w:rsid w:val="00153AF0"/>
    <w:pPr>
      <w:spacing w:before="100" w:beforeAutospacing="1" w:after="100" w:afterAutospacing="1" w:line="240" w:lineRule="auto"/>
    </w:pPr>
    <w:rPr>
      <w:rFonts w:ascii="Tahoma" w:hAnsi="Tahoma"/>
      <w:sz w:val="20"/>
    </w:rPr>
  </w:style>
  <w:style w:type="paragraph" w:customStyle="1" w:styleId="tekstob">
    <w:name w:val="tekstob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3">
    <w:name w:val="caption"/>
    <w:basedOn w:val="a"/>
    <w:next w:val="a"/>
    <w:qFormat/>
    <w:rsid w:val="00153AF0"/>
    <w:rPr>
      <w:b/>
      <w:sz w:val="20"/>
    </w:rPr>
  </w:style>
  <w:style w:type="paragraph" w:styleId="af4">
    <w:name w:val="Balloon Text"/>
    <w:basedOn w:val="a"/>
    <w:link w:val="af5"/>
    <w:rsid w:val="00153AF0"/>
    <w:pPr>
      <w:spacing w:after="0" w:line="240" w:lineRule="auto"/>
    </w:pPr>
    <w:rPr>
      <w:rFonts w:ascii="Tahoma" w:hAnsi="Tahoma"/>
      <w:sz w:val="16"/>
    </w:rPr>
  </w:style>
  <w:style w:type="paragraph" w:customStyle="1" w:styleId="ConsPlusTitle">
    <w:name w:val="ConsPlusTitle"/>
    <w:rsid w:val="00153AF0"/>
    <w:pPr>
      <w:widowControl w:val="0"/>
    </w:pPr>
    <w:rPr>
      <w:b/>
      <w:sz w:val="24"/>
    </w:rPr>
  </w:style>
  <w:style w:type="paragraph" w:customStyle="1" w:styleId="ConsPlusNonformat">
    <w:name w:val="ConsPlusNonformat"/>
    <w:rsid w:val="00153AF0"/>
    <w:pPr>
      <w:widowControl w:val="0"/>
    </w:pPr>
    <w:rPr>
      <w:rFonts w:ascii="Courier New" w:hAnsi="Courier New"/>
    </w:rPr>
  </w:style>
  <w:style w:type="paragraph" w:styleId="30">
    <w:name w:val="Body Text 3"/>
    <w:basedOn w:val="a"/>
    <w:link w:val="31"/>
    <w:rsid w:val="00153AF0"/>
    <w:pPr>
      <w:widowControl w:val="0"/>
      <w:spacing w:after="0" w:line="240" w:lineRule="auto"/>
      <w:jc w:val="both"/>
    </w:pPr>
    <w:rPr>
      <w:rFonts w:ascii="Times New Roman" w:hAnsi="Times New Roman"/>
      <w:sz w:val="26"/>
    </w:rPr>
  </w:style>
  <w:style w:type="paragraph" w:styleId="32">
    <w:name w:val="Body Text Indent 3"/>
    <w:basedOn w:val="a"/>
    <w:rsid w:val="00153AF0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hAnsi="Times New Roman"/>
      <w:sz w:val="26"/>
    </w:rPr>
  </w:style>
  <w:style w:type="paragraph" w:customStyle="1" w:styleId="af6">
    <w:name w:val="Стиль"/>
    <w:rsid w:val="00153AF0"/>
    <w:pPr>
      <w:widowControl w:val="0"/>
    </w:pPr>
    <w:rPr>
      <w:sz w:val="24"/>
    </w:rPr>
  </w:style>
  <w:style w:type="paragraph" w:customStyle="1" w:styleId="af7">
    <w:name w:val="Прижатый влево"/>
    <w:basedOn w:val="a"/>
    <w:next w:val="a"/>
    <w:rsid w:val="00153AF0"/>
    <w:pPr>
      <w:widowControl w:val="0"/>
      <w:spacing w:after="0" w:line="240" w:lineRule="auto"/>
    </w:pPr>
    <w:rPr>
      <w:rFonts w:ascii="Arial" w:hAnsi="Arial"/>
      <w:sz w:val="24"/>
    </w:rPr>
  </w:style>
  <w:style w:type="paragraph" w:styleId="12">
    <w:name w:val="toc 1"/>
    <w:basedOn w:val="a"/>
    <w:next w:val="a"/>
    <w:rsid w:val="00153AF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xl30">
    <w:name w:val="xl30"/>
    <w:basedOn w:val="a"/>
    <w:rsid w:val="00153AF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86">
    <w:name w:val="xl86"/>
    <w:basedOn w:val="a"/>
    <w:rsid w:val="00153AF0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8">
    <w:name w:val="Plain Text"/>
    <w:basedOn w:val="a"/>
    <w:link w:val="af9"/>
    <w:rsid w:val="00153AF0"/>
    <w:pPr>
      <w:spacing w:after="0" w:line="240" w:lineRule="auto"/>
    </w:pPr>
    <w:rPr>
      <w:rFonts w:ascii="Consolas" w:hAnsi="Consolas"/>
      <w:sz w:val="21"/>
    </w:rPr>
  </w:style>
  <w:style w:type="paragraph" w:customStyle="1" w:styleId="13">
    <w:name w:val="Без интервала1"/>
    <w:rsid w:val="00153AF0"/>
    <w:rPr>
      <w:sz w:val="24"/>
    </w:rPr>
  </w:style>
  <w:style w:type="paragraph" w:styleId="afa">
    <w:name w:val="footnote text"/>
    <w:basedOn w:val="a"/>
    <w:link w:val="afb"/>
    <w:rsid w:val="00153AF0"/>
    <w:pPr>
      <w:widowControl w:val="0"/>
      <w:spacing w:after="0" w:line="240" w:lineRule="auto"/>
    </w:pPr>
    <w:rPr>
      <w:rFonts w:ascii="Arial" w:hAnsi="Arial"/>
      <w:sz w:val="20"/>
    </w:rPr>
  </w:style>
  <w:style w:type="paragraph" w:customStyle="1" w:styleId="dktexleft">
    <w:name w:val="dktexleft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afc">
    <w:name w:val="Нормальный (таблица)"/>
    <w:basedOn w:val="a"/>
    <w:next w:val="a"/>
    <w:rsid w:val="00153AF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styleId="afd">
    <w:name w:val="annotation text"/>
    <w:basedOn w:val="a"/>
    <w:link w:val="afe"/>
    <w:rsid w:val="00153AF0"/>
    <w:rPr>
      <w:sz w:val="20"/>
    </w:rPr>
  </w:style>
  <w:style w:type="paragraph" w:styleId="aff">
    <w:name w:val="annotation subject"/>
    <w:basedOn w:val="afd"/>
    <w:next w:val="afd"/>
    <w:link w:val="aff0"/>
    <w:rsid w:val="00153AF0"/>
    <w:rPr>
      <w:b/>
    </w:rPr>
  </w:style>
  <w:style w:type="paragraph" w:customStyle="1" w:styleId="s3">
    <w:name w:val="s_3"/>
    <w:basedOn w:val="a"/>
    <w:rsid w:val="00153AF0"/>
    <w:pPr>
      <w:spacing w:after="0" w:line="240" w:lineRule="auto"/>
      <w:jc w:val="center"/>
    </w:pPr>
    <w:rPr>
      <w:rFonts w:ascii="Arial" w:hAnsi="Arial"/>
      <w:b/>
      <w:color w:val="26282F"/>
      <w:sz w:val="26"/>
    </w:rPr>
  </w:style>
  <w:style w:type="paragraph" w:styleId="aff1">
    <w:name w:val="Revision"/>
    <w:hidden/>
    <w:semiHidden/>
    <w:rsid w:val="00153AF0"/>
    <w:rPr>
      <w:rFonts w:ascii="Calibri" w:hAnsi="Calibri"/>
      <w:sz w:val="22"/>
    </w:rPr>
  </w:style>
  <w:style w:type="paragraph" w:customStyle="1" w:styleId="aff2">
    <w:name w:val="Напишите нам"/>
    <w:basedOn w:val="a"/>
    <w:next w:val="a"/>
    <w:rsid w:val="00153AF0"/>
    <w:pPr>
      <w:widowControl w:val="0"/>
      <w:spacing w:before="90" w:after="90" w:line="240" w:lineRule="auto"/>
      <w:ind w:left="180" w:right="180"/>
      <w:jc w:val="both"/>
    </w:pPr>
    <w:rPr>
      <w:rFonts w:ascii="Arial" w:hAnsi="Arial"/>
      <w:sz w:val="20"/>
      <w:shd w:val="clear" w:color="auto" w:fill="EFFFAD"/>
    </w:rPr>
  </w:style>
  <w:style w:type="paragraph" w:customStyle="1" w:styleId="14">
    <w:name w:val="Абзац списка1"/>
    <w:basedOn w:val="a"/>
    <w:rsid w:val="00153AF0"/>
    <w:pPr>
      <w:ind w:left="720"/>
      <w:contextualSpacing/>
    </w:pPr>
  </w:style>
  <w:style w:type="paragraph" w:customStyle="1" w:styleId="211">
    <w:name w:val="Основной текст (2)1"/>
    <w:basedOn w:val="a"/>
    <w:link w:val="23"/>
    <w:rsid w:val="00153AF0"/>
    <w:pPr>
      <w:shd w:val="clear" w:color="auto" w:fill="FFFFFF"/>
      <w:spacing w:after="240" w:line="653" w:lineRule="exact"/>
    </w:pPr>
    <w:rPr>
      <w:rFonts w:ascii="Times New Roman" w:hAnsi="Times New Roman"/>
      <w:b/>
      <w:sz w:val="27"/>
    </w:rPr>
  </w:style>
  <w:style w:type="paragraph" w:customStyle="1" w:styleId="110">
    <w:name w:val="Заголовок №11"/>
    <w:basedOn w:val="a"/>
    <w:link w:val="15"/>
    <w:rsid w:val="00153AF0"/>
    <w:pPr>
      <w:shd w:val="clear" w:color="auto" w:fill="FFFFFF"/>
      <w:spacing w:before="900" w:after="300" w:line="322" w:lineRule="exact"/>
      <w:outlineLvl w:val="0"/>
    </w:pPr>
    <w:rPr>
      <w:rFonts w:ascii="Times New Roman" w:hAnsi="Times New Roman"/>
      <w:b/>
      <w:sz w:val="27"/>
    </w:rPr>
  </w:style>
  <w:style w:type="paragraph" w:customStyle="1" w:styleId="8">
    <w:name w:val="Основной текст (8)"/>
    <w:basedOn w:val="a"/>
    <w:link w:val="80"/>
    <w:rsid w:val="00153AF0"/>
    <w:pPr>
      <w:shd w:val="clear" w:color="auto" w:fill="FFFFFF"/>
      <w:spacing w:after="0" w:line="240" w:lineRule="atLeast"/>
    </w:pPr>
    <w:rPr>
      <w:rFonts w:ascii="Times New Roman" w:hAnsi="Times New Roman"/>
      <w:sz w:val="23"/>
    </w:rPr>
  </w:style>
  <w:style w:type="paragraph" w:customStyle="1" w:styleId="111">
    <w:name w:val="Основной текст (11)"/>
    <w:basedOn w:val="a"/>
    <w:link w:val="112"/>
    <w:rsid w:val="00153AF0"/>
    <w:pPr>
      <w:shd w:val="clear" w:color="auto" w:fill="FFFFFF"/>
      <w:spacing w:after="0" w:line="269" w:lineRule="exact"/>
      <w:ind w:hanging="220"/>
      <w:jc w:val="right"/>
    </w:pPr>
    <w:rPr>
      <w:rFonts w:ascii="Times New Roman" w:hAnsi="Times New Roman"/>
      <w:b/>
      <w:sz w:val="23"/>
    </w:rPr>
  </w:style>
  <w:style w:type="paragraph" w:customStyle="1" w:styleId="aff3">
    <w:name w:val="Подпись к таблице"/>
    <w:basedOn w:val="a"/>
    <w:link w:val="aff4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sz w:val="23"/>
    </w:rPr>
  </w:style>
  <w:style w:type="paragraph" w:customStyle="1" w:styleId="140">
    <w:name w:val="Основной текст (14)"/>
    <w:basedOn w:val="a"/>
    <w:link w:val="141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noProof/>
      <w:sz w:val="24"/>
    </w:rPr>
  </w:style>
  <w:style w:type="paragraph" w:customStyle="1" w:styleId="150">
    <w:name w:val="Основной текст (15)"/>
    <w:basedOn w:val="a"/>
    <w:link w:val="151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noProof/>
      <w:sz w:val="24"/>
    </w:rPr>
  </w:style>
  <w:style w:type="paragraph" w:customStyle="1" w:styleId="16">
    <w:name w:val="Основной текст (16)"/>
    <w:basedOn w:val="a"/>
    <w:link w:val="160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b/>
      <w:noProof/>
      <w:sz w:val="23"/>
    </w:rPr>
  </w:style>
  <w:style w:type="character" w:customStyle="1" w:styleId="17">
    <w:name w:val="Номер строки1"/>
    <w:basedOn w:val="a0"/>
    <w:semiHidden/>
    <w:rsid w:val="00153AF0"/>
  </w:style>
  <w:style w:type="character" w:styleId="aff5">
    <w:name w:val="Hyperlink"/>
    <w:rsid w:val="00153AF0"/>
    <w:rPr>
      <w:color w:val="2B7CC9"/>
      <w:u w:val="single"/>
    </w:rPr>
  </w:style>
  <w:style w:type="character" w:customStyle="1" w:styleId="10">
    <w:name w:val="Заголовок 1 Знак"/>
    <w:link w:val="1"/>
    <w:rsid w:val="00153AF0"/>
    <w:rPr>
      <w:rFonts w:ascii="Arial" w:hAnsi="Arial"/>
      <w:b/>
      <w:color w:val="000080"/>
      <w:sz w:val="20"/>
    </w:rPr>
  </w:style>
  <w:style w:type="character" w:customStyle="1" w:styleId="40">
    <w:name w:val="Заголовок 4 Знак"/>
    <w:link w:val="4"/>
    <w:rsid w:val="00153AF0"/>
    <w:rPr>
      <w:rFonts w:ascii="Times New Roman" w:hAnsi="Times New Roman"/>
      <w:b/>
      <w:sz w:val="28"/>
    </w:rPr>
  </w:style>
  <w:style w:type="character" w:customStyle="1" w:styleId="a6">
    <w:name w:val="Основной текст с отступом Знак"/>
    <w:link w:val="a5"/>
    <w:rsid w:val="00153AF0"/>
    <w:rPr>
      <w:rFonts w:ascii="Times New Roman" w:hAnsi="Times New Roman"/>
      <w:sz w:val="24"/>
    </w:rPr>
  </w:style>
  <w:style w:type="character" w:customStyle="1" w:styleId="aff6">
    <w:name w:val="Цветовое выделение"/>
    <w:rsid w:val="00153AF0"/>
    <w:rPr>
      <w:b/>
      <w:color w:val="000080"/>
      <w:sz w:val="20"/>
    </w:rPr>
  </w:style>
  <w:style w:type="character" w:customStyle="1" w:styleId="22">
    <w:name w:val="Основной текст 2 Знак"/>
    <w:link w:val="21"/>
    <w:rsid w:val="00153AF0"/>
    <w:rPr>
      <w:rFonts w:ascii="Times New Roman" w:hAnsi="Times New Roman"/>
      <w:sz w:val="24"/>
    </w:rPr>
  </w:style>
  <w:style w:type="character" w:customStyle="1" w:styleId="a8">
    <w:name w:val="Основной текст Знак"/>
    <w:link w:val="a7"/>
    <w:rsid w:val="00153AF0"/>
    <w:rPr>
      <w:rFonts w:ascii="Times New Roman" w:hAnsi="Times New Roman"/>
      <w:sz w:val="24"/>
    </w:rPr>
  </w:style>
  <w:style w:type="character" w:styleId="aff7">
    <w:name w:val="Strong"/>
    <w:qFormat/>
    <w:rsid w:val="00153AF0"/>
    <w:rPr>
      <w:b/>
    </w:rPr>
  </w:style>
  <w:style w:type="character" w:styleId="aff8">
    <w:name w:val="Emphasis"/>
    <w:uiPriority w:val="20"/>
    <w:qFormat/>
    <w:rsid w:val="00153AF0"/>
    <w:rPr>
      <w:i/>
    </w:rPr>
  </w:style>
  <w:style w:type="character" w:styleId="aff9">
    <w:name w:val="page number"/>
    <w:basedOn w:val="a0"/>
    <w:rsid w:val="00153AF0"/>
  </w:style>
  <w:style w:type="character" w:customStyle="1" w:styleId="af5">
    <w:name w:val="Текст выноски Знак"/>
    <w:link w:val="af4"/>
    <w:rsid w:val="00153AF0"/>
    <w:rPr>
      <w:rFonts w:ascii="Tahoma" w:hAnsi="Tahoma"/>
      <w:sz w:val="16"/>
    </w:rPr>
  </w:style>
  <w:style w:type="character" w:customStyle="1" w:styleId="ac">
    <w:name w:val="Нижний колонтитул Знак"/>
    <w:link w:val="ab"/>
    <w:rsid w:val="00153AF0"/>
  </w:style>
  <w:style w:type="character" w:customStyle="1" w:styleId="affa">
    <w:name w:val="Гипертекстовая ссылка"/>
    <w:rsid w:val="00153AF0"/>
    <w:rPr>
      <w:b/>
      <w:color w:val="106BBE"/>
      <w:sz w:val="20"/>
    </w:rPr>
  </w:style>
  <w:style w:type="character" w:customStyle="1" w:styleId="50">
    <w:name w:val="Заголовок 5 Знак"/>
    <w:link w:val="5"/>
    <w:rsid w:val="00153AF0"/>
    <w:rPr>
      <w:rFonts w:ascii="Times New Roman" w:hAnsi="Times New Roman"/>
      <w:b/>
      <w:sz w:val="26"/>
    </w:rPr>
  </w:style>
  <w:style w:type="character" w:customStyle="1" w:styleId="af9">
    <w:name w:val="Текст Знак"/>
    <w:link w:val="af8"/>
    <w:rsid w:val="00153AF0"/>
    <w:rPr>
      <w:rFonts w:ascii="Consolas" w:hAnsi="Consolas"/>
      <w:sz w:val="21"/>
    </w:rPr>
  </w:style>
  <w:style w:type="character" w:customStyle="1" w:styleId="18">
    <w:name w:val="Текст Знак1"/>
    <w:rsid w:val="00153AF0"/>
    <w:rPr>
      <w:rFonts w:ascii="Courier New" w:hAnsi="Courier New"/>
    </w:rPr>
  </w:style>
  <w:style w:type="character" w:customStyle="1" w:styleId="afb">
    <w:name w:val="Текст сноски Знак"/>
    <w:link w:val="afa"/>
    <w:rsid w:val="00153AF0"/>
    <w:rPr>
      <w:rFonts w:ascii="Arial" w:hAnsi="Arial"/>
      <w:sz w:val="20"/>
    </w:rPr>
  </w:style>
  <w:style w:type="character" w:styleId="affb">
    <w:name w:val="footnote reference"/>
    <w:rsid w:val="00153AF0"/>
    <w:rPr>
      <w:vertAlign w:val="superscript"/>
    </w:rPr>
  </w:style>
  <w:style w:type="character" w:customStyle="1" w:styleId="postbody1">
    <w:name w:val="postbody1"/>
    <w:rsid w:val="00153AF0"/>
    <w:rPr>
      <w:sz w:val="18"/>
    </w:rPr>
  </w:style>
  <w:style w:type="character" w:customStyle="1" w:styleId="ConsPlusCell0">
    <w:name w:val="ConsPlusCell Знак"/>
    <w:link w:val="ConsPlusCell"/>
    <w:rsid w:val="00153AF0"/>
    <w:rPr>
      <w:rFonts w:ascii="Arial" w:hAnsi="Arial"/>
    </w:rPr>
  </w:style>
  <w:style w:type="character" w:customStyle="1" w:styleId="ae">
    <w:name w:val="Верхний колонтитул Знак"/>
    <w:link w:val="ad"/>
    <w:rsid w:val="00153AF0"/>
  </w:style>
  <w:style w:type="character" w:styleId="affc">
    <w:name w:val="annotation reference"/>
    <w:rsid w:val="00153AF0"/>
    <w:rPr>
      <w:sz w:val="16"/>
    </w:rPr>
  </w:style>
  <w:style w:type="character" w:customStyle="1" w:styleId="afe">
    <w:name w:val="Текст примечания Знак"/>
    <w:link w:val="afd"/>
    <w:rsid w:val="00153AF0"/>
    <w:rPr>
      <w:sz w:val="20"/>
    </w:rPr>
  </w:style>
  <w:style w:type="character" w:customStyle="1" w:styleId="aff0">
    <w:name w:val="Тема примечания Знак"/>
    <w:link w:val="aff"/>
    <w:rsid w:val="00153AF0"/>
    <w:rPr>
      <w:b/>
    </w:rPr>
  </w:style>
  <w:style w:type="character" w:styleId="affd">
    <w:name w:val="line number"/>
    <w:basedOn w:val="a0"/>
    <w:rsid w:val="00153AF0"/>
  </w:style>
  <w:style w:type="character" w:customStyle="1" w:styleId="31">
    <w:name w:val="Основной текст 3 Знак"/>
    <w:link w:val="30"/>
    <w:rsid w:val="00153AF0"/>
    <w:rPr>
      <w:rFonts w:ascii="Times New Roman" w:hAnsi="Times New Roman"/>
      <w:sz w:val="26"/>
    </w:rPr>
  </w:style>
  <w:style w:type="character" w:customStyle="1" w:styleId="af1">
    <w:name w:val="Абзац списка Знак"/>
    <w:link w:val="af0"/>
    <w:rsid w:val="00153AF0"/>
  </w:style>
  <w:style w:type="character" w:customStyle="1" w:styleId="23">
    <w:name w:val="Основной текст (2)_"/>
    <w:basedOn w:val="a0"/>
    <w:link w:val="211"/>
    <w:rsid w:val="00153AF0"/>
    <w:rPr>
      <w:rFonts w:ascii="Times New Roman" w:hAnsi="Times New Roman"/>
      <w:b/>
      <w:sz w:val="27"/>
    </w:rPr>
  </w:style>
  <w:style w:type="character" w:customStyle="1" w:styleId="15">
    <w:name w:val="Заголовок №1_"/>
    <w:basedOn w:val="a0"/>
    <w:link w:val="110"/>
    <w:rsid w:val="00153AF0"/>
    <w:rPr>
      <w:rFonts w:ascii="Times New Roman" w:hAnsi="Times New Roman"/>
      <w:b/>
      <w:sz w:val="27"/>
    </w:rPr>
  </w:style>
  <w:style w:type="character" w:customStyle="1" w:styleId="80">
    <w:name w:val="Основной текст (8)_"/>
    <w:basedOn w:val="a0"/>
    <w:link w:val="8"/>
    <w:rsid w:val="00153AF0"/>
    <w:rPr>
      <w:rFonts w:ascii="Times New Roman" w:hAnsi="Times New Roman"/>
      <w:sz w:val="23"/>
    </w:rPr>
  </w:style>
  <w:style w:type="character" w:customStyle="1" w:styleId="112">
    <w:name w:val="Основной текст (11)_"/>
    <w:basedOn w:val="a0"/>
    <w:link w:val="111"/>
    <w:rsid w:val="00153AF0"/>
    <w:rPr>
      <w:rFonts w:ascii="Times New Roman" w:hAnsi="Times New Roman"/>
      <w:b/>
      <w:sz w:val="23"/>
    </w:rPr>
  </w:style>
  <w:style w:type="character" w:customStyle="1" w:styleId="aff4">
    <w:name w:val="Подпись к таблице_"/>
    <w:basedOn w:val="a0"/>
    <w:link w:val="aff3"/>
    <w:rsid w:val="00153AF0"/>
    <w:rPr>
      <w:rFonts w:ascii="Times New Roman" w:hAnsi="Times New Roman"/>
      <w:b/>
      <w:sz w:val="23"/>
    </w:rPr>
  </w:style>
  <w:style w:type="character" w:customStyle="1" w:styleId="141">
    <w:name w:val="Основной текст (14)_"/>
    <w:basedOn w:val="a0"/>
    <w:link w:val="140"/>
    <w:rsid w:val="00153AF0"/>
    <w:rPr>
      <w:rFonts w:ascii="Times New Roman" w:hAnsi="Times New Roman"/>
      <w:noProof/>
      <w:sz w:val="24"/>
    </w:rPr>
  </w:style>
  <w:style w:type="character" w:customStyle="1" w:styleId="151">
    <w:name w:val="Основной текст (15)_"/>
    <w:basedOn w:val="a0"/>
    <w:link w:val="150"/>
    <w:rsid w:val="00153AF0"/>
    <w:rPr>
      <w:rFonts w:ascii="Times New Roman" w:hAnsi="Times New Roman"/>
      <w:b/>
      <w:noProof/>
      <w:sz w:val="24"/>
    </w:rPr>
  </w:style>
  <w:style w:type="character" w:customStyle="1" w:styleId="160">
    <w:name w:val="Основной текст (16)_"/>
    <w:basedOn w:val="a0"/>
    <w:link w:val="16"/>
    <w:rsid w:val="00153AF0"/>
    <w:rPr>
      <w:rFonts w:ascii="Times New Roman" w:hAnsi="Times New Roman"/>
      <w:b/>
      <w:noProof/>
      <w:sz w:val="23"/>
    </w:rPr>
  </w:style>
  <w:style w:type="character" w:customStyle="1" w:styleId="19">
    <w:name w:val="Заголовок №1"/>
    <w:basedOn w:val="15"/>
    <w:rsid w:val="00153AF0"/>
    <w:rPr>
      <w:rFonts w:ascii="Times New Roman" w:hAnsi="Times New Roman"/>
      <w:b/>
      <w:sz w:val="27"/>
      <w:u w:val="single"/>
      <w:shd w:val="clear" w:color="auto" w:fill="FFFFFF"/>
    </w:rPr>
  </w:style>
  <w:style w:type="table" w:styleId="1a">
    <w:name w:val="Table Simple 1"/>
    <w:basedOn w:val="a1"/>
    <w:rsid w:val="00153A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Grid"/>
    <w:basedOn w:val="a1"/>
    <w:rsid w:val="00153AF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rsid w:val="00153AF0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CE01A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rulaws.ru/goverment/Postanovlenie-Pravitelstva-RF-ot-09.02.2019-N-106/" TargetMode="Externa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86367.0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6A815-D4FD-405A-A9EE-FEDF7F6C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67</Pages>
  <Words>19051</Words>
  <Characters>108597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</dc:creator>
  <cp:lastModifiedBy>Солина Ирина Анатольевна</cp:lastModifiedBy>
  <cp:revision>5</cp:revision>
  <cp:lastPrinted>2021-07-01T07:55:00Z</cp:lastPrinted>
  <dcterms:created xsi:type="dcterms:W3CDTF">2021-06-29T13:50:00Z</dcterms:created>
  <dcterms:modified xsi:type="dcterms:W3CDTF">2021-07-01T07:55:00Z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1326401066</vt:i4>
  </property>
  <property fmtid="{D5CDD505-2E9C-101B-9397-08002B2CF9AE}" pid="3" name="_NewReviewCycle">
    <vt:lpwstr/>
  </property>
  <property fmtid="{D5CDD505-2E9C-101B-9397-08002B2CF9AE}" pid="4" name="_EmailSubject">
    <vt:lpwstr>ПР-3135</vt:lpwstr>
  </property>
  <property fmtid="{D5CDD505-2E9C-101B-9397-08002B2CF9AE}" pid="5" name="_AuthorEmail">
    <vt:lpwstr>golubevain@cherepovetscity.ru</vt:lpwstr>
  </property>
  <property fmtid="{D5CDD505-2E9C-101B-9397-08002B2CF9AE}" pid="6" name="_AuthorEmailDisplayName">
    <vt:lpwstr>Голубева Ирина Николаевна</vt:lpwstr>
  </property>
  <property fmtid="{D5CDD505-2E9C-101B-9397-08002B2CF9AE}" pid="7" name="_PreviousAdHocReviewCycleID">
    <vt:i4>1654650471</vt:i4>
  </property>
  <property fmtid="{D5CDD505-2E9C-101B-9397-08002B2CF9AE}" pid="8" name="_ReviewingToolsShownOnce">
    <vt:lpwstr/>
  </property>
</Properties>
</file>