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87B95" w14:textId="77777777" w:rsidR="00245ECE" w:rsidRPr="0089492E" w:rsidRDefault="00245ECE" w:rsidP="00245ECE">
      <w:pPr>
        <w:jc w:val="center"/>
      </w:pPr>
      <w:r w:rsidRPr="0089492E">
        <w:object w:dxaOrig="733" w:dyaOrig="910" w14:anchorId="1CF49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686487306" r:id="rId9"/>
        </w:object>
      </w:r>
    </w:p>
    <w:p w14:paraId="1129AAEB" w14:textId="77777777" w:rsidR="00245ECE" w:rsidRPr="0089492E" w:rsidRDefault="00245ECE" w:rsidP="00245ECE">
      <w:pPr>
        <w:jc w:val="center"/>
        <w:rPr>
          <w:sz w:val="4"/>
          <w:szCs w:val="4"/>
        </w:rPr>
      </w:pPr>
    </w:p>
    <w:p w14:paraId="068EBE29" w14:textId="77777777" w:rsidR="00245ECE" w:rsidRPr="0089492E" w:rsidRDefault="00E71A0C" w:rsidP="00245ECE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 ОБЛАСТЬ</w:t>
      </w:r>
    </w:p>
    <w:p w14:paraId="2D21D4A2" w14:textId="77777777" w:rsidR="00245ECE" w:rsidRPr="0089492E" w:rsidRDefault="00245ECE" w:rsidP="00245EC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89492E">
        <w:rPr>
          <w:b/>
          <w:spacing w:val="14"/>
          <w:sz w:val="20"/>
          <w:szCs w:val="20"/>
        </w:rPr>
        <w:t>ГОРОД ЧЕРЕПОВЕЦ</w:t>
      </w:r>
    </w:p>
    <w:p w14:paraId="05E70500" w14:textId="77777777" w:rsidR="00245ECE" w:rsidRPr="0089492E" w:rsidRDefault="00245ECE" w:rsidP="00245ECE">
      <w:pPr>
        <w:jc w:val="center"/>
        <w:rPr>
          <w:sz w:val="8"/>
          <w:szCs w:val="8"/>
        </w:rPr>
      </w:pPr>
    </w:p>
    <w:p w14:paraId="0AB782AE" w14:textId="77777777" w:rsidR="00245ECE" w:rsidRPr="0089492E" w:rsidRDefault="00245ECE" w:rsidP="00245ECE">
      <w:pPr>
        <w:jc w:val="center"/>
        <w:rPr>
          <w:b/>
          <w:spacing w:val="60"/>
          <w:sz w:val="28"/>
          <w:szCs w:val="28"/>
        </w:rPr>
      </w:pPr>
      <w:r w:rsidRPr="0089492E">
        <w:rPr>
          <w:b/>
          <w:spacing w:val="60"/>
          <w:sz w:val="28"/>
          <w:szCs w:val="28"/>
        </w:rPr>
        <w:t>МЭРИЯ</w:t>
      </w:r>
    </w:p>
    <w:p w14:paraId="3D1D1119" w14:textId="77777777" w:rsidR="00245ECE" w:rsidRPr="0089492E" w:rsidRDefault="00245ECE" w:rsidP="00245ECE">
      <w:pPr>
        <w:jc w:val="center"/>
        <w:rPr>
          <w:b/>
          <w:spacing w:val="60"/>
          <w:sz w:val="14"/>
          <w:szCs w:val="14"/>
        </w:rPr>
      </w:pPr>
    </w:p>
    <w:p w14:paraId="1F25B54A" w14:textId="77777777" w:rsidR="00245ECE" w:rsidRPr="0089492E" w:rsidRDefault="00245ECE" w:rsidP="00245ECE">
      <w:pPr>
        <w:jc w:val="center"/>
        <w:rPr>
          <w:b/>
          <w:spacing w:val="60"/>
          <w:sz w:val="36"/>
          <w:szCs w:val="36"/>
        </w:rPr>
      </w:pPr>
      <w:r w:rsidRPr="0089492E">
        <w:rPr>
          <w:b/>
          <w:spacing w:val="60"/>
          <w:sz w:val="36"/>
          <w:szCs w:val="36"/>
        </w:rPr>
        <w:t>ПОСТАНОВЛЕНИЕ</w:t>
      </w:r>
    </w:p>
    <w:p w14:paraId="04A89D1F" w14:textId="77777777" w:rsidR="00245ECE" w:rsidRPr="0089492E" w:rsidRDefault="00245ECE" w:rsidP="00245ECE">
      <w:pPr>
        <w:rPr>
          <w:sz w:val="26"/>
          <w:szCs w:val="26"/>
        </w:rPr>
      </w:pPr>
    </w:p>
    <w:p w14:paraId="53A05B71" w14:textId="77777777" w:rsidR="00245ECE" w:rsidRPr="0089492E" w:rsidRDefault="00245ECE" w:rsidP="00245ECE">
      <w:pPr>
        <w:jc w:val="both"/>
        <w:rPr>
          <w:sz w:val="26"/>
          <w:szCs w:val="26"/>
        </w:rPr>
      </w:pPr>
    </w:p>
    <w:p w14:paraId="49E0EC32" w14:textId="77777777" w:rsidR="00245ECE" w:rsidRPr="0089492E" w:rsidRDefault="00245ECE" w:rsidP="00245ECE">
      <w:pPr>
        <w:jc w:val="both"/>
        <w:rPr>
          <w:sz w:val="26"/>
          <w:szCs w:val="26"/>
        </w:rPr>
      </w:pPr>
    </w:p>
    <w:p w14:paraId="54D21474" w14:textId="2E6EAB70" w:rsidR="00245ECE" w:rsidRPr="0089492E" w:rsidRDefault="00C4673B" w:rsidP="00245ECE">
      <w:pPr>
        <w:jc w:val="both"/>
        <w:rPr>
          <w:sz w:val="26"/>
          <w:szCs w:val="26"/>
        </w:rPr>
      </w:pPr>
      <w:r w:rsidRPr="00C4673B">
        <w:rPr>
          <w:sz w:val="26"/>
          <w:szCs w:val="26"/>
        </w:rPr>
        <w:t>29.06.2021 № 2693</w:t>
      </w:r>
    </w:p>
    <w:p w14:paraId="1A677B43" w14:textId="77777777" w:rsidR="00245ECE" w:rsidRDefault="00245ECE" w:rsidP="00245ECE">
      <w:pPr>
        <w:jc w:val="both"/>
        <w:rPr>
          <w:sz w:val="26"/>
          <w:szCs w:val="26"/>
        </w:rPr>
      </w:pPr>
    </w:p>
    <w:p w14:paraId="0EF07A02" w14:textId="77777777" w:rsidR="000C7ACD" w:rsidRPr="0089492E" w:rsidRDefault="000C7ACD" w:rsidP="00245ECE">
      <w:pPr>
        <w:jc w:val="both"/>
        <w:rPr>
          <w:sz w:val="26"/>
          <w:szCs w:val="26"/>
        </w:rPr>
      </w:pPr>
    </w:p>
    <w:p w14:paraId="3A8548D6" w14:textId="77777777" w:rsidR="00EB64B5" w:rsidRPr="0089492E" w:rsidRDefault="00EB64B5" w:rsidP="00245ECE">
      <w:pPr>
        <w:rPr>
          <w:sz w:val="26"/>
          <w:szCs w:val="26"/>
        </w:rPr>
      </w:pPr>
    </w:p>
    <w:p w14:paraId="264816BB" w14:textId="77777777" w:rsidR="00174CDB" w:rsidRPr="00174CDB" w:rsidRDefault="00174CDB" w:rsidP="00174CDB">
      <w:pPr>
        <w:rPr>
          <w:sz w:val="26"/>
          <w:szCs w:val="26"/>
        </w:rPr>
      </w:pPr>
      <w:r w:rsidRPr="00174CDB">
        <w:rPr>
          <w:sz w:val="26"/>
          <w:szCs w:val="26"/>
        </w:rPr>
        <w:t>О внесении изменений</w:t>
      </w:r>
    </w:p>
    <w:p w14:paraId="369CC75F" w14:textId="77777777" w:rsidR="00174CDB" w:rsidRPr="00174CDB" w:rsidRDefault="00174CDB" w:rsidP="00174CDB">
      <w:pPr>
        <w:rPr>
          <w:sz w:val="26"/>
          <w:szCs w:val="26"/>
        </w:rPr>
      </w:pPr>
      <w:r w:rsidRPr="00174CDB">
        <w:rPr>
          <w:sz w:val="26"/>
          <w:szCs w:val="26"/>
        </w:rPr>
        <w:t>в постановление мэрии города</w:t>
      </w:r>
    </w:p>
    <w:p w14:paraId="37994D45" w14:textId="77777777" w:rsidR="00245ECE" w:rsidRPr="0089492E" w:rsidRDefault="00174CDB" w:rsidP="00174CDB">
      <w:pPr>
        <w:rPr>
          <w:sz w:val="26"/>
          <w:szCs w:val="26"/>
        </w:rPr>
      </w:pPr>
      <w:r>
        <w:rPr>
          <w:sz w:val="26"/>
          <w:szCs w:val="26"/>
        </w:rPr>
        <w:t>от 10.03</w:t>
      </w:r>
      <w:r w:rsidRPr="00174CDB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174CDB">
        <w:rPr>
          <w:sz w:val="26"/>
          <w:szCs w:val="26"/>
        </w:rPr>
        <w:t xml:space="preserve"> № </w:t>
      </w:r>
      <w:r>
        <w:rPr>
          <w:sz w:val="26"/>
          <w:szCs w:val="26"/>
        </w:rPr>
        <w:t>1034</w:t>
      </w:r>
    </w:p>
    <w:p w14:paraId="0F362E08" w14:textId="77777777" w:rsidR="00245ECE" w:rsidRPr="0089492E" w:rsidRDefault="00245ECE" w:rsidP="00245ECE">
      <w:pPr>
        <w:jc w:val="both"/>
        <w:rPr>
          <w:sz w:val="26"/>
          <w:szCs w:val="26"/>
        </w:rPr>
      </w:pPr>
    </w:p>
    <w:p w14:paraId="2C9093D7" w14:textId="77777777" w:rsidR="00245ECE" w:rsidRPr="0089492E" w:rsidRDefault="00245ECE" w:rsidP="00245ECE">
      <w:pPr>
        <w:jc w:val="both"/>
        <w:rPr>
          <w:sz w:val="26"/>
          <w:szCs w:val="26"/>
        </w:rPr>
      </w:pPr>
    </w:p>
    <w:p w14:paraId="41847C04" w14:textId="77777777" w:rsidR="00245ECE" w:rsidRPr="0089492E" w:rsidRDefault="005067DB" w:rsidP="00245E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151B9" w:rsidRPr="0089492E">
        <w:rPr>
          <w:sz w:val="26"/>
          <w:szCs w:val="26"/>
        </w:rPr>
        <w:t xml:space="preserve"> соответствии с Национальным планом развития конкуренции в Российской Федерации на 2018-2020</w:t>
      </w:r>
      <w:r w:rsidR="00E71A0C">
        <w:rPr>
          <w:sz w:val="26"/>
          <w:szCs w:val="26"/>
        </w:rPr>
        <w:t xml:space="preserve"> годы</w:t>
      </w:r>
      <w:r w:rsidR="00245ECE" w:rsidRPr="0089492E">
        <w:rPr>
          <w:sz w:val="26"/>
          <w:szCs w:val="26"/>
        </w:rPr>
        <w:t>,</w:t>
      </w:r>
      <w:r w:rsidR="009151B9" w:rsidRPr="0089492E">
        <w:rPr>
          <w:sz w:val="26"/>
          <w:szCs w:val="26"/>
        </w:rPr>
        <w:t xml:space="preserve"> утвержденным Указом Президента Российской Федерации от 21 декабря 2017 года № 618,</w:t>
      </w:r>
      <w:r>
        <w:rPr>
          <w:sz w:val="26"/>
          <w:szCs w:val="26"/>
        </w:rPr>
        <w:t xml:space="preserve"> п</w:t>
      </w:r>
      <w:r w:rsidR="009A2CA0">
        <w:rPr>
          <w:sz w:val="26"/>
          <w:szCs w:val="26"/>
        </w:rPr>
        <w:t>унктом</w:t>
      </w:r>
      <w:r>
        <w:rPr>
          <w:sz w:val="26"/>
          <w:szCs w:val="26"/>
        </w:rPr>
        <w:t xml:space="preserve"> 27</w:t>
      </w:r>
      <w:r w:rsidR="009151B9" w:rsidRPr="0089492E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а</w:t>
      </w:r>
      <w:r w:rsidR="009151B9" w:rsidRPr="0089492E">
        <w:rPr>
          <w:sz w:val="26"/>
          <w:szCs w:val="26"/>
        </w:rPr>
        <w:t xml:space="preserve"> развития конкуренции в субъектах Российской Федерации, утвержденным распоряжением Правительства российской Федерации от 17 апреля 2019 года № 768-р,</w:t>
      </w:r>
    </w:p>
    <w:p w14:paraId="12968849" w14:textId="77777777" w:rsidR="00245ECE" w:rsidRPr="0089492E" w:rsidRDefault="00245ECE" w:rsidP="00245ECE">
      <w:pPr>
        <w:jc w:val="both"/>
        <w:rPr>
          <w:sz w:val="26"/>
          <w:szCs w:val="26"/>
        </w:rPr>
      </w:pPr>
      <w:r w:rsidRPr="0089492E">
        <w:rPr>
          <w:sz w:val="26"/>
          <w:szCs w:val="26"/>
        </w:rPr>
        <w:t>ПОСТАНОВЛЯЮ:</w:t>
      </w:r>
    </w:p>
    <w:p w14:paraId="33F72266" w14:textId="77777777" w:rsidR="00EB64B5" w:rsidRPr="0089492E" w:rsidRDefault="00245ECE" w:rsidP="00174CDB">
      <w:pPr>
        <w:ind w:firstLine="709"/>
        <w:jc w:val="both"/>
        <w:rPr>
          <w:sz w:val="26"/>
          <w:szCs w:val="26"/>
        </w:rPr>
      </w:pPr>
      <w:r w:rsidRPr="0089492E">
        <w:rPr>
          <w:sz w:val="26"/>
          <w:szCs w:val="26"/>
        </w:rPr>
        <w:t xml:space="preserve">1. </w:t>
      </w:r>
      <w:r w:rsidR="00045DF2">
        <w:rPr>
          <w:sz w:val="26"/>
          <w:szCs w:val="26"/>
        </w:rPr>
        <w:t>Внести изменения в постановление мэрии города от 30.04.2020 № 1034 «Об утверждении плана мероприятий («дорожной карты») по содействию развитию конкуренции в городе Череповце на 2020-2021 годы», изложив план мероприятий («дорожную</w:t>
      </w:r>
      <w:r w:rsidR="00174CDB" w:rsidRPr="00174CDB">
        <w:rPr>
          <w:sz w:val="26"/>
          <w:szCs w:val="26"/>
        </w:rPr>
        <w:t xml:space="preserve"> карт</w:t>
      </w:r>
      <w:r w:rsidR="00045DF2">
        <w:rPr>
          <w:sz w:val="26"/>
          <w:szCs w:val="26"/>
        </w:rPr>
        <w:t>у</w:t>
      </w:r>
      <w:r w:rsidR="00174CDB" w:rsidRPr="00174CDB">
        <w:rPr>
          <w:sz w:val="26"/>
          <w:szCs w:val="26"/>
        </w:rPr>
        <w:t>») по содействию развитию конкуренции в городе Череповце на 2020-2021 годы</w:t>
      </w:r>
      <w:r w:rsidR="00045DF2">
        <w:rPr>
          <w:sz w:val="26"/>
          <w:szCs w:val="26"/>
        </w:rPr>
        <w:t xml:space="preserve"> (приложение 2), утвержденный вышеуказанным постановлением, в новой редакции.</w:t>
      </w:r>
    </w:p>
    <w:p w14:paraId="2AEF80A4" w14:textId="77777777" w:rsidR="00245ECE" w:rsidRPr="0089492E" w:rsidRDefault="00174CDB" w:rsidP="00EB64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B64B5" w:rsidRPr="0089492E">
        <w:rPr>
          <w:sz w:val="26"/>
          <w:szCs w:val="26"/>
        </w:rPr>
        <w:t xml:space="preserve">. </w:t>
      </w:r>
      <w:r w:rsidR="00245ECE" w:rsidRPr="0089492E">
        <w:rPr>
          <w:sz w:val="26"/>
          <w:szCs w:val="26"/>
        </w:rPr>
        <w:t xml:space="preserve">Контроль за исполнением постановления возложить на </w:t>
      </w:r>
      <w:r w:rsidR="00EB64B5" w:rsidRPr="0089492E">
        <w:rPr>
          <w:sz w:val="26"/>
          <w:szCs w:val="26"/>
        </w:rPr>
        <w:t xml:space="preserve">первого </w:t>
      </w:r>
      <w:r w:rsidR="00245ECE" w:rsidRPr="0089492E">
        <w:rPr>
          <w:sz w:val="26"/>
          <w:szCs w:val="26"/>
        </w:rPr>
        <w:t>заместителя мэра го</w:t>
      </w:r>
      <w:r w:rsidR="00EB64B5" w:rsidRPr="0089492E">
        <w:rPr>
          <w:sz w:val="26"/>
          <w:szCs w:val="26"/>
        </w:rPr>
        <w:t>рода.</w:t>
      </w:r>
    </w:p>
    <w:p w14:paraId="4126E866" w14:textId="77777777" w:rsidR="00245ECE" w:rsidRDefault="00174CDB" w:rsidP="00383F99">
      <w:pPr>
        <w:ind w:firstLine="709"/>
        <w:jc w:val="both"/>
        <w:rPr>
          <w:sz w:val="26"/>
          <w:szCs w:val="26"/>
        </w:rPr>
      </w:pPr>
      <w:r w:rsidRPr="00383F99">
        <w:rPr>
          <w:sz w:val="26"/>
          <w:szCs w:val="26"/>
        </w:rPr>
        <w:t>3</w:t>
      </w:r>
      <w:r w:rsidR="00383F99" w:rsidRPr="00383F99">
        <w:rPr>
          <w:sz w:val="26"/>
          <w:szCs w:val="26"/>
        </w:rPr>
        <w:t>. Постановление</w:t>
      </w:r>
      <w:r w:rsidR="00383F99" w:rsidRPr="00D63583">
        <w:rPr>
          <w:sz w:val="26"/>
          <w:szCs w:val="26"/>
        </w:rPr>
        <w:t xml:space="preserve"> подлежит опубликованию и размещению на официальном интернет-портале правовой информации г. Череповца.</w:t>
      </w:r>
    </w:p>
    <w:p w14:paraId="0CAE5C36" w14:textId="77777777" w:rsidR="00383F99" w:rsidRDefault="00383F99" w:rsidP="00383F99">
      <w:pPr>
        <w:ind w:firstLine="709"/>
        <w:jc w:val="both"/>
        <w:rPr>
          <w:sz w:val="26"/>
          <w:szCs w:val="26"/>
        </w:rPr>
      </w:pPr>
    </w:p>
    <w:p w14:paraId="18143E37" w14:textId="77777777" w:rsidR="009B466A" w:rsidRDefault="009B466A" w:rsidP="00383F99">
      <w:pPr>
        <w:ind w:firstLine="709"/>
        <w:jc w:val="both"/>
        <w:rPr>
          <w:sz w:val="26"/>
          <w:szCs w:val="26"/>
        </w:rPr>
      </w:pPr>
    </w:p>
    <w:p w14:paraId="5BA3791A" w14:textId="77777777" w:rsidR="00383F99" w:rsidRPr="0089492E" w:rsidRDefault="00383F99" w:rsidP="00383F99">
      <w:pPr>
        <w:ind w:firstLine="709"/>
        <w:jc w:val="both"/>
        <w:rPr>
          <w:sz w:val="26"/>
          <w:szCs w:val="26"/>
        </w:rPr>
      </w:pPr>
    </w:p>
    <w:p w14:paraId="2969D255" w14:textId="77777777" w:rsidR="00245ECE" w:rsidRPr="0089492E" w:rsidRDefault="00245ECE" w:rsidP="000C7ACD">
      <w:pPr>
        <w:ind w:left="7938" w:hanging="7938"/>
        <w:jc w:val="both"/>
        <w:rPr>
          <w:sz w:val="26"/>
          <w:szCs w:val="26"/>
        </w:rPr>
      </w:pPr>
      <w:r w:rsidRPr="0089492E">
        <w:rPr>
          <w:sz w:val="26"/>
          <w:szCs w:val="26"/>
        </w:rPr>
        <w:t>Мэр города</w:t>
      </w:r>
      <w:r w:rsidRPr="0089492E">
        <w:rPr>
          <w:sz w:val="26"/>
          <w:szCs w:val="26"/>
        </w:rPr>
        <w:tab/>
      </w:r>
      <w:r w:rsidR="009151B9" w:rsidRPr="0089492E">
        <w:rPr>
          <w:sz w:val="26"/>
          <w:szCs w:val="26"/>
        </w:rPr>
        <w:t>В.Е. Германов</w:t>
      </w:r>
      <w:r w:rsidRPr="0089492E">
        <w:rPr>
          <w:sz w:val="26"/>
          <w:szCs w:val="26"/>
        </w:rPr>
        <w:br w:type="page"/>
      </w:r>
    </w:p>
    <w:p w14:paraId="5BB6D255" w14:textId="77777777" w:rsidR="00245ECE" w:rsidRPr="0089492E" w:rsidRDefault="00245ECE" w:rsidP="00245ECE">
      <w:pPr>
        <w:ind w:left="5812"/>
        <w:jc w:val="both"/>
        <w:rPr>
          <w:sz w:val="26"/>
          <w:szCs w:val="26"/>
        </w:rPr>
        <w:sectPr w:rsidR="00245ECE" w:rsidRPr="0089492E" w:rsidSect="00E71A0C">
          <w:headerReference w:type="default" r:id="rId10"/>
          <w:type w:val="oddPage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0FAFDD59" w14:textId="77777777" w:rsidR="00245ECE" w:rsidRDefault="00850C6E" w:rsidP="00980742">
      <w:pPr>
        <w:ind w:left="10620" w:right="536" w:firstLine="70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  <w:r w:rsidR="005F1C2A">
        <w:rPr>
          <w:sz w:val="26"/>
          <w:szCs w:val="26"/>
        </w:rPr>
        <w:t xml:space="preserve"> </w:t>
      </w:r>
    </w:p>
    <w:p w14:paraId="4F6A4612" w14:textId="0357E0D8" w:rsidR="00850C6E" w:rsidRDefault="00850C6E" w:rsidP="00980742">
      <w:pPr>
        <w:ind w:left="6804" w:right="536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  <w:r w:rsidR="00980742">
        <w:rPr>
          <w:sz w:val="26"/>
          <w:szCs w:val="26"/>
        </w:rPr>
        <w:t xml:space="preserve"> </w:t>
      </w:r>
      <w:r w:rsidR="005F1C2A">
        <w:rPr>
          <w:sz w:val="26"/>
          <w:szCs w:val="26"/>
        </w:rPr>
        <w:tab/>
      </w:r>
      <w:r>
        <w:rPr>
          <w:sz w:val="26"/>
          <w:szCs w:val="26"/>
        </w:rPr>
        <w:t>от 10.03.2020 № 1034</w:t>
      </w:r>
      <w:r w:rsidR="00980742">
        <w:rPr>
          <w:sz w:val="26"/>
          <w:szCs w:val="26"/>
        </w:rPr>
        <w:t xml:space="preserve"> </w:t>
      </w:r>
      <w:r w:rsidR="005F1C2A">
        <w:rPr>
          <w:sz w:val="26"/>
          <w:szCs w:val="26"/>
        </w:rPr>
        <w:tab/>
      </w:r>
      <w:r>
        <w:rPr>
          <w:sz w:val="26"/>
          <w:szCs w:val="26"/>
        </w:rPr>
        <w:t>(приложение</w:t>
      </w:r>
      <w:r w:rsidR="00B94F28">
        <w:rPr>
          <w:sz w:val="26"/>
          <w:szCs w:val="26"/>
        </w:rPr>
        <w:t xml:space="preserve"> 2</w:t>
      </w:r>
      <w:r>
        <w:rPr>
          <w:sz w:val="26"/>
          <w:szCs w:val="26"/>
        </w:rPr>
        <w:t>)</w:t>
      </w:r>
    </w:p>
    <w:p w14:paraId="5787B343" w14:textId="166ABB2C" w:rsidR="00850C6E" w:rsidRDefault="005F1C2A" w:rsidP="00980742">
      <w:pPr>
        <w:tabs>
          <w:tab w:val="left" w:pos="7088"/>
        </w:tabs>
        <w:ind w:right="536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="00850C6E">
        <w:rPr>
          <w:sz w:val="26"/>
          <w:szCs w:val="26"/>
        </w:rPr>
        <w:t xml:space="preserve">(в редакции </w:t>
      </w:r>
      <w:r>
        <w:rPr>
          <w:sz w:val="26"/>
          <w:szCs w:val="26"/>
        </w:rPr>
        <w:tab/>
      </w:r>
      <w:r w:rsidR="00850C6E">
        <w:rPr>
          <w:sz w:val="26"/>
          <w:szCs w:val="26"/>
        </w:rPr>
        <w:t>постановления мэрии города</w:t>
      </w:r>
      <w:r w:rsidR="0098074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850C6E">
        <w:rPr>
          <w:sz w:val="26"/>
          <w:szCs w:val="26"/>
        </w:rPr>
        <w:t xml:space="preserve">от </w:t>
      </w:r>
      <w:r w:rsidR="00C4673B">
        <w:rPr>
          <w:sz w:val="26"/>
          <w:szCs w:val="26"/>
        </w:rPr>
        <w:t>29.06.2021 № 2693</w:t>
      </w:r>
      <w:r w:rsidR="00850C6E">
        <w:rPr>
          <w:sz w:val="26"/>
          <w:szCs w:val="26"/>
        </w:rPr>
        <w:t>)</w:t>
      </w:r>
    </w:p>
    <w:p w14:paraId="0BF4FEF7" w14:textId="77777777" w:rsidR="00850C6E" w:rsidRPr="0089492E" w:rsidRDefault="00850C6E" w:rsidP="00850C6E">
      <w:pPr>
        <w:ind w:left="12333"/>
        <w:jc w:val="both"/>
        <w:rPr>
          <w:sz w:val="26"/>
          <w:szCs w:val="26"/>
        </w:rPr>
      </w:pPr>
    </w:p>
    <w:p w14:paraId="50E5F33D" w14:textId="77777777" w:rsidR="00245ECE" w:rsidRPr="00850C6E" w:rsidRDefault="00245ECE" w:rsidP="00245ECE">
      <w:pPr>
        <w:jc w:val="center"/>
        <w:rPr>
          <w:sz w:val="26"/>
          <w:szCs w:val="26"/>
        </w:rPr>
      </w:pPr>
      <w:r w:rsidRPr="00850C6E">
        <w:rPr>
          <w:sz w:val="26"/>
          <w:szCs w:val="26"/>
        </w:rPr>
        <w:t xml:space="preserve">План мероприятий («дорожная карта») </w:t>
      </w:r>
      <w:r w:rsidR="004278AB" w:rsidRPr="00850C6E">
        <w:rPr>
          <w:sz w:val="26"/>
          <w:szCs w:val="26"/>
        </w:rPr>
        <w:t>по с</w:t>
      </w:r>
      <w:r w:rsidRPr="00850C6E">
        <w:rPr>
          <w:sz w:val="26"/>
          <w:szCs w:val="26"/>
        </w:rPr>
        <w:t>одействи</w:t>
      </w:r>
      <w:r w:rsidR="004278AB" w:rsidRPr="00850C6E">
        <w:rPr>
          <w:sz w:val="26"/>
          <w:szCs w:val="26"/>
        </w:rPr>
        <w:t>ю</w:t>
      </w:r>
      <w:r w:rsidRPr="00850C6E">
        <w:rPr>
          <w:sz w:val="26"/>
          <w:szCs w:val="26"/>
        </w:rPr>
        <w:t xml:space="preserve"> развитию конкуренции в </w:t>
      </w:r>
      <w:r w:rsidR="004278AB" w:rsidRPr="00850C6E">
        <w:rPr>
          <w:sz w:val="26"/>
          <w:szCs w:val="26"/>
        </w:rPr>
        <w:t>городе</w:t>
      </w:r>
      <w:r w:rsidR="004E5134" w:rsidRPr="00850C6E">
        <w:rPr>
          <w:sz w:val="26"/>
          <w:szCs w:val="26"/>
        </w:rPr>
        <w:t xml:space="preserve"> Череповце</w:t>
      </w:r>
      <w:r w:rsidRPr="00850C6E">
        <w:rPr>
          <w:sz w:val="26"/>
          <w:szCs w:val="26"/>
        </w:rPr>
        <w:t xml:space="preserve"> на 20</w:t>
      </w:r>
      <w:r w:rsidR="004278AB" w:rsidRPr="00850C6E">
        <w:rPr>
          <w:sz w:val="26"/>
          <w:szCs w:val="26"/>
        </w:rPr>
        <w:t>20</w:t>
      </w:r>
      <w:r w:rsidRPr="00850C6E">
        <w:rPr>
          <w:sz w:val="26"/>
          <w:szCs w:val="26"/>
        </w:rPr>
        <w:t>-202</w:t>
      </w:r>
      <w:r w:rsidR="004278AB" w:rsidRPr="00850C6E">
        <w:rPr>
          <w:sz w:val="26"/>
          <w:szCs w:val="26"/>
        </w:rPr>
        <w:t>1</w:t>
      </w:r>
      <w:r w:rsidRPr="00850C6E">
        <w:rPr>
          <w:sz w:val="26"/>
          <w:szCs w:val="26"/>
        </w:rPr>
        <w:t xml:space="preserve"> годы</w:t>
      </w:r>
    </w:p>
    <w:p w14:paraId="20B15D21" w14:textId="77777777" w:rsidR="00245ECE" w:rsidRPr="00850C6E" w:rsidRDefault="00245ECE" w:rsidP="00245ECE">
      <w:pPr>
        <w:jc w:val="center"/>
        <w:rPr>
          <w:sz w:val="26"/>
          <w:szCs w:val="26"/>
        </w:rPr>
      </w:pPr>
    </w:p>
    <w:p w14:paraId="4F4E7907" w14:textId="77777777" w:rsidR="00B94F28" w:rsidRPr="00B7474A" w:rsidRDefault="00B7474A" w:rsidP="00B7474A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245ECE" w:rsidRPr="00B7474A">
        <w:rPr>
          <w:sz w:val="26"/>
          <w:szCs w:val="26"/>
        </w:rPr>
        <w:t xml:space="preserve"> Мероприятия по </w:t>
      </w:r>
      <w:r w:rsidR="004278AB" w:rsidRPr="00B7474A">
        <w:rPr>
          <w:sz w:val="26"/>
          <w:szCs w:val="26"/>
        </w:rPr>
        <w:t xml:space="preserve">достижению ключевых показателей развития конкуренции в отдельных отраслях </w:t>
      </w:r>
      <w:r w:rsidR="00027870" w:rsidRPr="00B7474A">
        <w:rPr>
          <w:sz w:val="26"/>
          <w:szCs w:val="26"/>
        </w:rPr>
        <w:t xml:space="preserve">(сферах) экономики </w:t>
      </w:r>
    </w:p>
    <w:p w14:paraId="7C8875E3" w14:textId="28AEB1B8" w:rsidR="00027870" w:rsidRPr="00850C6E" w:rsidRDefault="00027870" w:rsidP="00980742">
      <w:pPr>
        <w:pStyle w:val="a8"/>
        <w:jc w:val="center"/>
        <w:rPr>
          <w:sz w:val="26"/>
          <w:szCs w:val="26"/>
        </w:rPr>
      </w:pPr>
      <w:r w:rsidRPr="00B94F28">
        <w:rPr>
          <w:sz w:val="26"/>
          <w:szCs w:val="26"/>
        </w:rPr>
        <w:t>города Череповца</w:t>
      </w:r>
    </w:p>
    <w:tbl>
      <w:tblPr>
        <w:tblStyle w:val="a3"/>
        <w:tblW w:w="147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4677"/>
        <w:gridCol w:w="2268"/>
        <w:gridCol w:w="3970"/>
        <w:gridCol w:w="2974"/>
      </w:tblGrid>
      <w:tr w:rsidR="00027870" w:rsidRPr="004F70DF" w14:paraId="0AF2E636" w14:textId="77777777" w:rsidTr="00D5265A">
        <w:trPr>
          <w:tblHeader/>
        </w:trPr>
        <w:tc>
          <w:tcPr>
            <w:tcW w:w="851" w:type="dxa"/>
            <w:shd w:val="clear" w:color="auto" w:fill="auto"/>
          </w:tcPr>
          <w:p w14:paraId="1A1F8884" w14:textId="77777777" w:rsidR="00C4066D" w:rsidRPr="004F70DF" w:rsidRDefault="00027870" w:rsidP="00027870">
            <w:pPr>
              <w:jc w:val="center"/>
            </w:pPr>
            <w:r w:rsidRPr="004F70DF">
              <w:t xml:space="preserve">№ </w:t>
            </w:r>
          </w:p>
          <w:p w14:paraId="46C4FDF4" w14:textId="77777777" w:rsidR="00027870" w:rsidRPr="004F70DF" w:rsidRDefault="00027870" w:rsidP="00027870">
            <w:pPr>
              <w:jc w:val="center"/>
            </w:pPr>
            <w:r w:rsidRPr="004F70DF">
              <w:t>п/п</w:t>
            </w:r>
          </w:p>
        </w:tc>
        <w:tc>
          <w:tcPr>
            <w:tcW w:w="4677" w:type="dxa"/>
            <w:shd w:val="clear" w:color="auto" w:fill="auto"/>
          </w:tcPr>
          <w:p w14:paraId="0E4F56DB" w14:textId="77777777" w:rsidR="00027870" w:rsidRPr="004F70DF" w:rsidRDefault="00027870" w:rsidP="00027870">
            <w:pPr>
              <w:jc w:val="center"/>
            </w:pPr>
            <w:r w:rsidRPr="004F70DF">
              <w:t xml:space="preserve">Наименование </w:t>
            </w:r>
          </w:p>
          <w:p w14:paraId="14C3C18A" w14:textId="77777777" w:rsidR="00027870" w:rsidRPr="004F70DF" w:rsidRDefault="00027870" w:rsidP="00027870">
            <w:pPr>
              <w:jc w:val="center"/>
            </w:pPr>
            <w:r w:rsidRPr="004F70DF"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14:paraId="34E48487" w14:textId="77777777" w:rsidR="00027870" w:rsidRPr="004F70DF" w:rsidRDefault="00027870" w:rsidP="00027870">
            <w:pPr>
              <w:jc w:val="center"/>
            </w:pPr>
            <w:r w:rsidRPr="004F70DF">
              <w:t>Срок исполнения мероприятия</w:t>
            </w:r>
          </w:p>
        </w:tc>
        <w:tc>
          <w:tcPr>
            <w:tcW w:w="3970" w:type="dxa"/>
            <w:shd w:val="clear" w:color="auto" w:fill="auto"/>
          </w:tcPr>
          <w:p w14:paraId="3DBD0E21" w14:textId="77777777" w:rsidR="00027870" w:rsidRPr="004F70DF" w:rsidRDefault="00027870" w:rsidP="00027870">
            <w:pPr>
              <w:jc w:val="center"/>
            </w:pPr>
            <w:r w:rsidRPr="004F70DF">
              <w:t>Результат исполнения мероприятия</w:t>
            </w:r>
          </w:p>
        </w:tc>
        <w:tc>
          <w:tcPr>
            <w:tcW w:w="2973" w:type="dxa"/>
            <w:shd w:val="clear" w:color="auto" w:fill="auto"/>
          </w:tcPr>
          <w:p w14:paraId="18D3CEB9" w14:textId="77777777" w:rsidR="009F4EF0" w:rsidRPr="004F70DF" w:rsidRDefault="00027870" w:rsidP="00027870">
            <w:pPr>
              <w:jc w:val="center"/>
            </w:pPr>
            <w:r w:rsidRPr="004F70DF">
              <w:t xml:space="preserve">Ответственный за </w:t>
            </w:r>
          </w:p>
          <w:p w14:paraId="10AE54AB" w14:textId="77777777" w:rsidR="00027870" w:rsidRPr="004F70DF" w:rsidRDefault="00027870" w:rsidP="00027870">
            <w:pPr>
              <w:jc w:val="center"/>
            </w:pPr>
            <w:r w:rsidRPr="004F70DF">
              <w:t>исполнение мероприятия</w:t>
            </w:r>
          </w:p>
        </w:tc>
      </w:tr>
      <w:tr w:rsidR="00027870" w:rsidRPr="004F70DF" w14:paraId="0F7571AF" w14:textId="77777777" w:rsidTr="00B469A8">
        <w:tc>
          <w:tcPr>
            <w:tcW w:w="14739" w:type="dxa"/>
            <w:gridSpan w:val="5"/>
            <w:shd w:val="clear" w:color="auto" w:fill="auto"/>
          </w:tcPr>
          <w:p w14:paraId="3DD00955" w14:textId="77777777" w:rsidR="00027870" w:rsidRDefault="00027870" w:rsidP="00027870">
            <w:pPr>
              <w:pStyle w:val="a8"/>
              <w:jc w:val="center"/>
            </w:pPr>
            <w:r w:rsidRPr="004F70DF">
              <w:t>1. Рынок услуг дошкольного образования</w:t>
            </w:r>
          </w:p>
          <w:p w14:paraId="2376610A" w14:textId="6A5E46D3" w:rsidR="007045D1" w:rsidRPr="004F70DF" w:rsidRDefault="007045D1" w:rsidP="00027870">
            <w:pPr>
              <w:pStyle w:val="a8"/>
              <w:jc w:val="center"/>
            </w:pPr>
          </w:p>
        </w:tc>
      </w:tr>
      <w:tr w:rsidR="00027870" w:rsidRPr="004F70DF" w14:paraId="78FD7764" w14:textId="77777777" w:rsidTr="00B469A8">
        <w:trPr>
          <w:trHeight w:val="460"/>
        </w:trPr>
        <w:tc>
          <w:tcPr>
            <w:tcW w:w="14739" w:type="dxa"/>
            <w:gridSpan w:val="5"/>
            <w:shd w:val="clear" w:color="auto" w:fill="auto"/>
          </w:tcPr>
          <w:p w14:paraId="27971121" w14:textId="77777777" w:rsidR="00827A49" w:rsidRPr="004F70DF" w:rsidRDefault="00827A49" w:rsidP="00827A49">
            <w:pPr>
              <w:ind w:firstLine="709"/>
              <w:jc w:val="both"/>
            </w:pPr>
            <w:r w:rsidRPr="004F70DF">
              <w:t>По состоянию на 01.01.202</w:t>
            </w:r>
            <w:r w:rsidR="00260436" w:rsidRPr="004F70DF">
              <w:t>1</w:t>
            </w:r>
            <w:r w:rsidRPr="004F70DF">
              <w:t xml:space="preserve"> доступность дошкольного образования в городе Череповце для детей в возрасте от 3 до 7 лет составляет</w:t>
            </w:r>
            <w:r w:rsidR="001164B5" w:rsidRPr="004F70DF">
              <w:t xml:space="preserve"> 100</w:t>
            </w:r>
            <w:r w:rsidR="00260436" w:rsidRPr="004F70DF">
              <w:t xml:space="preserve"> %.</w:t>
            </w:r>
            <w:r w:rsidRPr="004F70DF">
              <w:t xml:space="preserve"> </w:t>
            </w:r>
          </w:p>
          <w:p w14:paraId="6978EE8F" w14:textId="77777777" w:rsidR="00827A49" w:rsidRPr="004F70DF" w:rsidRDefault="00EF6B08" w:rsidP="00827A49">
            <w:pPr>
              <w:ind w:firstLine="709"/>
              <w:jc w:val="both"/>
            </w:pPr>
            <w:r w:rsidRPr="004F70DF">
              <w:t>П</w:t>
            </w:r>
            <w:r w:rsidR="00827A49" w:rsidRPr="004F70DF">
              <w:t>о данным федеральной государственной информационной системы доступности дошкольного образования (ФГИС ДДО) доступность дошкольного образования для детей в возрасте от 2 месяцев до 3 лет по г. Череповцу составляет</w:t>
            </w:r>
            <w:r w:rsidR="001164B5" w:rsidRPr="004F70DF">
              <w:t xml:space="preserve"> 97,8</w:t>
            </w:r>
            <w:r w:rsidR="00260436" w:rsidRPr="004F70DF">
              <w:t xml:space="preserve"> </w:t>
            </w:r>
            <w:r w:rsidR="00827A49" w:rsidRPr="004F70DF">
              <w:t xml:space="preserve">%, т.к. фактически отсутствует актуальный спрос (желаемое зачисление ребенка в ДОО на текущий учебный год). </w:t>
            </w:r>
            <w:r w:rsidRPr="004F70DF">
              <w:t>Н</w:t>
            </w:r>
            <w:r w:rsidR="00D37BC6" w:rsidRPr="004F70DF">
              <w:t>а 01.09.2021</w:t>
            </w:r>
            <w:r w:rsidR="00827A49" w:rsidRPr="004F70DF">
              <w:t xml:space="preserve"> прогнозируется формирование актуального спроса численностью до 1000 детей в возрасте до 3 лет.   </w:t>
            </w:r>
          </w:p>
          <w:p w14:paraId="5F64E067" w14:textId="77777777" w:rsidR="001536FF" w:rsidRPr="004F70DF" w:rsidRDefault="001536FF" w:rsidP="00FF6B4C">
            <w:pPr>
              <w:ind w:firstLine="709"/>
              <w:jc w:val="both"/>
            </w:pPr>
            <w:r w:rsidRPr="004F70DF">
              <w:t>Численность детей в возрасте от 1,5 до 3 лет, получающих образовательные услуги по дошкольному образованию, посещающих негосударственные дошкольные о</w:t>
            </w:r>
            <w:r w:rsidR="00B94F28" w:rsidRPr="004F70DF">
              <w:t xml:space="preserve">бразовательные организации, на </w:t>
            </w:r>
            <w:r w:rsidRPr="004F70DF">
              <w:t>1 января 202</w:t>
            </w:r>
            <w:r w:rsidR="00260436" w:rsidRPr="004F70DF">
              <w:t>1</w:t>
            </w:r>
            <w:r w:rsidR="00B94F28" w:rsidRPr="004F70DF">
              <w:t xml:space="preserve"> г.</w:t>
            </w:r>
            <w:r w:rsidRPr="004F70DF">
              <w:t xml:space="preserve"> составляет </w:t>
            </w:r>
            <w:r w:rsidR="001164B5" w:rsidRPr="004F70DF">
              <w:t xml:space="preserve">439 </w:t>
            </w:r>
            <w:r w:rsidR="00B94F28" w:rsidRPr="004F70DF">
              <w:t>человек</w:t>
            </w:r>
            <w:r w:rsidRPr="004F70DF">
              <w:t xml:space="preserve"> (по сравнению с 01.01.20</w:t>
            </w:r>
            <w:r w:rsidR="00260436" w:rsidRPr="004F70DF">
              <w:t>20</w:t>
            </w:r>
            <w:r w:rsidRPr="004F70DF">
              <w:t xml:space="preserve"> показатель </w:t>
            </w:r>
            <w:r w:rsidR="00260436" w:rsidRPr="004F70DF">
              <w:t xml:space="preserve">увеличился на </w:t>
            </w:r>
            <w:r w:rsidR="007D2184" w:rsidRPr="004F70DF">
              <w:t>355</w:t>
            </w:r>
            <w:r w:rsidRPr="004F70DF">
              <w:t xml:space="preserve"> человек или </w:t>
            </w:r>
            <w:r w:rsidR="0013436A" w:rsidRPr="004F70DF">
              <w:t xml:space="preserve">422 </w:t>
            </w:r>
            <w:r w:rsidRPr="004F70DF">
              <w:t xml:space="preserve">%). </w:t>
            </w:r>
            <w:r w:rsidR="001164B5" w:rsidRPr="004F70DF">
              <w:t>У</w:t>
            </w:r>
            <w:r w:rsidR="00260436" w:rsidRPr="004F70DF">
              <w:t>величение</w:t>
            </w:r>
            <w:r w:rsidRPr="004F70DF">
              <w:t xml:space="preserve"> численности детей, посещающих негосударственные дошкольные образовательные организации, произошло по причине</w:t>
            </w:r>
            <w:r w:rsidR="00260436" w:rsidRPr="004F70DF">
              <w:t xml:space="preserve"> </w:t>
            </w:r>
            <w:r w:rsidR="001164B5" w:rsidRPr="004F70DF">
              <w:t xml:space="preserve">создания 252 дополнительных мест в ЧНДОУ «Детский сад «Радуга детства» </w:t>
            </w:r>
            <w:r w:rsidR="00D1510D" w:rsidRPr="004F70DF">
              <w:t>в рамках реализации национального проекта «Демография».</w:t>
            </w:r>
          </w:p>
          <w:p w14:paraId="3C01C44F" w14:textId="77777777" w:rsidR="00775927" w:rsidRPr="004F70DF" w:rsidRDefault="00AD42AD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>Отмечается неравномерное распределение учреждений дошкольного образования по районам г. Череповца, что приводит к удаленности от места проживания потребителей услуг дошкольного образования</w:t>
            </w:r>
            <w:r w:rsidR="00775927" w:rsidRPr="004F70DF">
              <w:t xml:space="preserve">: </w:t>
            </w:r>
          </w:p>
          <w:p w14:paraId="2AD4CBF7" w14:textId="77777777" w:rsidR="00775927" w:rsidRPr="004F70DF" w:rsidRDefault="00775927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>- в Индустриальном районе – 31;</w:t>
            </w:r>
          </w:p>
          <w:p w14:paraId="40A17E39" w14:textId="77777777" w:rsidR="00775927" w:rsidRPr="004F70DF" w:rsidRDefault="00775927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 xml:space="preserve">- в </w:t>
            </w:r>
            <w:proofErr w:type="spellStart"/>
            <w:r w:rsidRPr="004F70DF">
              <w:t>Заягорбском</w:t>
            </w:r>
            <w:proofErr w:type="spellEnd"/>
            <w:r w:rsidRPr="004F70DF">
              <w:t xml:space="preserve"> районе – 34;</w:t>
            </w:r>
          </w:p>
          <w:p w14:paraId="0E743317" w14:textId="77777777" w:rsidR="00775927" w:rsidRPr="004F70DF" w:rsidRDefault="00775927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>- в Зашекснинском районе – 11;</w:t>
            </w:r>
          </w:p>
          <w:p w14:paraId="1AD8BFCA" w14:textId="77777777" w:rsidR="00775927" w:rsidRPr="004F70DF" w:rsidRDefault="00775927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>- в Северном районе – 6.</w:t>
            </w:r>
          </w:p>
          <w:p w14:paraId="08427856" w14:textId="77777777" w:rsidR="00A06654" w:rsidRPr="004F70DF" w:rsidRDefault="001536FF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 xml:space="preserve">Актуальной остается проблема обеспечения детей местами в детских садах Зашекснинского района города, в котором преимущественную часть детского населения составляют дети в возрасте 0 – 7 лет. </w:t>
            </w:r>
          </w:p>
          <w:p w14:paraId="790F2772" w14:textId="77777777" w:rsidR="00E12BAE" w:rsidRPr="004F70DF" w:rsidRDefault="00260436" w:rsidP="00E40BBF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lastRenderedPageBreak/>
              <w:t>Всего детей в возрасте от 0 до 7 лет, проживающих в г. Череповце на 01.01.2021,</w:t>
            </w:r>
            <w:r w:rsidR="00044D16" w:rsidRPr="004F70DF">
              <w:t xml:space="preserve"> – </w:t>
            </w:r>
            <w:r w:rsidR="00A06654" w:rsidRPr="004F70DF">
              <w:t>26 716 (в том числе проживающих в Зашекснинс</w:t>
            </w:r>
            <w:r w:rsidR="00E12BAE" w:rsidRPr="004F70DF">
              <w:t>ком районе города – 6 909 детей, сниженная обеспеченность детскими садами).</w:t>
            </w:r>
          </w:p>
          <w:p w14:paraId="5569470F" w14:textId="77777777" w:rsidR="00C52212" w:rsidRPr="004F70DF" w:rsidRDefault="00E12BAE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4F70DF">
              <w:t>И</w:t>
            </w:r>
            <w:r w:rsidR="00C52212" w:rsidRPr="004F70DF">
              <w:t>з них:</w:t>
            </w:r>
          </w:p>
          <w:p w14:paraId="42D7F406" w14:textId="77777777" w:rsidR="00C52212" w:rsidRPr="004F70DF" w:rsidRDefault="00C52212" w:rsidP="00C52212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</w:pPr>
            <w:r w:rsidRPr="004F70DF">
              <w:t xml:space="preserve">  </w:t>
            </w:r>
            <w:r w:rsidR="00260436" w:rsidRPr="004F70DF">
              <w:t xml:space="preserve">       - посещают детские сады </w:t>
            </w:r>
            <w:r w:rsidRPr="004F70DF">
              <w:t xml:space="preserve">по месту жительства – </w:t>
            </w:r>
            <w:r w:rsidR="00A06654" w:rsidRPr="004F70DF">
              <w:t>20 908</w:t>
            </w:r>
            <w:r w:rsidRPr="004F70DF">
              <w:rPr>
                <w:color w:val="000000"/>
              </w:rPr>
              <w:t xml:space="preserve"> детей</w:t>
            </w:r>
            <w:r w:rsidR="00260436" w:rsidRPr="004F70DF">
              <w:rPr>
                <w:color w:val="000000"/>
              </w:rPr>
              <w:t xml:space="preserve"> (отдельно в Зашекснинском районе – </w:t>
            </w:r>
            <w:r w:rsidR="00A06654" w:rsidRPr="004F70DF">
              <w:rPr>
                <w:color w:val="000000"/>
              </w:rPr>
              <w:t>3 955</w:t>
            </w:r>
            <w:r w:rsidR="00260436" w:rsidRPr="004F70DF">
              <w:rPr>
                <w:color w:val="000000"/>
              </w:rPr>
              <w:t xml:space="preserve"> детей)</w:t>
            </w:r>
            <w:r w:rsidRPr="004F70DF">
              <w:rPr>
                <w:color w:val="000000"/>
              </w:rPr>
              <w:t xml:space="preserve">, в том числе: </w:t>
            </w:r>
          </w:p>
          <w:p w14:paraId="71B96165" w14:textId="77777777" w:rsidR="00C52212" w:rsidRPr="004F70DF" w:rsidRDefault="00C52212" w:rsidP="00C52212">
            <w:pPr>
              <w:ind w:firstLine="708"/>
              <w:jc w:val="both"/>
              <w:rPr>
                <w:color w:val="000000"/>
              </w:rPr>
            </w:pPr>
            <w:r w:rsidRPr="004F70DF">
              <w:t xml:space="preserve">в возрасте от 3 до 7 лет – </w:t>
            </w:r>
            <w:r w:rsidR="00A06654" w:rsidRPr="004F70DF">
              <w:t>17 330</w:t>
            </w:r>
            <w:r w:rsidR="00260436" w:rsidRPr="004F70DF">
              <w:t xml:space="preserve"> </w:t>
            </w:r>
            <w:r w:rsidR="00260436" w:rsidRPr="004F70DF">
              <w:rPr>
                <w:color w:val="000000"/>
              </w:rPr>
              <w:t xml:space="preserve">(отдельно в Зашекснинском районе – </w:t>
            </w:r>
            <w:r w:rsidR="00A06654" w:rsidRPr="004F70DF">
              <w:rPr>
                <w:color w:val="000000"/>
              </w:rPr>
              <w:t>3 543</w:t>
            </w:r>
            <w:r w:rsidR="00260436" w:rsidRPr="004F70DF">
              <w:rPr>
                <w:color w:val="000000"/>
              </w:rPr>
              <w:t xml:space="preserve"> детей);</w:t>
            </w:r>
          </w:p>
          <w:p w14:paraId="6FDA4A03" w14:textId="77777777" w:rsidR="00C52212" w:rsidRPr="004F70DF" w:rsidRDefault="00C52212" w:rsidP="00C52212">
            <w:pPr>
              <w:ind w:firstLine="708"/>
              <w:jc w:val="both"/>
              <w:rPr>
                <w:color w:val="000000"/>
              </w:rPr>
            </w:pPr>
            <w:r w:rsidRPr="004F70DF">
              <w:t xml:space="preserve">в возрасте </w:t>
            </w:r>
            <w:r w:rsidRPr="004F70DF">
              <w:rPr>
                <w:color w:val="000000"/>
              </w:rPr>
              <w:t>0 до 3 лет</w:t>
            </w:r>
            <w:r w:rsidR="00260436" w:rsidRPr="004F70DF">
              <w:rPr>
                <w:color w:val="000000"/>
              </w:rPr>
              <w:t xml:space="preserve"> – </w:t>
            </w:r>
            <w:r w:rsidR="00A06654" w:rsidRPr="004F70DF">
              <w:rPr>
                <w:color w:val="000000"/>
              </w:rPr>
              <w:t>3 578</w:t>
            </w:r>
            <w:r w:rsidR="00260436" w:rsidRPr="004F70DF">
              <w:rPr>
                <w:color w:val="000000"/>
              </w:rPr>
              <w:t xml:space="preserve"> (отдельно в Зашекснинском районе – </w:t>
            </w:r>
            <w:r w:rsidR="00A06654" w:rsidRPr="004F70DF">
              <w:rPr>
                <w:color w:val="000000"/>
              </w:rPr>
              <w:t xml:space="preserve">412 </w:t>
            </w:r>
            <w:r w:rsidR="00260436" w:rsidRPr="004F70DF">
              <w:rPr>
                <w:color w:val="000000"/>
              </w:rPr>
              <w:t>детей)</w:t>
            </w:r>
            <w:r w:rsidR="00392170" w:rsidRPr="004F70DF">
              <w:rPr>
                <w:color w:val="000000"/>
              </w:rPr>
              <w:t>;</w:t>
            </w:r>
          </w:p>
          <w:p w14:paraId="24564BB4" w14:textId="77777777" w:rsidR="001536FF" w:rsidRPr="004F70DF" w:rsidRDefault="001536FF" w:rsidP="00C52212">
            <w:pPr>
              <w:ind w:firstLine="708"/>
              <w:jc w:val="both"/>
              <w:rPr>
                <w:color w:val="000000"/>
              </w:rPr>
            </w:pPr>
            <w:r w:rsidRPr="004F70DF">
              <w:rPr>
                <w:color w:val="000000"/>
              </w:rPr>
              <w:t xml:space="preserve">-посещают детские сады не по месту жительства – </w:t>
            </w:r>
            <w:r w:rsidR="005B1AC0" w:rsidRPr="004F70DF">
              <w:rPr>
                <w:color w:val="000000"/>
              </w:rPr>
              <w:t>668 детей</w:t>
            </w:r>
            <w:r w:rsidRPr="004F70DF">
              <w:rPr>
                <w:color w:val="000000"/>
              </w:rPr>
              <w:t xml:space="preserve"> </w:t>
            </w:r>
            <w:r w:rsidR="00392170" w:rsidRPr="004F70DF">
              <w:rPr>
                <w:color w:val="000000"/>
              </w:rPr>
              <w:t>(</w:t>
            </w:r>
            <w:r w:rsidRPr="004F70DF">
              <w:rPr>
                <w:color w:val="000000"/>
              </w:rPr>
              <w:t xml:space="preserve">проживающих в </w:t>
            </w:r>
            <w:r w:rsidR="00FF6B4C" w:rsidRPr="004F70DF">
              <w:rPr>
                <w:color w:val="000000"/>
              </w:rPr>
              <w:t>Зашекснинском районе</w:t>
            </w:r>
            <w:r w:rsidR="00392170" w:rsidRPr="004F70DF">
              <w:rPr>
                <w:color w:val="000000"/>
              </w:rPr>
              <w:t xml:space="preserve"> </w:t>
            </w:r>
            <w:r w:rsidR="005B1AC0" w:rsidRPr="004F70DF">
              <w:rPr>
                <w:color w:val="000000"/>
              </w:rPr>
              <w:t>–</w:t>
            </w:r>
            <w:r w:rsidR="00392170" w:rsidRPr="004F70DF">
              <w:rPr>
                <w:color w:val="000000"/>
              </w:rPr>
              <w:t xml:space="preserve"> </w:t>
            </w:r>
            <w:r w:rsidR="005B1AC0" w:rsidRPr="004F70DF">
              <w:rPr>
                <w:color w:val="000000"/>
              </w:rPr>
              <w:t xml:space="preserve">668 </w:t>
            </w:r>
            <w:r w:rsidR="00392170" w:rsidRPr="004F70DF">
              <w:rPr>
                <w:color w:val="000000"/>
              </w:rPr>
              <w:t xml:space="preserve">детей), </w:t>
            </w:r>
            <w:r w:rsidRPr="004F70DF">
              <w:rPr>
                <w:color w:val="000000"/>
              </w:rPr>
              <w:t>в том числе:</w:t>
            </w:r>
          </w:p>
          <w:p w14:paraId="1DA3008D" w14:textId="77777777" w:rsidR="001536FF" w:rsidRPr="004F70DF" w:rsidRDefault="001536FF" w:rsidP="00FF6B4C">
            <w:pPr>
              <w:ind w:firstLine="709"/>
              <w:jc w:val="both"/>
              <w:rPr>
                <w:color w:val="000000"/>
              </w:rPr>
            </w:pPr>
            <w:r w:rsidRPr="004F70DF">
              <w:t xml:space="preserve">в возрасте от 3 до 7 лет – </w:t>
            </w:r>
            <w:r w:rsidR="005B1AC0" w:rsidRPr="004F70DF">
              <w:t>531</w:t>
            </w:r>
            <w:r w:rsidR="005B1AC0" w:rsidRPr="004F70DF">
              <w:rPr>
                <w:color w:val="000000"/>
              </w:rPr>
              <w:t xml:space="preserve"> ребенок</w:t>
            </w:r>
            <w:r w:rsidR="00392170" w:rsidRPr="004F70DF">
              <w:rPr>
                <w:color w:val="000000"/>
              </w:rPr>
              <w:t xml:space="preserve"> (проживающих в Зашекснинском районе </w:t>
            </w:r>
            <w:r w:rsidR="005B1AC0" w:rsidRPr="004F70DF">
              <w:rPr>
                <w:color w:val="000000"/>
              </w:rPr>
              <w:t>–</w:t>
            </w:r>
            <w:r w:rsidR="00392170" w:rsidRPr="004F70DF">
              <w:rPr>
                <w:color w:val="000000"/>
              </w:rPr>
              <w:t xml:space="preserve"> </w:t>
            </w:r>
            <w:r w:rsidR="005B1AC0" w:rsidRPr="004F70DF">
              <w:rPr>
                <w:color w:val="000000"/>
              </w:rPr>
              <w:t>531 ребенок</w:t>
            </w:r>
            <w:r w:rsidR="00392170" w:rsidRPr="004F70DF">
              <w:rPr>
                <w:color w:val="000000"/>
              </w:rPr>
              <w:t>)</w:t>
            </w:r>
            <w:r w:rsidRPr="004F70DF">
              <w:t>;</w:t>
            </w:r>
          </w:p>
          <w:p w14:paraId="1158D1A1" w14:textId="77777777" w:rsidR="00FF6B4C" w:rsidRPr="004F70DF" w:rsidRDefault="001536FF" w:rsidP="00FF6B4C">
            <w:pPr>
              <w:ind w:firstLine="709"/>
              <w:jc w:val="both"/>
              <w:rPr>
                <w:color w:val="000000"/>
              </w:rPr>
            </w:pPr>
            <w:r w:rsidRPr="004F70DF">
              <w:t xml:space="preserve">в возрасте </w:t>
            </w:r>
            <w:r w:rsidRPr="004F70DF">
              <w:rPr>
                <w:color w:val="000000"/>
              </w:rPr>
              <w:t>0 до 3 лет –</w:t>
            </w:r>
            <w:r w:rsidR="00392170" w:rsidRPr="004F70DF">
              <w:rPr>
                <w:color w:val="000000"/>
              </w:rPr>
              <w:t xml:space="preserve"> </w:t>
            </w:r>
            <w:r w:rsidR="005B1AC0" w:rsidRPr="004F70DF">
              <w:rPr>
                <w:color w:val="000000"/>
              </w:rPr>
              <w:t>137</w:t>
            </w:r>
            <w:r w:rsidRPr="004F70DF">
              <w:rPr>
                <w:color w:val="000000"/>
              </w:rPr>
              <w:t xml:space="preserve"> </w:t>
            </w:r>
            <w:r w:rsidR="007D2184" w:rsidRPr="004F70DF">
              <w:rPr>
                <w:color w:val="000000"/>
              </w:rPr>
              <w:t>детей</w:t>
            </w:r>
            <w:r w:rsidR="00392170" w:rsidRPr="004F70DF">
              <w:rPr>
                <w:color w:val="000000"/>
              </w:rPr>
              <w:t xml:space="preserve"> (проживающих в Зашекснинском районе </w:t>
            </w:r>
            <w:r w:rsidR="005B1AC0" w:rsidRPr="004F70DF">
              <w:rPr>
                <w:color w:val="000000"/>
              </w:rPr>
              <w:t>–</w:t>
            </w:r>
            <w:r w:rsidR="00392170" w:rsidRPr="004F70DF">
              <w:rPr>
                <w:color w:val="000000"/>
              </w:rPr>
              <w:t xml:space="preserve"> </w:t>
            </w:r>
            <w:r w:rsidR="005B1AC0" w:rsidRPr="004F70DF">
              <w:rPr>
                <w:color w:val="000000"/>
              </w:rPr>
              <w:t xml:space="preserve">137 </w:t>
            </w:r>
            <w:r w:rsidR="00392170" w:rsidRPr="004F70DF">
              <w:rPr>
                <w:color w:val="000000"/>
              </w:rPr>
              <w:t>детей)</w:t>
            </w:r>
            <w:r w:rsidRPr="004F70DF">
              <w:rPr>
                <w:color w:val="000000"/>
              </w:rPr>
              <w:t>.</w:t>
            </w:r>
          </w:p>
          <w:p w14:paraId="176ECE01" w14:textId="77777777" w:rsidR="00FF6B4C" w:rsidRPr="004F70DF" w:rsidRDefault="001536FF" w:rsidP="00FF6B4C">
            <w:pPr>
              <w:ind w:firstLine="709"/>
              <w:jc w:val="both"/>
              <w:rPr>
                <w:color w:val="000000"/>
              </w:rPr>
            </w:pPr>
            <w:r w:rsidRPr="004F70DF">
              <w:t xml:space="preserve"> - не посещают детские са</w:t>
            </w:r>
            <w:r w:rsidR="005737C4" w:rsidRPr="004F70DF">
              <w:t xml:space="preserve">ды </w:t>
            </w:r>
            <w:r w:rsidR="005B1AC0" w:rsidRPr="004F70DF">
              <w:t>5 140</w:t>
            </w:r>
            <w:r w:rsidR="00392170" w:rsidRPr="004F70DF">
              <w:t xml:space="preserve"> детей (</w:t>
            </w:r>
            <w:r w:rsidR="005737C4" w:rsidRPr="004F70DF">
              <w:t>проживающих в Зашекснинском районе</w:t>
            </w:r>
            <w:r w:rsidR="00392170" w:rsidRPr="004F70DF">
              <w:t xml:space="preserve"> </w:t>
            </w:r>
            <w:r w:rsidR="00044D16" w:rsidRPr="004F70DF">
              <w:t xml:space="preserve">– </w:t>
            </w:r>
            <w:r w:rsidR="005B1AC0" w:rsidRPr="004F70DF">
              <w:t>2 286</w:t>
            </w:r>
            <w:r w:rsidR="00392170" w:rsidRPr="004F70DF">
              <w:t xml:space="preserve"> детей)</w:t>
            </w:r>
            <w:r w:rsidRPr="004F70DF">
              <w:t xml:space="preserve">, в том числе: </w:t>
            </w:r>
          </w:p>
          <w:p w14:paraId="10E1BEE7" w14:textId="77777777" w:rsidR="001536FF" w:rsidRPr="004F70DF" w:rsidRDefault="001536FF" w:rsidP="00FF6B4C">
            <w:pPr>
              <w:ind w:firstLine="709"/>
              <w:jc w:val="both"/>
              <w:rPr>
                <w:color w:val="000000"/>
              </w:rPr>
            </w:pPr>
            <w:r w:rsidRPr="004F70DF">
              <w:t xml:space="preserve">в возрасте от 3 до 7 лет </w:t>
            </w:r>
            <w:r w:rsidR="00044D16" w:rsidRPr="004F70DF">
              <w:t xml:space="preserve">– </w:t>
            </w:r>
            <w:r w:rsidR="005B1AC0" w:rsidRPr="004F70DF">
              <w:t>427</w:t>
            </w:r>
            <w:r w:rsidRPr="004F70DF">
              <w:t xml:space="preserve"> детей </w:t>
            </w:r>
            <w:r w:rsidR="00392170" w:rsidRPr="004F70DF">
              <w:t xml:space="preserve">(проживающих в Зашекснинском районе </w:t>
            </w:r>
            <w:r w:rsidR="00044D16" w:rsidRPr="004F70DF">
              <w:t xml:space="preserve">– </w:t>
            </w:r>
            <w:r w:rsidR="005B1AC0" w:rsidRPr="004F70DF">
              <w:t>346</w:t>
            </w:r>
            <w:r w:rsidR="007D2184" w:rsidRPr="004F70DF">
              <w:t xml:space="preserve"> детей)</w:t>
            </w:r>
            <w:r w:rsidR="00044D16" w:rsidRPr="004F70DF">
              <w:t>,</w:t>
            </w:r>
            <w:r w:rsidR="007D2184" w:rsidRPr="004F70DF">
              <w:t xml:space="preserve"> </w:t>
            </w:r>
            <w:r w:rsidRPr="004F70DF">
              <w:t>(отложенный спрос);</w:t>
            </w:r>
          </w:p>
          <w:p w14:paraId="3F6562C8" w14:textId="7441F323" w:rsidR="001536FF" w:rsidRPr="004F70DF" w:rsidRDefault="001536FF" w:rsidP="007045D1">
            <w:pPr>
              <w:ind w:left="736"/>
              <w:jc w:val="both"/>
            </w:pPr>
            <w:r w:rsidRPr="004F70DF">
              <w:t>в возрасте от 0 до 3 лет</w:t>
            </w:r>
            <w:r w:rsidR="00392170" w:rsidRPr="004F70DF">
              <w:t xml:space="preserve"> </w:t>
            </w:r>
            <w:r w:rsidR="005B1AC0" w:rsidRPr="004F70DF">
              <w:t>–</w:t>
            </w:r>
            <w:r w:rsidR="00392170" w:rsidRPr="004F70DF">
              <w:t xml:space="preserve"> </w:t>
            </w:r>
            <w:r w:rsidR="005B1AC0" w:rsidRPr="004F70DF">
              <w:t>4 713</w:t>
            </w:r>
            <w:r w:rsidRPr="004F70DF">
              <w:t xml:space="preserve"> детей</w:t>
            </w:r>
            <w:r w:rsidR="00392170" w:rsidRPr="004F70DF">
              <w:t xml:space="preserve"> (отдельно проживающих в Зашекснинском районе </w:t>
            </w:r>
            <w:r w:rsidR="005B1AC0" w:rsidRPr="004F70DF">
              <w:t>1 940</w:t>
            </w:r>
            <w:r w:rsidR="00392170" w:rsidRPr="004F70DF">
              <w:t xml:space="preserve"> детей),</w:t>
            </w:r>
            <w:r w:rsidRPr="004F70DF">
              <w:t xml:space="preserve"> (отложенный спрос).</w:t>
            </w:r>
          </w:p>
          <w:p w14:paraId="2F8B7BB5" w14:textId="77777777" w:rsidR="00027870" w:rsidRPr="004F70DF" w:rsidRDefault="001536FF" w:rsidP="00EF6B08">
            <w:pPr>
              <w:ind w:firstLine="709"/>
              <w:jc w:val="both"/>
            </w:pPr>
            <w:r w:rsidRPr="004F70DF">
              <w:t xml:space="preserve">Для обеспечения детей, проживающих в Зашекснинском районе города, местами в детских садах по месту жительства, требуется дальнейшее развитие сети муниципальных дошкольных образовательных учреждений, в том числе развитие негосударственного сектора дошкольного образования.   </w:t>
            </w:r>
          </w:p>
          <w:p w14:paraId="15159B8F" w14:textId="77777777" w:rsidR="00325091" w:rsidRPr="004F70DF" w:rsidRDefault="00E12BAE" w:rsidP="00EF6B08">
            <w:pPr>
              <w:ind w:firstLine="709"/>
              <w:jc w:val="both"/>
            </w:pPr>
            <w:r w:rsidRPr="004F70DF">
              <w:t>В целях развития рынка предусмотрены следующие мероприятия:</w:t>
            </w:r>
          </w:p>
        </w:tc>
      </w:tr>
      <w:tr w:rsidR="00027870" w:rsidRPr="004F70DF" w14:paraId="6D29B0EB" w14:textId="77777777" w:rsidTr="00D5265A">
        <w:tc>
          <w:tcPr>
            <w:tcW w:w="851" w:type="dxa"/>
            <w:shd w:val="clear" w:color="auto" w:fill="auto"/>
          </w:tcPr>
          <w:p w14:paraId="2EDA2B3E" w14:textId="77777777" w:rsidR="00027870" w:rsidRPr="004F70DF" w:rsidRDefault="007204FA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lastRenderedPageBreak/>
              <w:t>1.1</w:t>
            </w:r>
          </w:p>
        </w:tc>
        <w:tc>
          <w:tcPr>
            <w:tcW w:w="4677" w:type="dxa"/>
            <w:shd w:val="clear" w:color="auto" w:fill="auto"/>
          </w:tcPr>
          <w:p w14:paraId="02B9C35E" w14:textId="77777777" w:rsidR="00027870" w:rsidRPr="004F70DF" w:rsidRDefault="006C4A09" w:rsidP="00EE009E">
            <w:pPr>
              <w:jc w:val="both"/>
            </w:pPr>
            <w:r w:rsidRPr="004F70DF">
              <w:t>Консультирование частных образовательных организаций и индивидуальных предпринимателей по вопросам получения лицензии на ведение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14:paraId="2B889875" w14:textId="77777777" w:rsidR="00027870" w:rsidRPr="004F70DF" w:rsidRDefault="009F4EF0" w:rsidP="00C95D6F">
            <w:pPr>
              <w:jc w:val="center"/>
            </w:pPr>
            <w:r w:rsidRPr="004F70DF"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324D99E6" w14:textId="77777777" w:rsidR="00027870" w:rsidRPr="004F70DF" w:rsidRDefault="006C4A09" w:rsidP="00042D05">
            <w:pPr>
              <w:jc w:val="center"/>
            </w:pPr>
            <w:r w:rsidRPr="004F70DF">
              <w:t>Создание новых частных дошкольных образовательных организаций</w:t>
            </w:r>
          </w:p>
        </w:tc>
        <w:tc>
          <w:tcPr>
            <w:tcW w:w="2973" w:type="dxa"/>
            <w:shd w:val="clear" w:color="auto" w:fill="auto"/>
          </w:tcPr>
          <w:p w14:paraId="6615CB6B" w14:textId="77777777" w:rsidR="00027870" w:rsidRPr="004F70DF" w:rsidRDefault="00044D16" w:rsidP="00044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Управление образования мэрии</w:t>
            </w:r>
            <w:r w:rsidR="00661ABE" w:rsidRPr="004F70DF">
              <w:rPr>
                <w:rFonts w:eastAsiaTheme="minorEastAsia"/>
              </w:rPr>
              <w:t>, АНО</w:t>
            </w:r>
            <w:r w:rsidRPr="004F70DF">
              <w:rPr>
                <w:rFonts w:eastAsiaTheme="minorEastAsia"/>
              </w:rPr>
              <w:t xml:space="preserve"> Агентство Городского Развития</w:t>
            </w:r>
          </w:p>
        </w:tc>
      </w:tr>
      <w:tr w:rsidR="006C4A09" w:rsidRPr="004F70DF" w14:paraId="458083B5" w14:textId="77777777" w:rsidTr="00D5265A">
        <w:tc>
          <w:tcPr>
            <w:tcW w:w="851" w:type="dxa"/>
            <w:shd w:val="clear" w:color="auto" w:fill="auto"/>
          </w:tcPr>
          <w:p w14:paraId="73751A88" w14:textId="77777777" w:rsidR="006C4A09" w:rsidRPr="004F70DF" w:rsidRDefault="006C4A09" w:rsidP="007204FA">
            <w:pPr>
              <w:pStyle w:val="a9"/>
              <w:jc w:val="center"/>
            </w:pPr>
            <w:r w:rsidRPr="004F70DF">
              <w:t>1.2</w:t>
            </w:r>
          </w:p>
        </w:tc>
        <w:tc>
          <w:tcPr>
            <w:tcW w:w="4677" w:type="dxa"/>
            <w:shd w:val="clear" w:color="auto" w:fill="auto"/>
          </w:tcPr>
          <w:p w14:paraId="6E87DAA6" w14:textId="77777777" w:rsidR="006C4A09" w:rsidRPr="004F70DF" w:rsidRDefault="006C4A09" w:rsidP="00EE009E">
            <w:pPr>
              <w:pStyle w:val="aa"/>
              <w:jc w:val="both"/>
            </w:pPr>
            <w:r w:rsidRPr="004F70DF">
              <w:t>Мониторинг ввода в эксплуатацию объек</w:t>
            </w:r>
            <w:r w:rsidR="00861FE6" w:rsidRPr="004F70DF">
              <w:t>тов до</w:t>
            </w:r>
            <w:r w:rsidRPr="004F70DF">
              <w:t>школьного образования</w:t>
            </w:r>
          </w:p>
        </w:tc>
        <w:tc>
          <w:tcPr>
            <w:tcW w:w="2268" w:type="dxa"/>
            <w:shd w:val="clear" w:color="auto" w:fill="auto"/>
          </w:tcPr>
          <w:p w14:paraId="6CDC0D42" w14:textId="77777777" w:rsidR="006C4A09" w:rsidRPr="004F70DF" w:rsidRDefault="006C4A09" w:rsidP="00C95D6F">
            <w:pPr>
              <w:pStyle w:val="aa"/>
              <w:jc w:val="center"/>
            </w:pPr>
            <w:r w:rsidRPr="004F70DF"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50F5A007" w14:textId="77777777" w:rsidR="006C4A09" w:rsidRPr="004F70DF" w:rsidRDefault="006C4A09" w:rsidP="006C4A09">
            <w:pPr>
              <w:pStyle w:val="a9"/>
              <w:jc w:val="center"/>
            </w:pPr>
            <w:r w:rsidRPr="004F70DF">
              <w:t>Создание новых частных дошкольных образовательных организаций</w:t>
            </w:r>
          </w:p>
        </w:tc>
        <w:tc>
          <w:tcPr>
            <w:tcW w:w="2973" w:type="dxa"/>
            <w:shd w:val="clear" w:color="auto" w:fill="auto"/>
          </w:tcPr>
          <w:p w14:paraId="7A08FA8A" w14:textId="77777777" w:rsidR="006C4A09" w:rsidRPr="004F70DF" w:rsidRDefault="006C4A09" w:rsidP="00044D16">
            <w:pPr>
              <w:pStyle w:val="aa"/>
              <w:jc w:val="center"/>
            </w:pPr>
            <w:r w:rsidRPr="004F70DF">
              <w:t>Упр</w:t>
            </w:r>
            <w:r w:rsidR="00044D16" w:rsidRPr="004F70DF">
              <w:t>авление образования мэрии</w:t>
            </w:r>
            <w:r w:rsidR="00661ABE" w:rsidRPr="004F70DF">
              <w:t>, АНО Агентство Городского Развития</w:t>
            </w:r>
          </w:p>
        </w:tc>
      </w:tr>
      <w:tr w:rsidR="006C4A09" w:rsidRPr="004F70DF" w14:paraId="3B9797BF" w14:textId="77777777" w:rsidTr="00D5265A">
        <w:tc>
          <w:tcPr>
            <w:tcW w:w="851" w:type="dxa"/>
            <w:shd w:val="clear" w:color="auto" w:fill="auto"/>
          </w:tcPr>
          <w:p w14:paraId="6E498F18" w14:textId="77777777" w:rsidR="006C4A09" w:rsidRPr="004F70DF" w:rsidRDefault="006C4A09" w:rsidP="007204FA">
            <w:pPr>
              <w:pStyle w:val="a9"/>
              <w:jc w:val="center"/>
            </w:pPr>
            <w:r w:rsidRPr="004F70DF">
              <w:t>1.3</w:t>
            </w:r>
          </w:p>
        </w:tc>
        <w:tc>
          <w:tcPr>
            <w:tcW w:w="4677" w:type="dxa"/>
            <w:shd w:val="clear" w:color="auto" w:fill="auto"/>
          </w:tcPr>
          <w:p w14:paraId="17036B7B" w14:textId="77777777" w:rsidR="006C4A09" w:rsidRPr="004F70DF" w:rsidRDefault="006C4A09" w:rsidP="00EE009E">
            <w:pPr>
              <w:pStyle w:val="aa"/>
              <w:jc w:val="both"/>
            </w:pPr>
            <w:r w:rsidRPr="004F70DF">
              <w:t xml:space="preserve">Организация конкурсного отбора по предоставлению и распределению субсидий в рамках реализации мероприятий муниципальной программы, направленных на создание дополнительных мест для детей в возрасте </w:t>
            </w:r>
            <w:r w:rsidRPr="004F70DF">
              <w:lastRenderedPageBreak/>
              <w:t>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14:paraId="793F068D" w14:textId="77777777" w:rsidR="006C4A09" w:rsidRPr="004F70DF" w:rsidRDefault="00C95D6F" w:rsidP="00C95D6F">
            <w:pPr>
              <w:pStyle w:val="aa"/>
              <w:jc w:val="center"/>
            </w:pPr>
            <w:r w:rsidRPr="004F70DF">
              <w:lastRenderedPageBreak/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01EB4A42" w14:textId="77777777" w:rsidR="006C4A09" w:rsidRPr="004F70DF" w:rsidRDefault="00C95D6F" w:rsidP="00220070">
            <w:pPr>
              <w:pStyle w:val="a9"/>
              <w:jc w:val="center"/>
            </w:pPr>
            <w:r w:rsidRPr="004F70DF">
              <w:t>Создание новых частных дошкольных образовательных организаций</w:t>
            </w:r>
          </w:p>
        </w:tc>
        <w:tc>
          <w:tcPr>
            <w:tcW w:w="2973" w:type="dxa"/>
            <w:shd w:val="clear" w:color="auto" w:fill="auto"/>
          </w:tcPr>
          <w:p w14:paraId="3A8C8358" w14:textId="77777777" w:rsidR="006C4A09" w:rsidRPr="004F70DF" w:rsidRDefault="00C95D6F" w:rsidP="00042D05">
            <w:pPr>
              <w:pStyle w:val="aa"/>
              <w:jc w:val="center"/>
            </w:pPr>
            <w:r w:rsidRPr="004F70DF">
              <w:t>Упр</w:t>
            </w:r>
            <w:r w:rsidR="00044D16" w:rsidRPr="004F70DF">
              <w:t>авление образования мэрии</w:t>
            </w:r>
          </w:p>
        </w:tc>
      </w:tr>
      <w:tr w:rsidR="009F4EF0" w:rsidRPr="004F70DF" w14:paraId="7B360DED" w14:textId="77777777" w:rsidTr="00B469A8">
        <w:tc>
          <w:tcPr>
            <w:tcW w:w="14739" w:type="dxa"/>
            <w:gridSpan w:val="5"/>
            <w:shd w:val="clear" w:color="auto" w:fill="auto"/>
          </w:tcPr>
          <w:p w14:paraId="41A53D86" w14:textId="26939328" w:rsidR="007045D1" w:rsidRPr="004F70DF" w:rsidRDefault="009F4EF0" w:rsidP="00980742">
            <w:pPr>
              <w:pStyle w:val="a8"/>
              <w:jc w:val="center"/>
              <w:rPr>
                <w:rFonts w:eastAsiaTheme="minorEastAsia"/>
              </w:rPr>
            </w:pPr>
            <w:r w:rsidRPr="004F70DF">
              <w:lastRenderedPageBreak/>
              <w:t>2. Рынок услуг дополнительного образования детей</w:t>
            </w:r>
          </w:p>
        </w:tc>
      </w:tr>
      <w:tr w:rsidR="009F4EF0" w:rsidRPr="004F70DF" w14:paraId="470B43F3" w14:textId="77777777" w:rsidTr="00B469A8">
        <w:trPr>
          <w:trHeight w:val="412"/>
        </w:trPr>
        <w:tc>
          <w:tcPr>
            <w:tcW w:w="14739" w:type="dxa"/>
            <w:gridSpan w:val="5"/>
            <w:shd w:val="clear" w:color="auto" w:fill="auto"/>
          </w:tcPr>
          <w:p w14:paraId="63C12B8A" w14:textId="77777777" w:rsidR="007E3212" w:rsidRPr="004F70DF" w:rsidRDefault="002D4C8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Общее количество организаций </w:t>
            </w:r>
            <w:r w:rsidR="007E3212" w:rsidRPr="004F70DF">
              <w:rPr>
                <w:rFonts w:eastAsiaTheme="minorEastAsia"/>
              </w:rPr>
              <w:t>дополнительного образования в г. Череповце</w:t>
            </w:r>
            <w:r w:rsidR="0023070B" w:rsidRPr="004F70DF">
              <w:rPr>
                <w:rFonts w:eastAsiaTheme="minorEastAsia"/>
              </w:rPr>
              <w:t xml:space="preserve"> – </w:t>
            </w:r>
            <w:r w:rsidR="00E14783" w:rsidRPr="004F70DF">
              <w:rPr>
                <w:rFonts w:eastAsiaTheme="minorEastAsia"/>
              </w:rPr>
              <w:t xml:space="preserve">11, в том </w:t>
            </w:r>
            <w:r w:rsidR="007E3212" w:rsidRPr="004F70DF">
              <w:rPr>
                <w:rFonts w:eastAsiaTheme="minorEastAsia"/>
              </w:rPr>
              <w:t>ч</w:t>
            </w:r>
            <w:r w:rsidR="00E14783" w:rsidRPr="004F70DF">
              <w:rPr>
                <w:rFonts w:eastAsiaTheme="minorEastAsia"/>
              </w:rPr>
              <w:t>исле</w:t>
            </w:r>
            <w:r w:rsidR="007E3212" w:rsidRPr="004F70DF">
              <w:rPr>
                <w:rFonts w:eastAsiaTheme="minorEastAsia"/>
              </w:rPr>
              <w:t>:</w:t>
            </w:r>
          </w:p>
          <w:p w14:paraId="04B04373" w14:textId="77777777" w:rsidR="007E3212" w:rsidRPr="004F70DF" w:rsidRDefault="002D4C8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</w:t>
            </w:r>
            <w:r w:rsidR="0023070B" w:rsidRPr="004F70DF">
              <w:rPr>
                <w:rFonts w:eastAsiaTheme="minorEastAsia"/>
              </w:rPr>
              <w:t xml:space="preserve">частных форм собственности – </w:t>
            </w:r>
            <w:r w:rsidR="00E14783" w:rsidRPr="004F70DF">
              <w:rPr>
                <w:rFonts w:eastAsiaTheme="minorEastAsia"/>
              </w:rPr>
              <w:t>8</w:t>
            </w:r>
            <w:r w:rsidR="007E3212" w:rsidRPr="004F70DF">
              <w:rPr>
                <w:rFonts w:eastAsiaTheme="minorEastAsia"/>
              </w:rPr>
              <w:t xml:space="preserve"> (</w:t>
            </w:r>
            <w:r w:rsidR="00F52934" w:rsidRPr="004F70DF">
              <w:rPr>
                <w:rFonts w:eastAsiaTheme="minorEastAsia"/>
              </w:rPr>
              <w:t xml:space="preserve">в </w:t>
            </w:r>
            <w:r w:rsidR="007E3212" w:rsidRPr="004F70DF">
              <w:rPr>
                <w:rFonts w:eastAsiaTheme="minorEastAsia"/>
              </w:rPr>
              <w:t>рамках ПФДО)</w:t>
            </w:r>
            <w:r w:rsidRPr="004F70DF">
              <w:rPr>
                <w:rFonts w:eastAsiaTheme="minorEastAsia"/>
              </w:rPr>
              <w:t>;</w:t>
            </w:r>
          </w:p>
          <w:p w14:paraId="79183EFB" w14:textId="77777777" w:rsidR="007E3212" w:rsidRPr="004F70DF" w:rsidRDefault="002D4C8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</w:t>
            </w:r>
            <w:r w:rsidR="00F02C9B" w:rsidRPr="004F70DF">
              <w:rPr>
                <w:rFonts w:eastAsiaTheme="minorEastAsia"/>
              </w:rPr>
              <w:t>муниципальных</w:t>
            </w:r>
            <w:r w:rsidR="007E3212" w:rsidRPr="004F70DF">
              <w:rPr>
                <w:rFonts w:eastAsiaTheme="minorEastAsia"/>
              </w:rPr>
              <w:t xml:space="preserve"> (государственны</w:t>
            </w:r>
            <w:r w:rsidR="00F02C9B" w:rsidRPr="004F70DF">
              <w:rPr>
                <w:rFonts w:eastAsiaTheme="minorEastAsia"/>
              </w:rPr>
              <w:t>х</w:t>
            </w:r>
            <w:r w:rsidR="007E3212" w:rsidRPr="004F70DF">
              <w:rPr>
                <w:rFonts w:eastAsiaTheme="minorEastAsia"/>
              </w:rPr>
              <w:t xml:space="preserve">) </w:t>
            </w:r>
            <w:r w:rsidRPr="004F70DF">
              <w:rPr>
                <w:rFonts w:eastAsiaTheme="minorEastAsia"/>
              </w:rPr>
              <w:t>–</w:t>
            </w:r>
            <w:r w:rsidR="007E3212" w:rsidRPr="004F70DF">
              <w:rPr>
                <w:rFonts w:eastAsiaTheme="minorEastAsia"/>
              </w:rPr>
              <w:t xml:space="preserve"> </w:t>
            </w:r>
            <w:r w:rsidR="00E14783" w:rsidRPr="004F70DF">
              <w:rPr>
                <w:rFonts w:eastAsiaTheme="minorEastAsia"/>
              </w:rPr>
              <w:t>3.</w:t>
            </w:r>
          </w:p>
          <w:p w14:paraId="323529D5" w14:textId="77777777" w:rsidR="007E3212" w:rsidRPr="004F70DF" w:rsidRDefault="002D4C8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Распределены</w:t>
            </w:r>
            <w:r w:rsidR="00217CE2" w:rsidRPr="004F70DF">
              <w:rPr>
                <w:rFonts w:eastAsiaTheme="minorEastAsia"/>
              </w:rPr>
              <w:t xml:space="preserve"> организации</w:t>
            </w:r>
            <w:r w:rsidR="007E3212" w:rsidRPr="004F70DF">
              <w:rPr>
                <w:rFonts w:eastAsiaTheme="minorEastAsia"/>
              </w:rPr>
              <w:t xml:space="preserve"> дополнительного образования по районам города (количество </w:t>
            </w:r>
            <w:r w:rsidR="00217CE2" w:rsidRPr="004F70DF">
              <w:rPr>
                <w:rFonts w:eastAsiaTheme="minorEastAsia"/>
              </w:rPr>
              <w:t xml:space="preserve">мест ведения деятельности </w:t>
            </w:r>
            <w:r w:rsidR="007E3212" w:rsidRPr="004F70DF">
              <w:rPr>
                <w:rFonts w:eastAsiaTheme="minorEastAsia"/>
              </w:rPr>
              <w:t>организаций дополнительного образования всех форм собственности)</w:t>
            </w:r>
            <w:r w:rsidRPr="004F70DF">
              <w:rPr>
                <w:rFonts w:eastAsiaTheme="minorEastAsia"/>
              </w:rPr>
              <w:t xml:space="preserve"> таким образом</w:t>
            </w:r>
            <w:r w:rsidR="007E3212" w:rsidRPr="004F70DF">
              <w:rPr>
                <w:rFonts w:eastAsiaTheme="minorEastAsia"/>
              </w:rPr>
              <w:t>:</w:t>
            </w:r>
          </w:p>
          <w:p w14:paraId="3C929397" w14:textId="77777777" w:rsidR="007E3212" w:rsidRPr="004F70DF" w:rsidRDefault="007E321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 в Зашекснинском районе</w:t>
            </w:r>
            <w:r w:rsidR="00A36728" w:rsidRPr="004F70DF">
              <w:rPr>
                <w:rFonts w:eastAsiaTheme="minorEastAsia"/>
              </w:rPr>
              <w:t xml:space="preserve">: </w:t>
            </w:r>
            <w:r w:rsidR="00E14783" w:rsidRPr="004F70DF">
              <w:rPr>
                <w:rFonts w:eastAsiaTheme="minorEastAsia"/>
              </w:rPr>
              <w:t xml:space="preserve">частных - 2 ед., </w:t>
            </w:r>
            <w:r w:rsidR="00A36728" w:rsidRPr="004F70DF">
              <w:rPr>
                <w:rFonts w:eastAsiaTheme="minorEastAsia"/>
              </w:rPr>
              <w:t xml:space="preserve">муниципальных </w:t>
            </w:r>
            <w:r w:rsidR="007D2184" w:rsidRPr="004F70DF">
              <w:rPr>
                <w:rFonts w:eastAsiaTheme="minorEastAsia"/>
              </w:rPr>
              <w:t xml:space="preserve">–  </w:t>
            </w:r>
            <w:r w:rsidR="00E14783" w:rsidRPr="004F70DF">
              <w:rPr>
                <w:rFonts w:eastAsiaTheme="minorEastAsia"/>
              </w:rPr>
              <w:t>0</w:t>
            </w:r>
            <w:r w:rsidR="00F02C9B" w:rsidRPr="004F70DF">
              <w:rPr>
                <w:rFonts w:eastAsiaTheme="minorEastAsia"/>
              </w:rPr>
              <w:t xml:space="preserve"> ед.</w:t>
            </w:r>
            <w:r w:rsidR="00A36728" w:rsidRPr="004F70DF">
              <w:rPr>
                <w:rFonts w:eastAsiaTheme="minorEastAsia"/>
              </w:rPr>
              <w:t>;</w:t>
            </w:r>
          </w:p>
          <w:p w14:paraId="5E34DF12" w14:textId="77777777" w:rsidR="00E14783" w:rsidRPr="004F70DF" w:rsidRDefault="007E3212" w:rsidP="00E147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 в Индустриальном районе</w:t>
            </w:r>
            <w:r w:rsidR="00A36728" w:rsidRPr="004F70DF">
              <w:rPr>
                <w:rFonts w:eastAsiaTheme="minorEastAsia"/>
              </w:rPr>
              <w:t xml:space="preserve">: </w:t>
            </w:r>
            <w:r w:rsidR="00E14783" w:rsidRPr="004F70DF">
              <w:rPr>
                <w:rFonts w:eastAsiaTheme="minorEastAsia"/>
              </w:rPr>
              <w:t xml:space="preserve">частных –3 ед., </w:t>
            </w:r>
            <w:r w:rsidRPr="004F70DF">
              <w:rPr>
                <w:rFonts w:eastAsiaTheme="minorEastAsia"/>
              </w:rPr>
              <w:t xml:space="preserve">муниципальных </w:t>
            </w:r>
            <w:r w:rsidR="007D2184" w:rsidRPr="004F70DF">
              <w:rPr>
                <w:rFonts w:eastAsiaTheme="minorEastAsia"/>
              </w:rPr>
              <w:t xml:space="preserve">–  </w:t>
            </w:r>
            <w:r w:rsidR="00E14783" w:rsidRPr="004F70DF">
              <w:rPr>
                <w:rFonts w:eastAsiaTheme="minorEastAsia"/>
              </w:rPr>
              <w:t>3</w:t>
            </w:r>
            <w:r w:rsidR="00217CE2" w:rsidRPr="004F70DF">
              <w:rPr>
                <w:rFonts w:eastAsiaTheme="minorEastAsia"/>
              </w:rPr>
              <w:t xml:space="preserve"> </w:t>
            </w:r>
            <w:r w:rsidRPr="004F70DF">
              <w:rPr>
                <w:rFonts w:eastAsiaTheme="minorEastAsia"/>
              </w:rPr>
              <w:t>ед.</w:t>
            </w:r>
            <w:r w:rsidR="00217CE2" w:rsidRPr="004F70DF">
              <w:rPr>
                <w:rFonts w:eastAsiaTheme="minorEastAsia"/>
              </w:rPr>
              <w:t xml:space="preserve">, </w:t>
            </w:r>
            <w:r w:rsidRPr="004F70DF">
              <w:rPr>
                <w:rFonts w:eastAsiaTheme="minorEastAsia"/>
              </w:rPr>
              <w:t>из ни</w:t>
            </w:r>
            <w:r w:rsidR="00741D4A" w:rsidRPr="004F70DF">
              <w:rPr>
                <w:rFonts w:eastAsiaTheme="minorEastAsia"/>
              </w:rPr>
              <w:t xml:space="preserve">х </w:t>
            </w:r>
            <w:r w:rsidR="00E14783" w:rsidRPr="004F70DF">
              <w:rPr>
                <w:rFonts w:eastAsiaTheme="minorEastAsia"/>
              </w:rPr>
              <w:t>3</w:t>
            </w:r>
            <w:r w:rsidR="00217CE2" w:rsidRPr="004F70DF">
              <w:rPr>
                <w:rFonts w:eastAsiaTheme="minorEastAsia"/>
              </w:rPr>
              <w:t xml:space="preserve"> </w:t>
            </w:r>
            <w:r w:rsidR="00600E43" w:rsidRPr="004F70DF">
              <w:rPr>
                <w:rFonts w:eastAsiaTheme="minorEastAsia"/>
              </w:rPr>
              <w:t>структурных подразделени</w:t>
            </w:r>
            <w:r w:rsidR="00217CE2" w:rsidRPr="004F70DF">
              <w:rPr>
                <w:rFonts w:eastAsiaTheme="minorEastAsia"/>
              </w:rPr>
              <w:t>я</w:t>
            </w:r>
            <w:r w:rsidR="00E14783" w:rsidRPr="004F70DF">
              <w:rPr>
                <w:rFonts w:eastAsiaTheme="minorEastAsia"/>
              </w:rPr>
              <w:t xml:space="preserve"> (места ведения деятельности);</w:t>
            </w:r>
          </w:p>
          <w:p w14:paraId="2D5E9FDD" w14:textId="77777777" w:rsidR="007E3212" w:rsidRPr="004F70DF" w:rsidRDefault="007E3212" w:rsidP="00E147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- в </w:t>
            </w:r>
            <w:proofErr w:type="spellStart"/>
            <w:r w:rsidRPr="004F70DF">
              <w:rPr>
                <w:rFonts w:eastAsiaTheme="minorEastAsia"/>
              </w:rPr>
              <w:t>Заягорбском</w:t>
            </w:r>
            <w:proofErr w:type="spellEnd"/>
            <w:r w:rsidRPr="004F70DF">
              <w:rPr>
                <w:rFonts w:eastAsiaTheme="minorEastAsia"/>
              </w:rPr>
              <w:t xml:space="preserve"> районе</w:t>
            </w:r>
            <w:r w:rsidR="00A36728" w:rsidRPr="004F70DF">
              <w:rPr>
                <w:rFonts w:eastAsiaTheme="minorEastAsia"/>
              </w:rPr>
              <w:t xml:space="preserve">: </w:t>
            </w:r>
            <w:r w:rsidR="00E14783" w:rsidRPr="004F70DF">
              <w:rPr>
                <w:rFonts w:eastAsiaTheme="minorEastAsia"/>
              </w:rPr>
              <w:t xml:space="preserve">частных - 3 ед., </w:t>
            </w:r>
            <w:r w:rsidRPr="004F70DF">
              <w:rPr>
                <w:rFonts w:eastAsiaTheme="minorEastAsia"/>
              </w:rPr>
              <w:t>муниципальных</w:t>
            </w:r>
            <w:r w:rsidR="00A36728" w:rsidRPr="004F70DF">
              <w:rPr>
                <w:rFonts w:eastAsiaTheme="minorEastAsia"/>
              </w:rPr>
              <w:t xml:space="preserve"> -</w:t>
            </w:r>
            <w:r w:rsidRPr="004F70DF">
              <w:rPr>
                <w:rFonts w:eastAsiaTheme="minorEastAsia"/>
              </w:rPr>
              <w:t xml:space="preserve"> </w:t>
            </w:r>
            <w:r w:rsidR="00E14783" w:rsidRPr="004F70DF">
              <w:rPr>
                <w:rFonts w:eastAsiaTheme="minorEastAsia"/>
              </w:rPr>
              <w:t>4</w:t>
            </w:r>
            <w:r w:rsidRPr="004F70DF">
              <w:rPr>
                <w:rFonts w:eastAsiaTheme="minorEastAsia"/>
              </w:rPr>
              <w:t xml:space="preserve"> структ</w:t>
            </w:r>
            <w:r w:rsidR="00E14783" w:rsidRPr="004F70DF">
              <w:rPr>
                <w:rFonts w:eastAsiaTheme="minorEastAsia"/>
              </w:rPr>
              <w:t>урных подразделения;</w:t>
            </w:r>
          </w:p>
          <w:p w14:paraId="2227B176" w14:textId="77777777" w:rsidR="007E3212" w:rsidRPr="004F70DF" w:rsidRDefault="007E321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 в Северном районе</w:t>
            </w:r>
            <w:r w:rsidR="00A36728" w:rsidRPr="004F70DF">
              <w:rPr>
                <w:rFonts w:eastAsiaTheme="minorEastAsia"/>
              </w:rPr>
              <w:t>:</w:t>
            </w:r>
            <w:r w:rsidRPr="004F70DF">
              <w:rPr>
                <w:rFonts w:eastAsiaTheme="minorEastAsia"/>
              </w:rPr>
              <w:t xml:space="preserve"> </w:t>
            </w:r>
            <w:r w:rsidR="00E14783" w:rsidRPr="004F70DF">
              <w:rPr>
                <w:rFonts w:eastAsiaTheme="minorEastAsia"/>
              </w:rPr>
              <w:t xml:space="preserve">частных 0 ед., </w:t>
            </w:r>
            <w:r w:rsidRPr="004F70DF">
              <w:rPr>
                <w:rFonts w:eastAsiaTheme="minorEastAsia"/>
              </w:rPr>
              <w:t>муниципальны</w:t>
            </w:r>
            <w:r w:rsidR="00A36728" w:rsidRPr="004F70DF">
              <w:rPr>
                <w:rFonts w:eastAsiaTheme="minorEastAsia"/>
              </w:rPr>
              <w:t>х</w:t>
            </w:r>
            <w:r w:rsidR="00B06A01" w:rsidRPr="004F70DF">
              <w:rPr>
                <w:rFonts w:eastAsiaTheme="minorEastAsia"/>
              </w:rPr>
              <w:t xml:space="preserve"> - </w:t>
            </w:r>
            <w:r w:rsidR="00E14783" w:rsidRPr="004F70DF">
              <w:rPr>
                <w:rFonts w:eastAsiaTheme="minorEastAsia"/>
              </w:rPr>
              <w:t>1</w:t>
            </w:r>
            <w:r w:rsidRPr="004F70DF">
              <w:rPr>
                <w:rFonts w:eastAsiaTheme="minorEastAsia"/>
              </w:rPr>
              <w:t xml:space="preserve"> структурн</w:t>
            </w:r>
            <w:r w:rsidR="00E14783" w:rsidRPr="004F70DF">
              <w:rPr>
                <w:rFonts w:eastAsiaTheme="minorEastAsia"/>
              </w:rPr>
              <w:t>ое подразделение</w:t>
            </w:r>
            <w:r w:rsidRPr="004F70DF">
              <w:rPr>
                <w:rFonts w:eastAsiaTheme="minorEastAsia"/>
              </w:rPr>
              <w:t>.</w:t>
            </w:r>
          </w:p>
          <w:p w14:paraId="67CFBCFA" w14:textId="77777777" w:rsidR="007E3212" w:rsidRPr="004F70DF" w:rsidRDefault="007E321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Общая численность детей и молодежи в возрасте от 5 до 18 лет, проживающих в г. Череповце и получающих услуги в образовательных организациях дополнительного образования, </w:t>
            </w:r>
            <w:r w:rsidR="002D4C82" w:rsidRPr="004F70DF">
              <w:rPr>
                <w:rFonts w:eastAsiaTheme="minorEastAsia"/>
              </w:rPr>
              <w:t>на 01.01.202</w:t>
            </w:r>
            <w:r w:rsidR="00B06A01" w:rsidRPr="004F70DF">
              <w:rPr>
                <w:rFonts w:eastAsiaTheme="minorEastAsia"/>
              </w:rPr>
              <w:t xml:space="preserve">1 составила </w:t>
            </w:r>
            <w:r w:rsidR="00492300" w:rsidRPr="004F70DF">
              <w:rPr>
                <w:rFonts w:eastAsiaTheme="minorEastAsia"/>
              </w:rPr>
              <w:t>38 535</w:t>
            </w:r>
            <w:r w:rsidR="002D4C82" w:rsidRPr="004F70DF">
              <w:rPr>
                <w:rFonts w:eastAsiaTheme="minorEastAsia"/>
              </w:rPr>
              <w:t xml:space="preserve"> чел.</w:t>
            </w:r>
            <w:r w:rsidR="00EF6B08" w:rsidRPr="004F70DF">
              <w:rPr>
                <w:rFonts w:eastAsiaTheme="minorEastAsia"/>
              </w:rPr>
              <w:t xml:space="preserve">, </w:t>
            </w:r>
            <w:r w:rsidRPr="004F70DF">
              <w:rPr>
                <w:rFonts w:eastAsiaTheme="minorEastAsia"/>
              </w:rPr>
              <w:t>в т</w:t>
            </w:r>
            <w:r w:rsidR="00492300" w:rsidRPr="004F70DF">
              <w:rPr>
                <w:rFonts w:eastAsiaTheme="minorEastAsia"/>
              </w:rPr>
              <w:t>ом числе</w:t>
            </w:r>
            <w:r w:rsidRPr="004F70DF">
              <w:rPr>
                <w:rFonts w:eastAsiaTheme="minorEastAsia"/>
              </w:rPr>
              <w:t>:</w:t>
            </w:r>
          </w:p>
          <w:p w14:paraId="2791BD1B" w14:textId="77777777" w:rsidR="007E3212" w:rsidRPr="004F70DF" w:rsidRDefault="002D4C8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</w:t>
            </w:r>
            <w:r w:rsidR="00F02C9B" w:rsidRPr="004F70DF">
              <w:rPr>
                <w:rFonts w:eastAsiaTheme="minorEastAsia"/>
              </w:rPr>
              <w:t xml:space="preserve"> </w:t>
            </w:r>
            <w:r w:rsidR="007E3212" w:rsidRPr="004F70DF">
              <w:rPr>
                <w:rFonts w:eastAsiaTheme="minorEastAsia"/>
              </w:rPr>
              <w:t xml:space="preserve">в частных организациях –  </w:t>
            </w:r>
            <w:r w:rsidR="00492300" w:rsidRPr="004F70DF">
              <w:rPr>
                <w:rFonts w:eastAsiaTheme="minorEastAsia"/>
              </w:rPr>
              <w:t>1 419</w:t>
            </w:r>
            <w:r w:rsidR="007E3212" w:rsidRPr="004F70DF">
              <w:rPr>
                <w:rFonts w:eastAsiaTheme="minorEastAsia"/>
              </w:rPr>
              <w:t xml:space="preserve"> чел. (в рамках ПФДО)</w:t>
            </w:r>
          </w:p>
          <w:p w14:paraId="1D107912" w14:textId="77777777" w:rsidR="007E3212" w:rsidRPr="004F70DF" w:rsidRDefault="002D4C82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</w:t>
            </w:r>
            <w:r w:rsidR="00F02C9B" w:rsidRPr="004F70DF">
              <w:rPr>
                <w:rFonts w:eastAsiaTheme="minorEastAsia"/>
              </w:rPr>
              <w:t xml:space="preserve"> </w:t>
            </w:r>
            <w:r w:rsidR="007E3212" w:rsidRPr="004F70DF">
              <w:rPr>
                <w:rFonts w:eastAsiaTheme="minorEastAsia"/>
              </w:rPr>
              <w:t xml:space="preserve">в муниципальных (государственных) организациях </w:t>
            </w:r>
            <w:r w:rsidRPr="004F70DF">
              <w:rPr>
                <w:rFonts w:eastAsiaTheme="minorEastAsia"/>
              </w:rPr>
              <w:t>–</w:t>
            </w:r>
            <w:r w:rsidR="007E3212" w:rsidRPr="004F70DF">
              <w:rPr>
                <w:rFonts w:eastAsiaTheme="minorEastAsia"/>
              </w:rPr>
              <w:t xml:space="preserve"> </w:t>
            </w:r>
            <w:r w:rsidR="00492300" w:rsidRPr="004F70DF">
              <w:rPr>
                <w:rFonts w:eastAsiaTheme="minorEastAsia"/>
              </w:rPr>
              <w:t>37 116</w:t>
            </w:r>
            <w:r w:rsidR="007E3212" w:rsidRPr="004F70DF">
              <w:rPr>
                <w:rFonts w:eastAsiaTheme="minorEastAsia"/>
              </w:rPr>
              <w:t xml:space="preserve"> чел. (учреждения дополнительного образования, подведомственные управлению по делам культуры</w:t>
            </w:r>
            <w:r w:rsidR="00F02C9B" w:rsidRPr="004F70DF">
              <w:rPr>
                <w:rFonts w:eastAsiaTheme="minorEastAsia"/>
              </w:rPr>
              <w:t xml:space="preserve"> мэрии</w:t>
            </w:r>
            <w:r w:rsidR="007E3212" w:rsidRPr="004F70DF">
              <w:rPr>
                <w:rFonts w:eastAsiaTheme="minorEastAsia"/>
              </w:rPr>
              <w:t>, комитету по физической культуре и с</w:t>
            </w:r>
            <w:r w:rsidR="0089492E" w:rsidRPr="004F70DF">
              <w:rPr>
                <w:rFonts w:eastAsiaTheme="minorEastAsia"/>
              </w:rPr>
              <w:t>порту</w:t>
            </w:r>
            <w:r w:rsidR="00F02C9B" w:rsidRPr="004F70DF">
              <w:rPr>
                <w:rFonts w:eastAsiaTheme="minorEastAsia"/>
              </w:rPr>
              <w:t xml:space="preserve"> мэрии</w:t>
            </w:r>
            <w:r w:rsidR="0089492E" w:rsidRPr="004F70DF">
              <w:rPr>
                <w:rFonts w:eastAsiaTheme="minorEastAsia"/>
              </w:rPr>
              <w:t>, управлению образования</w:t>
            </w:r>
            <w:r w:rsidR="00F02C9B" w:rsidRPr="004F70DF">
              <w:rPr>
                <w:rFonts w:eastAsiaTheme="minorEastAsia"/>
              </w:rPr>
              <w:t xml:space="preserve"> мэрии</w:t>
            </w:r>
            <w:r w:rsidR="0089492E" w:rsidRPr="004F70DF">
              <w:rPr>
                <w:rFonts w:eastAsiaTheme="minorEastAsia"/>
              </w:rPr>
              <w:t xml:space="preserve">, </w:t>
            </w:r>
            <w:r w:rsidR="007E3212" w:rsidRPr="004F70DF">
              <w:rPr>
                <w:rFonts w:eastAsiaTheme="minorEastAsia"/>
              </w:rPr>
              <w:t>дошкольные</w:t>
            </w:r>
            <w:r w:rsidR="00EF6B08" w:rsidRPr="004F70DF">
              <w:rPr>
                <w:rFonts w:eastAsiaTheme="minorEastAsia"/>
              </w:rPr>
              <w:t xml:space="preserve"> образовательные </w:t>
            </w:r>
            <w:r w:rsidR="00B06A01" w:rsidRPr="004F70DF">
              <w:rPr>
                <w:rFonts w:eastAsiaTheme="minorEastAsia"/>
              </w:rPr>
              <w:t xml:space="preserve">учреждения, </w:t>
            </w:r>
            <w:r w:rsidR="00EF6B08" w:rsidRPr="004F70DF">
              <w:rPr>
                <w:rFonts w:eastAsiaTheme="minorEastAsia"/>
              </w:rPr>
              <w:t>общеобразовательные учреждения</w:t>
            </w:r>
            <w:r w:rsidR="007E3212" w:rsidRPr="004F70DF">
              <w:rPr>
                <w:rFonts w:eastAsiaTheme="minorEastAsia"/>
              </w:rPr>
              <w:t>).</w:t>
            </w:r>
          </w:p>
          <w:p w14:paraId="1C016D3A" w14:textId="77777777" w:rsidR="00F02C9B" w:rsidRPr="004F70DF" w:rsidRDefault="00EF0C40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Мероприятия в сфере дополнительного образования в г. Череповце осуществляются в рамках м</w:t>
            </w:r>
            <w:r w:rsidR="007E3212" w:rsidRPr="004F70DF">
              <w:rPr>
                <w:rFonts w:eastAsiaTheme="minorEastAsia"/>
              </w:rPr>
              <w:t>униципальн</w:t>
            </w:r>
            <w:r w:rsidRPr="004F70DF">
              <w:rPr>
                <w:rFonts w:eastAsiaTheme="minorEastAsia"/>
              </w:rPr>
              <w:t>ой</w:t>
            </w:r>
            <w:r w:rsidR="007E3212" w:rsidRPr="004F70DF">
              <w:rPr>
                <w:rFonts w:eastAsiaTheme="minorEastAsia"/>
              </w:rPr>
              <w:t xml:space="preserve"> программ</w:t>
            </w:r>
            <w:r w:rsidRPr="004F70DF">
              <w:rPr>
                <w:rFonts w:eastAsiaTheme="minorEastAsia"/>
              </w:rPr>
              <w:t>ы</w:t>
            </w:r>
            <w:r w:rsidR="007E3212" w:rsidRPr="004F70DF">
              <w:rPr>
                <w:rFonts w:eastAsiaTheme="minorEastAsia"/>
              </w:rPr>
              <w:t xml:space="preserve"> «Развитие образования на 2013-2022 годы» подпрограмм</w:t>
            </w:r>
            <w:r w:rsidR="00F02C9B" w:rsidRPr="004F70DF">
              <w:rPr>
                <w:rFonts w:eastAsiaTheme="minorEastAsia"/>
              </w:rPr>
              <w:t>ы</w:t>
            </w:r>
            <w:r w:rsidR="007E3212" w:rsidRPr="004F70DF">
              <w:rPr>
                <w:rFonts w:eastAsiaTheme="minorEastAsia"/>
              </w:rPr>
              <w:t xml:space="preserve"> «Дополнительное образование» (утверждена постановлением мэрии города от 10.10.2012 </w:t>
            </w:r>
          </w:p>
          <w:p w14:paraId="7DC7FAB2" w14:textId="77777777" w:rsidR="00CA0F88" w:rsidRPr="004F70DF" w:rsidRDefault="007E3212" w:rsidP="00F02C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№ 5366).</w:t>
            </w:r>
          </w:p>
          <w:p w14:paraId="7BE97A71" w14:textId="77777777" w:rsidR="00E12BAE" w:rsidRPr="004F70DF" w:rsidRDefault="00E12BAE" w:rsidP="00A367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t>В целях развития рынка предусмотрены следующие мероприятия:</w:t>
            </w:r>
          </w:p>
        </w:tc>
      </w:tr>
      <w:tr w:rsidR="00745B29" w:rsidRPr="004F70DF" w14:paraId="0B078023" w14:textId="77777777" w:rsidTr="00D5265A">
        <w:tc>
          <w:tcPr>
            <w:tcW w:w="851" w:type="dxa"/>
            <w:shd w:val="clear" w:color="auto" w:fill="auto"/>
          </w:tcPr>
          <w:p w14:paraId="163AA7B5" w14:textId="77777777" w:rsidR="00745B29" w:rsidRPr="004F70DF" w:rsidRDefault="007204FA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2.1</w:t>
            </w:r>
          </w:p>
        </w:tc>
        <w:tc>
          <w:tcPr>
            <w:tcW w:w="4677" w:type="dxa"/>
            <w:shd w:val="clear" w:color="auto" w:fill="auto"/>
          </w:tcPr>
          <w:p w14:paraId="634089D7" w14:textId="77777777" w:rsidR="00745B29" w:rsidRPr="004F70DF" w:rsidRDefault="00365837" w:rsidP="009151B9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Оказание консультационной поддержки частным образовательным организациям, планирующим осуществление образовательной деятельности по </w:t>
            </w:r>
            <w:r w:rsidRPr="004F70DF">
              <w:rPr>
                <w:rFonts w:eastAsiaTheme="minorEastAsia"/>
              </w:rPr>
              <w:lastRenderedPageBreak/>
              <w:t>дополнительным 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14:paraId="3DF4FB0F" w14:textId="77777777" w:rsidR="00745B29" w:rsidRPr="004F70DF" w:rsidRDefault="00440339" w:rsidP="00440339">
            <w:pPr>
              <w:jc w:val="center"/>
              <w:rPr>
                <w:rFonts w:eastAsiaTheme="minorEastAsia"/>
              </w:rPr>
            </w:pPr>
            <w:r w:rsidRPr="004F70DF">
              <w:lastRenderedPageBreak/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7A50553F" w14:textId="77777777" w:rsidR="00745B29" w:rsidRPr="004F70DF" w:rsidRDefault="002F5B74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Информационная поддержка субъектов предпринимательства, осуществляющих (планирующих осуществлять) деятельность на рынке</w:t>
            </w:r>
          </w:p>
        </w:tc>
        <w:tc>
          <w:tcPr>
            <w:tcW w:w="2973" w:type="dxa"/>
            <w:shd w:val="clear" w:color="auto" w:fill="auto"/>
          </w:tcPr>
          <w:p w14:paraId="76E35A2E" w14:textId="77777777" w:rsidR="00745B29" w:rsidRPr="004F70DF" w:rsidRDefault="00745B29" w:rsidP="00F02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Упр</w:t>
            </w:r>
            <w:r w:rsidR="00F02C9B" w:rsidRPr="004F70DF">
              <w:rPr>
                <w:rFonts w:eastAsiaTheme="minorEastAsia"/>
              </w:rPr>
              <w:t>авление образования мэрии</w:t>
            </w:r>
            <w:r w:rsidR="00661ABE" w:rsidRPr="004F70DF">
              <w:rPr>
                <w:rFonts w:eastAsiaTheme="minorEastAsia"/>
              </w:rPr>
              <w:t>, АНО Агентство Городского Развития</w:t>
            </w:r>
          </w:p>
        </w:tc>
      </w:tr>
      <w:tr w:rsidR="00745B29" w:rsidRPr="004F70DF" w14:paraId="6982F90C" w14:textId="77777777" w:rsidTr="00D5265A">
        <w:trPr>
          <w:trHeight w:val="305"/>
        </w:trPr>
        <w:tc>
          <w:tcPr>
            <w:tcW w:w="851" w:type="dxa"/>
            <w:shd w:val="clear" w:color="auto" w:fill="auto"/>
          </w:tcPr>
          <w:p w14:paraId="39CB8812" w14:textId="77777777" w:rsidR="00745B29" w:rsidRPr="004F70DF" w:rsidRDefault="00661ABE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lastRenderedPageBreak/>
              <w:t>2.2</w:t>
            </w:r>
          </w:p>
        </w:tc>
        <w:tc>
          <w:tcPr>
            <w:tcW w:w="4677" w:type="dxa"/>
            <w:shd w:val="clear" w:color="auto" w:fill="auto"/>
          </w:tcPr>
          <w:p w14:paraId="502FEDB5" w14:textId="77777777" w:rsidR="00745B29" w:rsidRPr="004F70DF" w:rsidRDefault="0027697C" w:rsidP="009151B9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Организация конкурсного отбора по предо</w:t>
            </w:r>
            <w:r w:rsidR="00440339" w:rsidRPr="004F70DF">
              <w:rPr>
                <w:rFonts w:eastAsiaTheme="minorEastAsia"/>
              </w:rPr>
              <w:t>ст</w:t>
            </w:r>
            <w:r w:rsidRPr="004F70DF">
              <w:rPr>
                <w:rFonts w:eastAsiaTheme="minorEastAsia"/>
              </w:rPr>
              <w:t xml:space="preserve">авлению субсидий субъектам МСП - социальным предпринимателям/социальным предприятиям, предоставляющим услуги дополнительного образования детей в рамках муниципальной программы </w:t>
            </w:r>
            <w:r w:rsidR="00440339" w:rsidRPr="004F70DF">
              <w:rPr>
                <w:rFonts w:eastAsiaTheme="minorEastAsia"/>
              </w:rPr>
              <w:t>по поддержке и развитию бизнеса</w:t>
            </w:r>
          </w:p>
        </w:tc>
        <w:tc>
          <w:tcPr>
            <w:tcW w:w="2268" w:type="dxa"/>
            <w:shd w:val="clear" w:color="auto" w:fill="auto"/>
          </w:tcPr>
          <w:p w14:paraId="59BF2A6B" w14:textId="77777777" w:rsidR="00745B29" w:rsidRPr="004F70DF" w:rsidRDefault="00E31ADC" w:rsidP="00E31ADC">
            <w:pPr>
              <w:jc w:val="center"/>
              <w:rPr>
                <w:rFonts w:eastAsiaTheme="minorEastAsia"/>
              </w:rPr>
            </w:pPr>
            <w:r w:rsidRPr="004F70DF">
              <w:t>2020 год</w:t>
            </w:r>
          </w:p>
        </w:tc>
        <w:tc>
          <w:tcPr>
            <w:tcW w:w="3970" w:type="dxa"/>
            <w:shd w:val="clear" w:color="auto" w:fill="auto"/>
          </w:tcPr>
          <w:p w14:paraId="15CB39C5" w14:textId="77777777" w:rsidR="00745B29" w:rsidRPr="004F70DF" w:rsidRDefault="009D4CE4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Развитие частных образовательных организаций (увеличение оборота, численности персонала и пр.)</w:t>
            </w:r>
          </w:p>
        </w:tc>
        <w:tc>
          <w:tcPr>
            <w:tcW w:w="2973" w:type="dxa"/>
            <w:shd w:val="clear" w:color="auto" w:fill="auto"/>
          </w:tcPr>
          <w:p w14:paraId="3073E773" w14:textId="77777777" w:rsidR="00745B29" w:rsidRPr="004F70DF" w:rsidRDefault="00745B29" w:rsidP="00EE0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Управление эко</w:t>
            </w:r>
            <w:r w:rsidR="00B7474A" w:rsidRPr="004F70DF">
              <w:rPr>
                <w:rFonts w:eastAsiaTheme="minorEastAsia"/>
              </w:rPr>
              <w:t>номической политики мэрии</w:t>
            </w:r>
          </w:p>
        </w:tc>
      </w:tr>
      <w:tr w:rsidR="009F4EF0" w:rsidRPr="004F70DF" w14:paraId="6F3EE7F8" w14:textId="77777777" w:rsidTr="00B469A8">
        <w:tc>
          <w:tcPr>
            <w:tcW w:w="14739" w:type="dxa"/>
            <w:gridSpan w:val="5"/>
            <w:shd w:val="clear" w:color="auto" w:fill="auto"/>
          </w:tcPr>
          <w:p w14:paraId="60992C21" w14:textId="43EFC0E2" w:rsidR="007045D1" w:rsidRPr="004F70DF" w:rsidRDefault="009F4EF0" w:rsidP="00980742">
            <w:pPr>
              <w:pStyle w:val="a8"/>
              <w:jc w:val="center"/>
              <w:rPr>
                <w:rFonts w:eastAsiaTheme="minorEastAsia"/>
              </w:rPr>
            </w:pPr>
            <w:r w:rsidRPr="004F70DF">
              <w:t>3. Рынок выполнения работ по благоустройству городской среды</w:t>
            </w:r>
          </w:p>
        </w:tc>
      </w:tr>
      <w:tr w:rsidR="009F4EF0" w:rsidRPr="004F70DF" w14:paraId="04DEB87A" w14:textId="77777777" w:rsidTr="00B469A8">
        <w:tc>
          <w:tcPr>
            <w:tcW w:w="14739" w:type="dxa"/>
            <w:gridSpan w:val="5"/>
            <w:shd w:val="clear" w:color="auto" w:fill="auto"/>
          </w:tcPr>
          <w:p w14:paraId="5B560A35" w14:textId="77777777" w:rsidR="00B7474A" w:rsidRPr="004F70DF" w:rsidRDefault="007E3212" w:rsidP="005C28E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Общее количество дворо</w:t>
            </w:r>
            <w:r w:rsidR="00B35AFF" w:rsidRPr="004F70DF">
              <w:rPr>
                <w:rFonts w:eastAsiaTheme="minorEastAsia"/>
              </w:rPr>
              <w:t xml:space="preserve">вых территорий в г. Череповце </w:t>
            </w:r>
            <w:r w:rsidR="002E37FB" w:rsidRPr="004F70DF">
              <w:rPr>
                <w:rFonts w:eastAsiaTheme="minorEastAsia"/>
              </w:rPr>
              <w:t>на 01.01.202</w:t>
            </w:r>
            <w:r w:rsidR="00415D7C" w:rsidRPr="004F70DF">
              <w:rPr>
                <w:rFonts w:eastAsiaTheme="minorEastAsia"/>
              </w:rPr>
              <w:t>1</w:t>
            </w:r>
            <w:r w:rsidR="002E37FB" w:rsidRPr="004F70DF">
              <w:rPr>
                <w:rFonts w:eastAsiaTheme="minorEastAsia"/>
              </w:rPr>
              <w:t xml:space="preserve"> </w:t>
            </w:r>
            <w:r w:rsidR="00B35AFF" w:rsidRPr="004F70DF">
              <w:rPr>
                <w:rFonts w:eastAsiaTheme="minorEastAsia"/>
              </w:rPr>
              <w:t xml:space="preserve">составляет </w:t>
            </w:r>
            <w:r w:rsidR="00B75E47" w:rsidRPr="004F70DF">
              <w:rPr>
                <w:rFonts w:eastAsiaTheme="minorEastAsia"/>
              </w:rPr>
              <w:t>1 760</w:t>
            </w:r>
            <w:r w:rsidRPr="004F70DF">
              <w:rPr>
                <w:rFonts w:eastAsiaTheme="minorEastAsia"/>
              </w:rPr>
              <w:t xml:space="preserve"> ед., в т</w:t>
            </w:r>
            <w:r w:rsidR="005C28ED" w:rsidRPr="004F70DF">
              <w:rPr>
                <w:rFonts w:eastAsiaTheme="minorEastAsia"/>
              </w:rPr>
              <w:t xml:space="preserve">ом </w:t>
            </w:r>
            <w:r w:rsidRPr="004F70DF">
              <w:rPr>
                <w:rFonts w:eastAsiaTheme="minorEastAsia"/>
              </w:rPr>
              <w:t>ч</w:t>
            </w:r>
            <w:r w:rsidR="005C28ED" w:rsidRPr="004F70DF">
              <w:rPr>
                <w:rFonts w:eastAsiaTheme="minorEastAsia"/>
              </w:rPr>
              <w:t>исле</w:t>
            </w:r>
            <w:r w:rsidRPr="004F70DF">
              <w:rPr>
                <w:rFonts w:eastAsiaTheme="minorEastAsia"/>
              </w:rPr>
              <w:t>:</w:t>
            </w:r>
            <w:r w:rsidR="00B35AFF" w:rsidRPr="004F70DF">
              <w:rPr>
                <w:rFonts w:eastAsiaTheme="minorEastAsia"/>
              </w:rPr>
              <w:t xml:space="preserve"> </w:t>
            </w:r>
            <w:r w:rsidR="00B7474A" w:rsidRPr="004F70DF">
              <w:rPr>
                <w:rFonts w:eastAsiaTheme="minorEastAsia"/>
              </w:rPr>
              <w:t xml:space="preserve">благоустроенных дворов – </w:t>
            </w:r>
          </w:p>
          <w:p w14:paraId="0ED26980" w14:textId="77777777" w:rsidR="007E3212" w:rsidRPr="004F70DF" w:rsidRDefault="00B75E47" w:rsidP="00B747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647</w:t>
            </w:r>
            <w:r w:rsidR="007E3212" w:rsidRPr="004F70DF">
              <w:rPr>
                <w:rFonts w:eastAsiaTheme="minorEastAsia"/>
              </w:rPr>
              <w:t xml:space="preserve"> ед.</w:t>
            </w:r>
            <w:r w:rsidR="00B35AFF" w:rsidRPr="004F70DF">
              <w:rPr>
                <w:rFonts w:eastAsiaTheme="minorEastAsia"/>
              </w:rPr>
              <w:t xml:space="preserve"> Новые дворы</w:t>
            </w:r>
            <w:r w:rsidR="006D01AE" w:rsidRPr="004F70DF">
              <w:rPr>
                <w:rFonts w:eastAsiaTheme="minorEastAsia"/>
              </w:rPr>
              <w:t xml:space="preserve"> (</w:t>
            </w:r>
            <w:r w:rsidRPr="004F70DF">
              <w:rPr>
                <w:rFonts w:eastAsiaTheme="minorEastAsia"/>
              </w:rPr>
              <w:t xml:space="preserve">233 </w:t>
            </w:r>
            <w:r w:rsidR="00415D7C" w:rsidRPr="004F70DF">
              <w:rPr>
                <w:rFonts w:eastAsiaTheme="minorEastAsia"/>
              </w:rPr>
              <w:t>ед.) за период с 2017 по 2020</w:t>
            </w:r>
            <w:r w:rsidR="00B7474A" w:rsidRPr="004F70DF">
              <w:rPr>
                <w:rFonts w:eastAsiaTheme="minorEastAsia"/>
              </w:rPr>
              <w:t xml:space="preserve"> гг.</w:t>
            </w:r>
            <w:r w:rsidR="00B35AFF" w:rsidRPr="004F70DF">
              <w:rPr>
                <w:rFonts w:eastAsiaTheme="minorEastAsia"/>
              </w:rPr>
              <w:t xml:space="preserve"> получили </w:t>
            </w:r>
            <w:r w:rsidR="00035D60" w:rsidRPr="004F70DF">
              <w:rPr>
                <w:rFonts w:eastAsiaTheme="minorEastAsia"/>
              </w:rPr>
              <w:t>50</w:t>
            </w:r>
            <w:r w:rsidRPr="004F70DF">
              <w:rPr>
                <w:rFonts w:eastAsiaTheme="minorEastAsia"/>
              </w:rPr>
              <w:t xml:space="preserve"> тыс.</w:t>
            </w:r>
            <w:r w:rsidR="00B35AFF" w:rsidRPr="004F70DF">
              <w:rPr>
                <w:rFonts w:eastAsiaTheme="minorEastAsia"/>
              </w:rPr>
              <w:t xml:space="preserve"> жителей Черепо</w:t>
            </w:r>
            <w:r w:rsidR="00415D7C" w:rsidRPr="004F70DF">
              <w:rPr>
                <w:rFonts w:eastAsiaTheme="minorEastAsia"/>
              </w:rPr>
              <w:t>вца. Также выполнена установка</w:t>
            </w:r>
            <w:r w:rsidRPr="004F70DF">
              <w:rPr>
                <w:rFonts w:eastAsiaTheme="minorEastAsia"/>
              </w:rPr>
              <w:t xml:space="preserve"> 29</w:t>
            </w:r>
            <w:r w:rsidR="00B35AFF" w:rsidRPr="004F70DF">
              <w:rPr>
                <w:rFonts w:eastAsiaTheme="minorEastAsia"/>
              </w:rPr>
              <w:t xml:space="preserve"> детских площадок</w:t>
            </w:r>
            <w:r w:rsidR="006D01AE" w:rsidRPr="004F70DF">
              <w:rPr>
                <w:rFonts w:eastAsiaTheme="minorEastAsia"/>
              </w:rPr>
              <w:t xml:space="preserve"> </w:t>
            </w:r>
            <w:r w:rsidRPr="004F70DF">
              <w:rPr>
                <w:rFonts w:eastAsiaTheme="minorEastAsia"/>
              </w:rPr>
              <w:t xml:space="preserve">на территориях многоквартирных домов </w:t>
            </w:r>
            <w:r w:rsidR="006D01AE" w:rsidRPr="004F70DF">
              <w:rPr>
                <w:rFonts w:eastAsiaTheme="minorEastAsia"/>
              </w:rPr>
              <w:t>(в рамках проекта «Народный бюджет</w:t>
            </w:r>
            <w:r w:rsidR="003D5916" w:rsidRPr="004F70DF">
              <w:rPr>
                <w:rFonts w:eastAsiaTheme="minorEastAsia"/>
              </w:rPr>
              <w:t>-</w:t>
            </w:r>
            <w:r w:rsidR="006D01AE" w:rsidRPr="004F70DF">
              <w:rPr>
                <w:rFonts w:eastAsiaTheme="minorEastAsia"/>
              </w:rPr>
              <w:t>ТОС»)</w:t>
            </w:r>
            <w:r w:rsidR="00B35AFF" w:rsidRPr="004F70DF">
              <w:rPr>
                <w:rFonts w:eastAsiaTheme="minorEastAsia"/>
              </w:rPr>
              <w:t>.</w:t>
            </w:r>
          </w:p>
          <w:p w14:paraId="39260999" w14:textId="77777777" w:rsidR="002E37FB" w:rsidRPr="004F70DF" w:rsidRDefault="002E37FB" w:rsidP="005C28E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Данные мероприятия по благоустройству городс</w:t>
            </w:r>
            <w:r w:rsidR="009506C7" w:rsidRPr="004F70DF">
              <w:rPr>
                <w:rFonts w:eastAsiaTheme="minorEastAsia"/>
              </w:rPr>
              <w:t>кой среды Череповца осуществлены</w:t>
            </w:r>
            <w:r w:rsidRPr="004F70DF">
              <w:rPr>
                <w:rFonts w:eastAsiaTheme="minorEastAsia"/>
              </w:rPr>
              <w:t xml:space="preserve"> в рамках:</w:t>
            </w:r>
          </w:p>
          <w:p w14:paraId="034B11F8" w14:textId="77777777" w:rsidR="009506C7" w:rsidRPr="004F70DF" w:rsidRDefault="009506C7" w:rsidP="005C28E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 федерального проекта «Формирование комфортной городской среды» (утвержден протоколом заседания проектного ком</w:t>
            </w:r>
            <w:r w:rsidR="00325091" w:rsidRPr="004F70DF">
              <w:rPr>
                <w:rFonts w:eastAsiaTheme="minorEastAsia"/>
              </w:rPr>
              <w:t>итета по национальному проекту «</w:t>
            </w:r>
            <w:r w:rsidRPr="004F70DF">
              <w:rPr>
                <w:rFonts w:eastAsiaTheme="minorEastAsia"/>
              </w:rPr>
              <w:t>Жилье и городская среда</w:t>
            </w:r>
            <w:r w:rsidR="00325091" w:rsidRPr="004F70DF">
              <w:rPr>
                <w:rFonts w:eastAsiaTheme="minorEastAsia"/>
              </w:rPr>
              <w:t>»</w:t>
            </w:r>
            <w:r w:rsidRPr="004F70DF">
              <w:rPr>
                <w:rFonts w:eastAsiaTheme="minorEastAsia"/>
              </w:rPr>
              <w:t xml:space="preserve"> от 21 декабря 2018 г. </w:t>
            </w:r>
            <w:r w:rsidR="00325091" w:rsidRPr="004F70DF">
              <w:rPr>
                <w:rFonts w:eastAsiaTheme="minorEastAsia"/>
              </w:rPr>
              <w:t>№</w:t>
            </w:r>
            <w:r w:rsidRPr="004F70DF">
              <w:rPr>
                <w:rFonts w:eastAsiaTheme="minorEastAsia"/>
              </w:rPr>
              <w:t xml:space="preserve"> 3);</w:t>
            </w:r>
          </w:p>
          <w:p w14:paraId="71FD1355" w14:textId="77777777" w:rsidR="009506C7" w:rsidRPr="004F70DF" w:rsidRDefault="009506C7" w:rsidP="005C28E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 государственной</w:t>
            </w:r>
            <w:r w:rsidR="003D5916" w:rsidRPr="004F70DF">
              <w:rPr>
                <w:rFonts w:eastAsiaTheme="minorEastAsia"/>
              </w:rPr>
              <w:t xml:space="preserve"> программы Вологодской области «</w:t>
            </w:r>
            <w:r w:rsidRPr="004F70DF">
              <w:rPr>
                <w:rFonts w:eastAsiaTheme="minorEastAsia"/>
              </w:rPr>
              <w:t>Формирование современной городской среды на 2018 - 2024 годы</w:t>
            </w:r>
            <w:r w:rsidR="00325091" w:rsidRPr="004F70DF">
              <w:rPr>
                <w:rFonts w:eastAsiaTheme="minorEastAsia"/>
              </w:rPr>
              <w:t>»</w:t>
            </w:r>
            <w:r w:rsidRPr="004F70DF">
              <w:rPr>
                <w:rFonts w:eastAsiaTheme="minorEastAsia"/>
              </w:rPr>
              <w:t xml:space="preserve"> (постановление Правительства Вологодской области от 22.09.2017 № 851 </w:t>
            </w:r>
            <w:r w:rsidR="00325091" w:rsidRPr="004F70DF">
              <w:rPr>
                <w:rFonts w:eastAsiaTheme="minorEastAsia"/>
              </w:rPr>
              <w:t>«</w:t>
            </w:r>
            <w:r w:rsidRPr="004F70DF">
              <w:rPr>
                <w:rFonts w:eastAsiaTheme="minorEastAsia"/>
              </w:rPr>
              <w:t xml:space="preserve">О государственной программе Вологодской области </w:t>
            </w:r>
            <w:r w:rsidR="00B7474A" w:rsidRPr="004F70DF">
              <w:rPr>
                <w:rFonts w:eastAsiaTheme="minorEastAsia"/>
              </w:rPr>
              <w:t>«</w:t>
            </w:r>
            <w:r w:rsidRPr="004F70DF">
              <w:rPr>
                <w:rFonts w:eastAsiaTheme="minorEastAsia"/>
              </w:rPr>
              <w:t>Формирование современной городской среды на 2018 - 2024 годы</w:t>
            </w:r>
            <w:r w:rsidR="00325091" w:rsidRPr="004F70DF">
              <w:rPr>
                <w:rFonts w:eastAsiaTheme="minorEastAsia"/>
              </w:rPr>
              <w:t>»</w:t>
            </w:r>
            <w:r w:rsidRPr="004F70DF">
              <w:rPr>
                <w:rFonts w:eastAsiaTheme="minorEastAsia"/>
              </w:rPr>
              <w:t>);</w:t>
            </w:r>
          </w:p>
          <w:p w14:paraId="14DBA596" w14:textId="77777777" w:rsidR="00B7474A" w:rsidRPr="004F70DF" w:rsidRDefault="009506C7" w:rsidP="009506C7">
            <w:pPr>
              <w:ind w:firstLine="709"/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- муниципальной программы «Формирование современной городской среды муниципального образования «Город Череповец» на</w:t>
            </w:r>
          </w:p>
          <w:p w14:paraId="496C1FB8" w14:textId="77777777" w:rsidR="009506C7" w:rsidRPr="004F70DF" w:rsidRDefault="009506C7" w:rsidP="00B7474A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2018</w:t>
            </w:r>
            <w:r w:rsidR="00B7474A" w:rsidRPr="004F70DF">
              <w:rPr>
                <w:rFonts w:eastAsiaTheme="minorEastAsia"/>
              </w:rPr>
              <w:t>-</w:t>
            </w:r>
            <w:r w:rsidRPr="004F70DF">
              <w:rPr>
                <w:rFonts w:eastAsiaTheme="minorEastAsia"/>
              </w:rPr>
              <w:t>2024 годы (постановление мэрии города от 19.10.2017 № 5027 «Об утверждении муниципальной программы «Формирование современной городской среды муниципального образования «Город Череповец» на 2018−2024 годы»). Целями муниципальной программы являются повышение внешней привлекательности городской среды и повышение уровня благоустройства дворовых территорий многоквартирных домов, а также общественных территорий.</w:t>
            </w:r>
          </w:p>
          <w:p w14:paraId="5409A079" w14:textId="77777777" w:rsidR="00595C11" w:rsidRPr="004F70DF" w:rsidRDefault="00B35AFF" w:rsidP="009506C7">
            <w:pPr>
              <w:ind w:firstLine="709"/>
              <w:jc w:val="both"/>
              <w:rPr>
                <w:rFonts w:eastAsiaTheme="minorEastAsia"/>
              </w:rPr>
            </w:pPr>
            <w:r w:rsidRPr="004F70DF">
              <w:t>В Череповце по состоянию на 01.01.202</w:t>
            </w:r>
            <w:r w:rsidR="00415D7C" w:rsidRPr="004F70DF">
              <w:t>1</w:t>
            </w:r>
            <w:r w:rsidRPr="004F70DF">
              <w:t xml:space="preserve"> </w:t>
            </w:r>
            <w:r w:rsidR="0013504F" w:rsidRPr="004F70DF">
              <w:t xml:space="preserve">22 </w:t>
            </w:r>
            <w:r w:rsidRPr="004F70DF">
              <w:t>организаци</w:t>
            </w:r>
            <w:r w:rsidR="002E37FB" w:rsidRPr="004F70DF">
              <w:t>и</w:t>
            </w:r>
            <w:r w:rsidRPr="004F70DF">
              <w:t xml:space="preserve"> осуществляют деятельность по благоустройству</w:t>
            </w:r>
            <w:r w:rsidR="00325091" w:rsidRPr="004F70DF">
              <w:t xml:space="preserve"> городской среды</w:t>
            </w:r>
            <w:r w:rsidRPr="004F70DF">
              <w:t>, из них</w:t>
            </w:r>
            <w:r w:rsidR="00B7474A" w:rsidRPr="004F70DF">
              <w:t>:</w:t>
            </w:r>
            <w:r w:rsidRPr="004F70DF">
              <w:t xml:space="preserve"> </w:t>
            </w:r>
            <w:r w:rsidR="0013504F" w:rsidRPr="004F70DF">
              <w:t xml:space="preserve">20 </w:t>
            </w:r>
            <w:r w:rsidRPr="004F70DF">
              <w:t>компани</w:t>
            </w:r>
            <w:r w:rsidR="009506C7" w:rsidRPr="004F70DF">
              <w:t xml:space="preserve">й частной формы собственности, </w:t>
            </w:r>
            <w:r w:rsidR="0013504F" w:rsidRPr="004F70DF">
              <w:t>2</w:t>
            </w:r>
            <w:r w:rsidR="002E37FB" w:rsidRPr="004F70DF">
              <w:t xml:space="preserve"> </w:t>
            </w:r>
            <w:r w:rsidR="002E37FB" w:rsidRPr="004F70DF">
              <w:rPr>
                <w:rFonts w:eastAsiaTheme="minorEastAsia"/>
              </w:rPr>
              <w:t>муниципальные (государственные) организации.</w:t>
            </w:r>
          </w:p>
          <w:p w14:paraId="105E1881" w14:textId="77777777" w:rsidR="00325091" w:rsidRPr="004F70DF" w:rsidRDefault="00E12BAE" w:rsidP="009506C7">
            <w:pPr>
              <w:ind w:firstLine="709"/>
              <w:jc w:val="both"/>
            </w:pPr>
            <w:r w:rsidRPr="004F70DF">
              <w:t>В целях развития рынка предусмотрены следующие мероприятия:</w:t>
            </w:r>
          </w:p>
        </w:tc>
      </w:tr>
      <w:tr w:rsidR="009F4EF0" w:rsidRPr="004F70DF" w14:paraId="678AB086" w14:textId="77777777" w:rsidTr="00D5265A">
        <w:tc>
          <w:tcPr>
            <w:tcW w:w="851" w:type="dxa"/>
            <w:shd w:val="clear" w:color="auto" w:fill="auto"/>
          </w:tcPr>
          <w:p w14:paraId="6F57C8DB" w14:textId="77777777" w:rsidR="009F4EF0" w:rsidRPr="004F70DF" w:rsidRDefault="009F4EF0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3.1</w:t>
            </w:r>
          </w:p>
        </w:tc>
        <w:tc>
          <w:tcPr>
            <w:tcW w:w="4677" w:type="dxa"/>
            <w:shd w:val="clear" w:color="auto" w:fill="auto"/>
          </w:tcPr>
          <w:p w14:paraId="15C15DAA" w14:textId="77777777" w:rsidR="009F4EF0" w:rsidRPr="004F70DF" w:rsidRDefault="007E176B" w:rsidP="00027870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Оказание организационно-методической и информационно-консультационной </w:t>
            </w:r>
            <w:r w:rsidRPr="004F70DF">
              <w:rPr>
                <w:rFonts w:eastAsiaTheme="minorEastAsia"/>
              </w:rPr>
              <w:lastRenderedPageBreak/>
              <w:t>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268" w:type="dxa"/>
            <w:shd w:val="clear" w:color="auto" w:fill="auto"/>
          </w:tcPr>
          <w:p w14:paraId="36331003" w14:textId="77777777" w:rsidR="009F4EF0" w:rsidRPr="004F70DF" w:rsidRDefault="007E176B" w:rsidP="00EE009E">
            <w:pPr>
              <w:jc w:val="center"/>
              <w:rPr>
                <w:rFonts w:eastAsiaTheme="minorEastAsia"/>
              </w:rPr>
            </w:pPr>
            <w:r w:rsidRPr="004F70DF">
              <w:lastRenderedPageBreak/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5FFA00FB" w14:textId="77777777" w:rsidR="009F4EF0" w:rsidRPr="004F70DF" w:rsidRDefault="007E176B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Информационная и методическая поддержка субъектов </w:t>
            </w:r>
            <w:r w:rsidRPr="004F70DF">
              <w:rPr>
                <w:rFonts w:eastAsiaTheme="minorEastAsia"/>
              </w:rPr>
              <w:lastRenderedPageBreak/>
              <w:t>предпринимательства, осуществляющих (планирующих осуществлять) деятельность на рынке</w:t>
            </w:r>
          </w:p>
        </w:tc>
        <w:tc>
          <w:tcPr>
            <w:tcW w:w="2973" w:type="dxa"/>
            <w:shd w:val="clear" w:color="auto" w:fill="auto"/>
          </w:tcPr>
          <w:p w14:paraId="15047860" w14:textId="77777777" w:rsidR="009F4EF0" w:rsidRPr="004F70DF" w:rsidRDefault="009F4EF0" w:rsidP="00B7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lastRenderedPageBreak/>
              <w:t>Департамент жилищн</w:t>
            </w:r>
            <w:r w:rsidR="00B7474A" w:rsidRPr="004F70DF">
              <w:rPr>
                <w:rFonts w:eastAsiaTheme="minorEastAsia"/>
              </w:rPr>
              <w:t xml:space="preserve">о-коммунального хозяйства </w:t>
            </w:r>
            <w:r w:rsidR="00B7474A" w:rsidRPr="004F70DF">
              <w:rPr>
                <w:rFonts w:eastAsiaTheme="minorEastAsia"/>
              </w:rPr>
              <w:lastRenderedPageBreak/>
              <w:t>мэрии</w:t>
            </w:r>
          </w:p>
        </w:tc>
      </w:tr>
      <w:tr w:rsidR="009F4EF0" w:rsidRPr="004F70DF" w14:paraId="3422F384" w14:textId="77777777" w:rsidTr="00D5265A">
        <w:tc>
          <w:tcPr>
            <w:tcW w:w="851" w:type="dxa"/>
            <w:shd w:val="clear" w:color="auto" w:fill="auto"/>
          </w:tcPr>
          <w:p w14:paraId="4EA2E09E" w14:textId="77777777" w:rsidR="009F4EF0" w:rsidRPr="004F70DF" w:rsidRDefault="009F4EF0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lastRenderedPageBreak/>
              <w:t>3.2</w:t>
            </w:r>
          </w:p>
        </w:tc>
        <w:tc>
          <w:tcPr>
            <w:tcW w:w="4677" w:type="dxa"/>
            <w:shd w:val="clear" w:color="auto" w:fill="auto"/>
          </w:tcPr>
          <w:p w14:paraId="598FE25E" w14:textId="77777777" w:rsidR="009F4EF0" w:rsidRPr="004F70DF" w:rsidRDefault="007E176B" w:rsidP="00027870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Проведение конкурсных процедур по выбору исполнителей работ по благоустройству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14:paraId="7FEC093C" w14:textId="77777777" w:rsidR="009F4EF0" w:rsidRPr="004F70DF" w:rsidRDefault="007E176B" w:rsidP="00EE009E">
            <w:pPr>
              <w:jc w:val="center"/>
              <w:rPr>
                <w:rFonts w:eastAsiaTheme="minorEastAsia"/>
              </w:rPr>
            </w:pPr>
            <w:r w:rsidRPr="004F70DF"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1D2B41E1" w14:textId="77777777" w:rsidR="009F4EF0" w:rsidRPr="004F70DF" w:rsidRDefault="007E176B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Обеспечение доступа на товарный рынок хозяйствующих субъектов частной формы собственности</w:t>
            </w:r>
          </w:p>
        </w:tc>
        <w:tc>
          <w:tcPr>
            <w:tcW w:w="2973" w:type="dxa"/>
            <w:shd w:val="clear" w:color="auto" w:fill="auto"/>
          </w:tcPr>
          <w:p w14:paraId="1F8B0A9D" w14:textId="77777777" w:rsidR="009F4EF0" w:rsidRPr="004F70DF" w:rsidRDefault="007E176B" w:rsidP="00B7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Департамент жилищн</w:t>
            </w:r>
            <w:r w:rsidR="00B7474A" w:rsidRPr="004F70DF">
              <w:rPr>
                <w:rFonts w:eastAsiaTheme="minorEastAsia"/>
              </w:rPr>
              <w:t>о-коммунального хозяйства мэрии</w:t>
            </w:r>
          </w:p>
        </w:tc>
      </w:tr>
      <w:tr w:rsidR="009F4EF0" w:rsidRPr="004F70DF" w14:paraId="6F9F1068" w14:textId="77777777" w:rsidTr="00B469A8">
        <w:tc>
          <w:tcPr>
            <w:tcW w:w="14739" w:type="dxa"/>
            <w:gridSpan w:val="5"/>
            <w:shd w:val="clear" w:color="auto" w:fill="auto"/>
          </w:tcPr>
          <w:p w14:paraId="552E6329" w14:textId="026380DF" w:rsidR="007045D1" w:rsidRPr="007045D1" w:rsidRDefault="009F4EF0" w:rsidP="00980742">
            <w:pPr>
              <w:jc w:val="center"/>
            </w:pPr>
            <w:r w:rsidRPr="004F70DF"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9F4EF0" w:rsidRPr="004F70DF" w14:paraId="10AFE300" w14:textId="77777777" w:rsidTr="00B469A8">
        <w:trPr>
          <w:trHeight w:val="446"/>
        </w:trPr>
        <w:tc>
          <w:tcPr>
            <w:tcW w:w="14739" w:type="dxa"/>
            <w:gridSpan w:val="5"/>
            <w:shd w:val="clear" w:color="auto" w:fill="auto"/>
          </w:tcPr>
          <w:p w14:paraId="444550EE" w14:textId="77777777" w:rsidR="00A304B5" w:rsidRPr="004F70DF" w:rsidRDefault="00A304B5" w:rsidP="00A36728">
            <w:pPr>
              <w:ind w:firstLine="709"/>
              <w:jc w:val="both"/>
            </w:pPr>
            <w:r w:rsidRPr="004F70DF">
              <w:t>Маршрутная сеть г. Череповца на 01.01.202</w:t>
            </w:r>
            <w:r w:rsidR="001B7854" w:rsidRPr="004F70DF">
              <w:t xml:space="preserve">1 насчитывала </w:t>
            </w:r>
            <w:r w:rsidR="001C6392" w:rsidRPr="004F70DF">
              <w:t>28</w:t>
            </w:r>
            <w:r w:rsidRPr="004F70DF">
              <w:t xml:space="preserve"> маршрутов регулярных перевозок.  Общее количество перевозчиков пассажиров по мун</w:t>
            </w:r>
            <w:r w:rsidR="001B7854" w:rsidRPr="004F70DF">
              <w:t xml:space="preserve">иципальным маршрутам составило </w:t>
            </w:r>
            <w:r w:rsidR="001C6392" w:rsidRPr="004F70DF">
              <w:t>4</w:t>
            </w:r>
            <w:r w:rsidRPr="004F70DF">
              <w:t xml:space="preserve"> ед</w:t>
            </w:r>
            <w:r w:rsidR="00B84983" w:rsidRPr="004F70DF">
              <w:t xml:space="preserve">., в том </w:t>
            </w:r>
            <w:r w:rsidRPr="004F70DF">
              <w:t>ч</w:t>
            </w:r>
            <w:r w:rsidR="00B84983" w:rsidRPr="004F70DF">
              <w:t>исле</w:t>
            </w:r>
            <w:r w:rsidRPr="004F70DF">
              <w:t>:</w:t>
            </w:r>
          </w:p>
          <w:p w14:paraId="323E8AB6" w14:textId="77777777" w:rsidR="00A304B5" w:rsidRPr="004F70DF" w:rsidRDefault="001B7854" w:rsidP="00A36728">
            <w:pPr>
              <w:autoSpaceDE w:val="0"/>
              <w:autoSpaceDN w:val="0"/>
              <w:ind w:firstLine="709"/>
            </w:pPr>
            <w:r w:rsidRPr="004F70DF">
              <w:t>-</w:t>
            </w:r>
            <w:r w:rsidR="00B7474A" w:rsidRPr="004F70DF">
              <w:t xml:space="preserve"> </w:t>
            </w:r>
            <w:r w:rsidRPr="004F70DF">
              <w:t xml:space="preserve">частных форм собственности - </w:t>
            </w:r>
            <w:r w:rsidR="001C6392" w:rsidRPr="004F70DF">
              <w:t>2</w:t>
            </w:r>
            <w:r w:rsidR="00A304B5" w:rsidRPr="004F70DF">
              <w:t xml:space="preserve"> ед.;</w:t>
            </w:r>
          </w:p>
          <w:p w14:paraId="245C3033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-</w:t>
            </w:r>
            <w:r w:rsidR="00B7474A" w:rsidRPr="004F70DF">
              <w:t xml:space="preserve"> </w:t>
            </w:r>
            <w:r w:rsidRPr="004F70DF">
              <w:t xml:space="preserve">муниципальных - </w:t>
            </w:r>
            <w:r w:rsidR="001C6392" w:rsidRPr="004F70DF">
              <w:t>2</w:t>
            </w:r>
            <w:r w:rsidRPr="004F70DF">
              <w:t xml:space="preserve"> ед.</w:t>
            </w:r>
          </w:p>
          <w:p w14:paraId="7FB1E453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Общее количество автобусов городс</w:t>
            </w:r>
            <w:r w:rsidR="001B7854" w:rsidRPr="004F70DF">
              <w:t xml:space="preserve">ких маршрутов г. Череповца – </w:t>
            </w:r>
            <w:r w:rsidR="00B84983" w:rsidRPr="004F70DF">
              <w:t>288</w:t>
            </w:r>
            <w:r w:rsidRPr="004F70DF">
              <w:t xml:space="preserve"> ед</w:t>
            </w:r>
            <w:r w:rsidR="00B84983" w:rsidRPr="004F70DF">
              <w:t>.</w:t>
            </w:r>
            <w:r w:rsidR="00B7474A" w:rsidRPr="004F70DF">
              <w:t>,</w:t>
            </w:r>
            <w:r w:rsidR="00B84983" w:rsidRPr="004F70DF">
              <w:t xml:space="preserve"> в том </w:t>
            </w:r>
            <w:r w:rsidRPr="004F70DF">
              <w:t>ч</w:t>
            </w:r>
            <w:r w:rsidR="00B84983" w:rsidRPr="004F70DF">
              <w:t>исле:</w:t>
            </w:r>
          </w:p>
          <w:p w14:paraId="66912F26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-</w:t>
            </w:r>
            <w:r w:rsidR="00B7474A" w:rsidRPr="004F70DF">
              <w:t xml:space="preserve"> </w:t>
            </w:r>
            <w:r w:rsidRPr="004F70DF">
              <w:t xml:space="preserve">в собственности у частных перевозчиков - </w:t>
            </w:r>
            <w:r w:rsidR="00B84983" w:rsidRPr="004F70DF">
              <w:t>166</w:t>
            </w:r>
            <w:r w:rsidRPr="004F70DF">
              <w:t xml:space="preserve"> ед.</w:t>
            </w:r>
            <w:r w:rsidR="00B84983" w:rsidRPr="004F70DF">
              <w:t xml:space="preserve"> (в том числе у частных перевозчиков, работающих по договору простого товарищества с МУП «Автоколонна № 1456»);</w:t>
            </w:r>
          </w:p>
          <w:p w14:paraId="6ACAAD54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-</w:t>
            </w:r>
            <w:r w:rsidR="00B7474A" w:rsidRPr="004F70DF">
              <w:t xml:space="preserve"> </w:t>
            </w:r>
            <w:r w:rsidRPr="004F70DF">
              <w:t>в</w:t>
            </w:r>
            <w:r w:rsidR="00995F34" w:rsidRPr="004F70DF">
              <w:t xml:space="preserve"> собственности у муниципальных </w:t>
            </w:r>
            <w:r w:rsidRPr="004F70DF">
              <w:t xml:space="preserve">перевозчиков - </w:t>
            </w:r>
            <w:r w:rsidR="00B84983" w:rsidRPr="004F70DF">
              <w:t>122</w:t>
            </w:r>
            <w:r w:rsidRPr="004F70DF">
              <w:t xml:space="preserve"> ед.</w:t>
            </w:r>
          </w:p>
          <w:p w14:paraId="7C685843" w14:textId="77777777" w:rsidR="00A304B5" w:rsidRPr="004F70DF" w:rsidRDefault="00995F34" w:rsidP="00A36728">
            <w:pPr>
              <w:autoSpaceDE w:val="0"/>
              <w:autoSpaceDN w:val="0"/>
              <w:ind w:firstLine="709"/>
            </w:pPr>
            <w:r w:rsidRPr="004F70DF">
              <w:t>По итогам 2020</w:t>
            </w:r>
            <w:r w:rsidR="00A304B5" w:rsidRPr="004F70DF">
              <w:t xml:space="preserve"> года в г. Череповце по муниципальным маршрутам пассажирского автомобильного транспорта перевезено </w:t>
            </w:r>
            <w:r w:rsidR="00B84983" w:rsidRPr="004F70DF">
              <w:t>31 092 594</w:t>
            </w:r>
            <w:r w:rsidR="00A304B5" w:rsidRPr="004F70DF">
              <w:t xml:space="preserve"> человек, из которых:</w:t>
            </w:r>
          </w:p>
          <w:p w14:paraId="4A0F0025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 xml:space="preserve">- частными перевозчиками – </w:t>
            </w:r>
            <w:r w:rsidR="00B84983" w:rsidRPr="004F70DF">
              <w:t>21 046 831</w:t>
            </w:r>
            <w:r w:rsidRPr="004F70DF">
              <w:t xml:space="preserve"> чел.</w:t>
            </w:r>
          </w:p>
          <w:p w14:paraId="3C856462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 xml:space="preserve">- муниципальными перевозчиками – </w:t>
            </w:r>
            <w:r w:rsidR="00B84983" w:rsidRPr="004F70DF">
              <w:t>10 045 763</w:t>
            </w:r>
            <w:r w:rsidRPr="004F70DF">
              <w:t xml:space="preserve"> чел.</w:t>
            </w:r>
          </w:p>
          <w:p w14:paraId="6468CE61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С целью повышения роли</w:t>
            </w:r>
            <w:r w:rsidR="0014413F" w:rsidRPr="004F70DF">
              <w:t xml:space="preserve"> городского общественного транспорта в обеспечении подвижности населения в г. Череповце действует п</w:t>
            </w:r>
            <w:r w:rsidRPr="004F70DF">
              <w:t xml:space="preserve">остановление мэрии </w:t>
            </w:r>
            <w:r w:rsidR="00B7474A" w:rsidRPr="004F70DF">
              <w:t>города</w:t>
            </w:r>
            <w:r w:rsidRPr="004F70DF">
              <w:t xml:space="preserve"> от 1</w:t>
            </w:r>
            <w:r w:rsidR="00965A01" w:rsidRPr="004F70DF">
              <w:t>0 октября 2013 г. № 4809 «</w:t>
            </w:r>
            <w:r w:rsidRPr="004F70DF">
              <w:t>Об утвер</w:t>
            </w:r>
            <w:r w:rsidR="00965A01" w:rsidRPr="004F70DF">
              <w:t>ждении муниципальной программы «</w:t>
            </w:r>
            <w:r w:rsidRPr="004F70DF">
              <w:t>Развитие городского обществе</w:t>
            </w:r>
            <w:r w:rsidR="00965A01" w:rsidRPr="004F70DF">
              <w:t>нного транспорта</w:t>
            </w:r>
            <w:r w:rsidR="00325091" w:rsidRPr="004F70DF">
              <w:t>»</w:t>
            </w:r>
            <w:r w:rsidR="00965A01" w:rsidRPr="004F70DF">
              <w:t xml:space="preserve"> на 2014 - 2023 годы».</w:t>
            </w:r>
          </w:p>
          <w:p w14:paraId="23C243B8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Задач</w:t>
            </w:r>
            <w:r w:rsidR="0014413F" w:rsidRPr="004F70DF">
              <w:t>ами</w:t>
            </w:r>
            <w:r w:rsidRPr="004F70DF">
              <w:t xml:space="preserve"> муниципальной программы</w:t>
            </w:r>
            <w:r w:rsidR="0014413F" w:rsidRPr="004F70DF">
              <w:t xml:space="preserve"> являются</w:t>
            </w:r>
            <w:r w:rsidRPr="004F70DF">
              <w:t>:</w:t>
            </w:r>
          </w:p>
          <w:p w14:paraId="6EACB392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1. Обеспечение устойчивого функционирования горо</w:t>
            </w:r>
            <w:r w:rsidR="00B7474A" w:rsidRPr="004F70DF">
              <w:t>дского пассажирского транспорта.</w:t>
            </w:r>
          </w:p>
          <w:p w14:paraId="7271DE0C" w14:textId="77777777" w:rsidR="00A304B5" w:rsidRPr="004F70DF" w:rsidRDefault="00A304B5" w:rsidP="00A36728">
            <w:pPr>
              <w:autoSpaceDE w:val="0"/>
              <w:autoSpaceDN w:val="0"/>
              <w:ind w:firstLine="709"/>
            </w:pPr>
            <w:r w:rsidRPr="004F70DF">
              <w:t>2. Обновление и модернизация парка городск</w:t>
            </w:r>
            <w:r w:rsidR="00B7474A" w:rsidRPr="004F70DF">
              <w:t>ого пассажирского транспорта.</w:t>
            </w:r>
          </w:p>
          <w:p w14:paraId="30964A5F" w14:textId="76B4434F" w:rsidR="00B33DA1" w:rsidRPr="004F70DF" w:rsidRDefault="00A304B5" w:rsidP="00980742">
            <w:pPr>
              <w:autoSpaceDE w:val="0"/>
              <w:autoSpaceDN w:val="0"/>
              <w:ind w:firstLine="709"/>
              <w:jc w:val="center"/>
              <w:rPr>
                <w:rFonts w:eastAsiaTheme="minorEastAsia"/>
              </w:rPr>
            </w:pPr>
            <w:r w:rsidRPr="004F70DF">
              <w:t>3. Обеспечение доступности общественного транспорта, в том числе для маломобильных групп населения.</w:t>
            </w:r>
          </w:p>
        </w:tc>
      </w:tr>
      <w:tr w:rsidR="005059D2" w:rsidRPr="004F70DF" w14:paraId="576F8C00" w14:textId="77777777" w:rsidTr="00B469A8">
        <w:trPr>
          <w:trHeight w:val="446"/>
        </w:trPr>
        <w:tc>
          <w:tcPr>
            <w:tcW w:w="14739" w:type="dxa"/>
            <w:gridSpan w:val="5"/>
            <w:shd w:val="clear" w:color="auto" w:fill="auto"/>
          </w:tcPr>
          <w:p w14:paraId="18B0F339" w14:textId="66B48E00" w:rsidR="005059D2" w:rsidRPr="004F70DF" w:rsidRDefault="005059D2" w:rsidP="00A36728">
            <w:pPr>
              <w:ind w:firstLine="709"/>
              <w:jc w:val="both"/>
            </w:pPr>
            <w:r w:rsidRPr="005059D2">
              <w:t>В целях развития рынка предусмотрены следующие мероприятия:</w:t>
            </w:r>
          </w:p>
        </w:tc>
      </w:tr>
      <w:tr w:rsidR="009F4EF0" w:rsidRPr="004F70DF" w14:paraId="7F737D03" w14:textId="77777777" w:rsidTr="00D5265A">
        <w:tc>
          <w:tcPr>
            <w:tcW w:w="851" w:type="dxa"/>
            <w:shd w:val="clear" w:color="auto" w:fill="auto"/>
          </w:tcPr>
          <w:p w14:paraId="46A42B3A" w14:textId="77777777" w:rsidR="009F4EF0" w:rsidRPr="004F70DF" w:rsidRDefault="009F4EF0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lastRenderedPageBreak/>
              <w:t>4.</w:t>
            </w:r>
            <w:r w:rsidR="00AE6A34" w:rsidRPr="004F70DF">
              <w:rPr>
                <w:rFonts w:eastAsiaTheme="minorEastAsia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231B1AB3" w14:textId="77777777" w:rsidR="009F4EF0" w:rsidRPr="004F70DF" w:rsidRDefault="00AE6A34" w:rsidP="00AE6A34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Организация и проведение конкурса на осуществление пассажирских перевозок автомобильным транспортом на муниципальных маршрутах на территории города Череповца</w:t>
            </w:r>
          </w:p>
        </w:tc>
        <w:tc>
          <w:tcPr>
            <w:tcW w:w="2268" w:type="dxa"/>
            <w:shd w:val="clear" w:color="auto" w:fill="auto"/>
          </w:tcPr>
          <w:p w14:paraId="61DC1B91" w14:textId="77777777" w:rsidR="009F4EF0" w:rsidRPr="004F70DF" w:rsidRDefault="00AE6A34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541A8202" w14:textId="77777777" w:rsidR="009F4EF0" w:rsidRPr="004F70DF" w:rsidRDefault="00AE6A34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Развитие конкуренции в секторе пассажирского автомобильного транспорта</w:t>
            </w:r>
          </w:p>
        </w:tc>
        <w:tc>
          <w:tcPr>
            <w:tcW w:w="2973" w:type="dxa"/>
            <w:shd w:val="clear" w:color="auto" w:fill="auto"/>
          </w:tcPr>
          <w:p w14:paraId="17FA7BFE" w14:textId="77777777" w:rsidR="009F4EF0" w:rsidRPr="004F70DF" w:rsidRDefault="00AE6A34" w:rsidP="00B7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Департамент жилищн</w:t>
            </w:r>
            <w:r w:rsidR="00B7474A" w:rsidRPr="004F70DF">
              <w:rPr>
                <w:rFonts w:eastAsiaTheme="minorEastAsia"/>
              </w:rPr>
              <w:t>о-коммунального хозяйства мэрии</w:t>
            </w:r>
          </w:p>
        </w:tc>
      </w:tr>
      <w:tr w:rsidR="00AE6A34" w:rsidRPr="004F70DF" w14:paraId="6DD0E986" w14:textId="77777777" w:rsidTr="00D5265A">
        <w:tc>
          <w:tcPr>
            <w:tcW w:w="851" w:type="dxa"/>
            <w:shd w:val="clear" w:color="auto" w:fill="auto"/>
          </w:tcPr>
          <w:p w14:paraId="0C8FCFB5" w14:textId="77777777" w:rsidR="00AE6A34" w:rsidRPr="004F70DF" w:rsidRDefault="007204FA" w:rsidP="007204FA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4.2</w:t>
            </w:r>
          </w:p>
        </w:tc>
        <w:tc>
          <w:tcPr>
            <w:tcW w:w="4677" w:type="dxa"/>
            <w:shd w:val="clear" w:color="auto" w:fill="auto"/>
          </w:tcPr>
          <w:p w14:paraId="042010B9" w14:textId="77777777" w:rsidR="00AE6A34" w:rsidRPr="004F70DF" w:rsidRDefault="00AE6A34" w:rsidP="00B7474A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Размещение и поддержание в актуальном состоянии на сайте города Череповца в информаци</w:t>
            </w:r>
            <w:r w:rsidR="00B7474A" w:rsidRPr="004F70DF">
              <w:rPr>
                <w:rFonts w:eastAsiaTheme="minorEastAsia"/>
              </w:rPr>
              <w:t xml:space="preserve">онно-телекоммуникационной сети </w:t>
            </w:r>
            <w:r w:rsidRPr="004F70DF">
              <w:rPr>
                <w:rFonts w:eastAsiaTheme="minorEastAsia"/>
              </w:rPr>
              <w:t>Интернет реестра муниципальных маршрутов города Череповца</w:t>
            </w:r>
          </w:p>
        </w:tc>
        <w:tc>
          <w:tcPr>
            <w:tcW w:w="2268" w:type="dxa"/>
            <w:shd w:val="clear" w:color="auto" w:fill="auto"/>
          </w:tcPr>
          <w:p w14:paraId="5D2E4500" w14:textId="77777777" w:rsidR="00AE6A34" w:rsidRPr="004F70DF" w:rsidRDefault="00AE6A34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2020-2021 годы</w:t>
            </w:r>
          </w:p>
        </w:tc>
        <w:tc>
          <w:tcPr>
            <w:tcW w:w="3970" w:type="dxa"/>
            <w:shd w:val="clear" w:color="auto" w:fill="auto"/>
          </w:tcPr>
          <w:p w14:paraId="5319E8E4" w14:textId="77777777" w:rsidR="00AE6A34" w:rsidRPr="004F70DF" w:rsidRDefault="00AE6A34" w:rsidP="00EE009E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Повышение информированности населения города по вопросам организации регулярных перевозок пассажиров автомобильным транспортом в муниципальном сообщении</w:t>
            </w:r>
          </w:p>
        </w:tc>
        <w:tc>
          <w:tcPr>
            <w:tcW w:w="2973" w:type="dxa"/>
            <w:shd w:val="clear" w:color="auto" w:fill="auto"/>
          </w:tcPr>
          <w:p w14:paraId="24084F24" w14:textId="77777777" w:rsidR="00AE6A34" w:rsidRPr="004F70DF" w:rsidRDefault="00AE6A34" w:rsidP="00B7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Департамент жилищн</w:t>
            </w:r>
            <w:r w:rsidR="00B7474A" w:rsidRPr="004F70DF">
              <w:rPr>
                <w:rFonts w:eastAsiaTheme="minorEastAsia"/>
              </w:rPr>
              <w:t>о-коммунального хозяйства мэрии</w:t>
            </w:r>
          </w:p>
        </w:tc>
      </w:tr>
      <w:tr w:rsidR="00FF6B4C" w:rsidRPr="004F70DF" w14:paraId="2803A9C8" w14:textId="77777777" w:rsidTr="00B469A8">
        <w:tc>
          <w:tcPr>
            <w:tcW w:w="14739" w:type="dxa"/>
            <w:gridSpan w:val="5"/>
            <w:shd w:val="clear" w:color="auto" w:fill="auto"/>
          </w:tcPr>
          <w:p w14:paraId="029BA488" w14:textId="093C12CA" w:rsidR="005059D2" w:rsidRPr="004F70DF" w:rsidRDefault="00FF6B4C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t>5. Рынок нефтепродуктов</w:t>
            </w:r>
          </w:p>
        </w:tc>
      </w:tr>
      <w:tr w:rsidR="00FF6B4C" w:rsidRPr="004F70DF" w14:paraId="0F7F3212" w14:textId="77777777" w:rsidTr="00B469A8">
        <w:trPr>
          <w:trHeight w:val="416"/>
        </w:trPr>
        <w:tc>
          <w:tcPr>
            <w:tcW w:w="14739" w:type="dxa"/>
            <w:gridSpan w:val="5"/>
            <w:shd w:val="clear" w:color="auto" w:fill="auto"/>
          </w:tcPr>
          <w:p w14:paraId="2F95363A" w14:textId="77777777" w:rsidR="00D307D3" w:rsidRPr="004F70DF" w:rsidRDefault="00D307D3" w:rsidP="00D307D3">
            <w:pPr>
              <w:widowControl w:val="0"/>
              <w:autoSpaceDE w:val="0"/>
              <w:autoSpaceDN w:val="0"/>
              <w:adjustRightInd w:val="0"/>
              <w:ind w:firstLine="885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В настоящее время на территории города Череповца функционирует </w:t>
            </w:r>
            <w:r w:rsidR="00F0381E" w:rsidRPr="004F70DF">
              <w:rPr>
                <w:rFonts w:eastAsiaTheme="minorEastAsia"/>
              </w:rPr>
              <w:t>34</w:t>
            </w:r>
            <w:r w:rsidRPr="004F70DF">
              <w:rPr>
                <w:rFonts w:eastAsiaTheme="minorEastAsia"/>
              </w:rPr>
              <w:t xml:space="preserve"> автозаправочных станций. Наиболее значимыми субъектами (продавцами) розничного рынка </w:t>
            </w:r>
            <w:proofErr w:type="spellStart"/>
            <w:r w:rsidRPr="004F70DF">
              <w:rPr>
                <w:rFonts w:eastAsiaTheme="minorEastAsia"/>
              </w:rPr>
              <w:t>автобензинов</w:t>
            </w:r>
            <w:proofErr w:type="spellEnd"/>
            <w:r w:rsidRPr="004F70DF">
              <w:rPr>
                <w:rFonts w:eastAsiaTheme="minorEastAsia"/>
              </w:rPr>
              <w:t xml:space="preserve"> и дизельного топлива, действующими на территории города, являются О</w:t>
            </w:r>
            <w:r w:rsidR="002C564A" w:rsidRPr="004F70DF">
              <w:rPr>
                <w:rFonts w:eastAsiaTheme="minorEastAsia"/>
              </w:rPr>
              <w:t>ОО «ЛУКОЙЛ-</w:t>
            </w:r>
            <w:proofErr w:type="spellStart"/>
            <w:r w:rsidR="002C564A" w:rsidRPr="004F70DF">
              <w:rPr>
                <w:rFonts w:eastAsiaTheme="minorEastAsia"/>
              </w:rPr>
              <w:t>Центрнефтепродукт</w:t>
            </w:r>
            <w:proofErr w:type="spellEnd"/>
            <w:r w:rsidR="002C564A" w:rsidRPr="004F70DF">
              <w:rPr>
                <w:rFonts w:eastAsiaTheme="minorEastAsia"/>
              </w:rPr>
              <w:t>» (</w:t>
            </w:r>
            <w:r w:rsidR="00F0381E" w:rsidRPr="004F70DF">
              <w:rPr>
                <w:rFonts w:eastAsiaTheme="minorEastAsia"/>
              </w:rPr>
              <w:t xml:space="preserve">11 </w:t>
            </w:r>
            <w:r w:rsidRPr="004F70DF">
              <w:rPr>
                <w:rFonts w:eastAsiaTheme="minorEastAsia"/>
              </w:rPr>
              <w:t>АЗС</w:t>
            </w:r>
            <w:r w:rsidR="002C564A" w:rsidRPr="004F70DF">
              <w:rPr>
                <w:rFonts w:eastAsiaTheme="minorEastAsia"/>
              </w:rPr>
              <w:t>), ООО «ЭНТИКОМ -ИНВЕСТ» (</w:t>
            </w:r>
            <w:r w:rsidR="00F0381E" w:rsidRPr="004F70DF">
              <w:rPr>
                <w:rFonts w:eastAsiaTheme="minorEastAsia"/>
              </w:rPr>
              <w:t>4</w:t>
            </w:r>
            <w:r w:rsidR="002C564A" w:rsidRPr="004F70DF">
              <w:rPr>
                <w:rFonts w:eastAsiaTheme="minorEastAsia"/>
              </w:rPr>
              <w:t xml:space="preserve"> </w:t>
            </w:r>
            <w:r w:rsidRPr="004F70DF">
              <w:rPr>
                <w:rFonts w:eastAsiaTheme="minorEastAsia"/>
              </w:rPr>
              <w:t>АЗС), ООО «ТАТН</w:t>
            </w:r>
            <w:r w:rsidR="002C564A" w:rsidRPr="004F70DF">
              <w:rPr>
                <w:rFonts w:eastAsiaTheme="minorEastAsia"/>
              </w:rPr>
              <w:t>ЕФТЬ-АЗС-ЗАПАД» (</w:t>
            </w:r>
            <w:r w:rsidR="00F0381E" w:rsidRPr="004F70DF">
              <w:rPr>
                <w:rFonts w:eastAsiaTheme="minorEastAsia"/>
              </w:rPr>
              <w:t xml:space="preserve">4 </w:t>
            </w:r>
            <w:r w:rsidRPr="004F70DF">
              <w:rPr>
                <w:rFonts w:eastAsiaTheme="minorEastAsia"/>
              </w:rPr>
              <w:t>АЗС</w:t>
            </w:r>
            <w:r w:rsidR="002C564A" w:rsidRPr="004F70DF">
              <w:rPr>
                <w:rFonts w:eastAsiaTheme="minorEastAsia"/>
              </w:rPr>
              <w:t>), ИП Киселев К.П. (</w:t>
            </w:r>
            <w:r w:rsidR="00F0381E" w:rsidRPr="004F70DF">
              <w:rPr>
                <w:rFonts w:eastAsiaTheme="minorEastAsia"/>
              </w:rPr>
              <w:t>3</w:t>
            </w:r>
            <w:r w:rsidRPr="004F70DF">
              <w:rPr>
                <w:rFonts w:eastAsiaTheme="minorEastAsia"/>
              </w:rPr>
              <w:t xml:space="preserve"> АЗС), </w:t>
            </w:r>
            <w:r w:rsidRPr="004F70DF">
              <w:t>ООО «ГАЗПРОМНЕФТЬ-ЦЕНТР» (</w:t>
            </w:r>
            <w:r w:rsidR="00F0381E" w:rsidRPr="004F70DF">
              <w:t>3</w:t>
            </w:r>
            <w:r w:rsidRPr="004F70DF">
              <w:t xml:space="preserve"> АЗС</w:t>
            </w:r>
            <w:r w:rsidR="00F0381E" w:rsidRPr="004F70DF">
              <w:t>), ООО «Партнеры» (2 АЗС), ООО «Лидер» (2 АЗС), ООО «Топливные традиции» (2 АЗС). Среди прочих организаций – сеть АЗС «</w:t>
            </w:r>
            <w:r w:rsidR="00F0381E" w:rsidRPr="004F70DF">
              <w:rPr>
                <w:lang w:val="en-US"/>
              </w:rPr>
              <w:t>ESPO</w:t>
            </w:r>
            <w:r w:rsidR="00F0381E" w:rsidRPr="004F70DF">
              <w:t>».</w:t>
            </w:r>
          </w:p>
          <w:p w14:paraId="0A4E0E04" w14:textId="77777777" w:rsidR="00E12BAE" w:rsidRPr="004F70DF" w:rsidRDefault="00D307D3" w:rsidP="00E12BAE">
            <w:pPr>
              <w:widowControl w:val="0"/>
              <w:autoSpaceDE w:val="0"/>
              <w:autoSpaceDN w:val="0"/>
              <w:adjustRightInd w:val="0"/>
              <w:ind w:firstLine="743"/>
            </w:pPr>
            <w:r w:rsidRPr="004F70DF">
              <w:t xml:space="preserve">Наибольшую долю рынка нефтепродуктов города Череповца занимает </w:t>
            </w:r>
            <w:r w:rsidR="00F0381E" w:rsidRPr="004F70DF">
              <w:rPr>
                <w:rFonts w:eastAsiaTheme="minorEastAsia"/>
              </w:rPr>
              <w:t>ООО «ЛУКОЙЛ-</w:t>
            </w:r>
            <w:proofErr w:type="spellStart"/>
            <w:r w:rsidR="00F0381E" w:rsidRPr="004F70DF">
              <w:rPr>
                <w:rFonts w:eastAsiaTheme="minorEastAsia"/>
              </w:rPr>
              <w:t>Центрнефтепродукт</w:t>
            </w:r>
            <w:proofErr w:type="spellEnd"/>
            <w:r w:rsidR="00F0381E" w:rsidRPr="004F70DF">
              <w:rPr>
                <w:rFonts w:eastAsiaTheme="minorEastAsia"/>
              </w:rPr>
              <w:t>».</w:t>
            </w:r>
            <w:r w:rsidR="00E12BAE" w:rsidRPr="004F70DF">
              <w:t xml:space="preserve"> </w:t>
            </w:r>
          </w:p>
          <w:p w14:paraId="6F7C52BE" w14:textId="77777777" w:rsidR="00E12BAE" w:rsidRPr="004F70DF" w:rsidRDefault="00E12BAE" w:rsidP="00E12BAE">
            <w:pPr>
              <w:widowControl w:val="0"/>
              <w:autoSpaceDE w:val="0"/>
              <w:autoSpaceDN w:val="0"/>
              <w:adjustRightInd w:val="0"/>
              <w:ind w:firstLine="743"/>
              <w:rPr>
                <w:rFonts w:eastAsiaTheme="minorEastAsia"/>
              </w:rPr>
            </w:pPr>
            <w:r w:rsidRPr="004F70DF">
              <w:t>В целях развития рынка предусмотрены следующие мероприятия:</w:t>
            </w:r>
          </w:p>
        </w:tc>
      </w:tr>
      <w:tr w:rsidR="00FF6B4C" w:rsidRPr="004F70DF" w14:paraId="323E5B5A" w14:textId="77777777" w:rsidTr="00B017C1">
        <w:tc>
          <w:tcPr>
            <w:tcW w:w="851" w:type="dxa"/>
            <w:shd w:val="clear" w:color="auto" w:fill="auto"/>
          </w:tcPr>
          <w:p w14:paraId="1DB09783" w14:textId="77777777" w:rsidR="00FF6B4C" w:rsidRPr="004F70DF" w:rsidRDefault="00FF6B4C" w:rsidP="00FF6B4C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5.1</w:t>
            </w:r>
          </w:p>
        </w:tc>
        <w:tc>
          <w:tcPr>
            <w:tcW w:w="4677" w:type="dxa"/>
            <w:shd w:val="clear" w:color="auto" w:fill="auto"/>
          </w:tcPr>
          <w:p w14:paraId="1AB12E32" w14:textId="77777777" w:rsidR="00FF6B4C" w:rsidRPr="004F70DF" w:rsidRDefault="00FF6B4C" w:rsidP="00FF6B4C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Мониторинг розничных цен на нефтепродукты</w:t>
            </w:r>
          </w:p>
        </w:tc>
        <w:tc>
          <w:tcPr>
            <w:tcW w:w="2268" w:type="dxa"/>
            <w:shd w:val="clear" w:color="auto" w:fill="auto"/>
          </w:tcPr>
          <w:p w14:paraId="1A45F115" w14:textId="77777777" w:rsidR="00FF6B4C" w:rsidRPr="004F70DF" w:rsidRDefault="00FF6B4C" w:rsidP="00FF6B4C">
            <w:pPr>
              <w:jc w:val="center"/>
              <w:rPr>
                <w:rFonts w:eastAsiaTheme="minorEastAsia"/>
              </w:rPr>
            </w:pPr>
            <w:r w:rsidRPr="004F70DF">
              <w:t>2020-2021 годы</w:t>
            </w:r>
          </w:p>
        </w:tc>
        <w:tc>
          <w:tcPr>
            <w:tcW w:w="3969" w:type="dxa"/>
            <w:shd w:val="clear" w:color="auto" w:fill="auto"/>
          </w:tcPr>
          <w:p w14:paraId="083E7FF5" w14:textId="77777777" w:rsidR="00FF6B4C" w:rsidRPr="004F70DF" w:rsidRDefault="00FF6B4C" w:rsidP="00FF6B4C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Развитие конкуренции и достижение ожидаемых результатов при реализации Плана</w:t>
            </w:r>
          </w:p>
        </w:tc>
        <w:tc>
          <w:tcPr>
            <w:tcW w:w="2974" w:type="dxa"/>
            <w:shd w:val="clear" w:color="auto" w:fill="auto"/>
          </w:tcPr>
          <w:p w14:paraId="60BF9EDD" w14:textId="77777777" w:rsidR="00FF6B4C" w:rsidRPr="004F70DF" w:rsidRDefault="00FF6B4C" w:rsidP="00B1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 xml:space="preserve">Управление </w:t>
            </w:r>
            <w:r w:rsidR="00B151FC" w:rsidRPr="004F70DF">
              <w:rPr>
                <w:rFonts w:eastAsiaTheme="minorEastAsia"/>
              </w:rPr>
              <w:t>экономической политики мэрии</w:t>
            </w:r>
          </w:p>
        </w:tc>
      </w:tr>
      <w:tr w:rsidR="00FF6B4C" w:rsidRPr="004F70DF" w14:paraId="5D0473A7" w14:textId="77777777" w:rsidTr="00B017C1">
        <w:tc>
          <w:tcPr>
            <w:tcW w:w="851" w:type="dxa"/>
            <w:shd w:val="clear" w:color="auto" w:fill="auto"/>
          </w:tcPr>
          <w:p w14:paraId="1D436816" w14:textId="77777777" w:rsidR="00FF6B4C" w:rsidRPr="004F70DF" w:rsidRDefault="00FF6B4C" w:rsidP="00FF6B4C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5.2</w:t>
            </w:r>
          </w:p>
        </w:tc>
        <w:tc>
          <w:tcPr>
            <w:tcW w:w="4677" w:type="dxa"/>
            <w:shd w:val="clear" w:color="auto" w:fill="auto"/>
          </w:tcPr>
          <w:p w14:paraId="3DFCC60B" w14:textId="77777777" w:rsidR="00FF6B4C" w:rsidRPr="004F70DF" w:rsidRDefault="00FF6B4C" w:rsidP="00FF6B4C">
            <w:pPr>
              <w:jc w:val="both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Направление информации в УФАС по Вологодской области по фактам выявления ускоренного роста цен на рынке</w:t>
            </w:r>
          </w:p>
        </w:tc>
        <w:tc>
          <w:tcPr>
            <w:tcW w:w="2268" w:type="dxa"/>
            <w:shd w:val="clear" w:color="auto" w:fill="auto"/>
          </w:tcPr>
          <w:p w14:paraId="25467ABA" w14:textId="77777777" w:rsidR="00FF6B4C" w:rsidRPr="004F70DF" w:rsidRDefault="00FF6B4C" w:rsidP="00FF6B4C">
            <w:pPr>
              <w:jc w:val="center"/>
              <w:rPr>
                <w:rFonts w:eastAsiaTheme="minorEastAsia"/>
              </w:rPr>
            </w:pPr>
            <w:r w:rsidRPr="004F70DF">
              <w:t>2020-2021 годы</w:t>
            </w:r>
          </w:p>
        </w:tc>
        <w:tc>
          <w:tcPr>
            <w:tcW w:w="3969" w:type="dxa"/>
            <w:shd w:val="clear" w:color="auto" w:fill="auto"/>
          </w:tcPr>
          <w:p w14:paraId="1BDEE62C" w14:textId="77777777" w:rsidR="00FF6B4C" w:rsidRPr="004F70DF" w:rsidRDefault="00FF6B4C" w:rsidP="00FF6B4C">
            <w:pPr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Недопущение необоснованного роста цен на нефтепродукты</w:t>
            </w:r>
          </w:p>
        </w:tc>
        <w:tc>
          <w:tcPr>
            <w:tcW w:w="2974" w:type="dxa"/>
            <w:shd w:val="clear" w:color="auto" w:fill="auto"/>
          </w:tcPr>
          <w:p w14:paraId="5130ED17" w14:textId="77777777" w:rsidR="00FF6B4C" w:rsidRPr="004F70DF" w:rsidRDefault="00FF6B4C" w:rsidP="00B1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70DF">
              <w:rPr>
                <w:rFonts w:eastAsiaTheme="minorEastAsia"/>
              </w:rPr>
              <w:t>Управлен</w:t>
            </w:r>
            <w:r w:rsidR="00B151FC" w:rsidRPr="004F70DF">
              <w:rPr>
                <w:rFonts w:eastAsiaTheme="minorEastAsia"/>
              </w:rPr>
              <w:t>ие экономической политики мэрии</w:t>
            </w:r>
          </w:p>
        </w:tc>
      </w:tr>
    </w:tbl>
    <w:p w14:paraId="0ED5C7E1" w14:textId="77777777" w:rsidR="00A92DE4" w:rsidRPr="00850C6E" w:rsidRDefault="00A92DE4" w:rsidP="00A92DE4">
      <w:pPr>
        <w:pStyle w:val="a8"/>
        <w:rPr>
          <w:sz w:val="26"/>
          <w:szCs w:val="26"/>
        </w:rPr>
      </w:pPr>
    </w:p>
    <w:p w14:paraId="3A61C008" w14:textId="0EA1A7BF" w:rsidR="00245ECE" w:rsidRDefault="005173BB" w:rsidP="005173BB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92DE4" w:rsidRPr="005173BB">
        <w:rPr>
          <w:sz w:val="26"/>
          <w:szCs w:val="26"/>
        </w:rPr>
        <w:t>Системные мероприятия по содействию развития конкуренции в городе Череповце</w:t>
      </w:r>
    </w:p>
    <w:p w14:paraId="6AACFD43" w14:textId="77777777" w:rsidR="005059D2" w:rsidRPr="005173BB" w:rsidRDefault="005059D2" w:rsidP="005173BB">
      <w:pPr>
        <w:ind w:left="360"/>
        <w:jc w:val="center"/>
        <w:rPr>
          <w:sz w:val="26"/>
          <w:szCs w:val="26"/>
        </w:rPr>
      </w:pPr>
    </w:p>
    <w:tbl>
      <w:tblPr>
        <w:tblStyle w:val="a3"/>
        <w:tblpPr w:leftFromText="180" w:rightFromText="180" w:vertAnchor="text" w:tblpX="39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4859"/>
        <w:gridCol w:w="2268"/>
        <w:gridCol w:w="3969"/>
        <w:gridCol w:w="2976"/>
      </w:tblGrid>
      <w:tr w:rsidR="00B017C1" w:rsidRPr="00C2111A" w14:paraId="1EB495D9" w14:textId="77777777" w:rsidTr="00865733">
        <w:trPr>
          <w:trHeight w:val="794"/>
          <w:tblHeader/>
        </w:trPr>
        <w:tc>
          <w:tcPr>
            <w:tcW w:w="665" w:type="dxa"/>
          </w:tcPr>
          <w:p w14:paraId="5310BCB6" w14:textId="77777777" w:rsidR="00327F9C" w:rsidRPr="00B017C1" w:rsidRDefault="00327F9C" w:rsidP="00B017C1">
            <w:pPr>
              <w:keepNext/>
              <w:keepLines/>
              <w:jc w:val="center"/>
            </w:pPr>
            <w:r w:rsidRPr="00B017C1">
              <w:lastRenderedPageBreak/>
              <w:t>№ п/п</w:t>
            </w:r>
          </w:p>
        </w:tc>
        <w:tc>
          <w:tcPr>
            <w:tcW w:w="4859" w:type="dxa"/>
            <w:shd w:val="clear" w:color="auto" w:fill="auto"/>
          </w:tcPr>
          <w:p w14:paraId="442468BC" w14:textId="77777777" w:rsidR="00327F9C" w:rsidRPr="00B017C1" w:rsidRDefault="00327F9C" w:rsidP="00B017C1">
            <w:pPr>
              <w:keepNext/>
              <w:keepLines/>
              <w:jc w:val="center"/>
            </w:pPr>
            <w:r w:rsidRPr="00B017C1">
              <w:t>Наименование мероприятия</w:t>
            </w:r>
          </w:p>
        </w:tc>
        <w:tc>
          <w:tcPr>
            <w:tcW w:w="2268" w:type="dxa"/>
          </w:tcPr>
          <w:p w14:paraId="43D2CD3D" w14:textId="77777777" w:rsidR="00327F9C" w:rsidRPr="00B017C1" w:rsidRDefault="00327F9C" w:rsidP="00B017C1">
            <w:pPr>
              <w:keepNext/>
              <w:keepLines/>
              <w:jc w:val="center"/>
            </w:pPr>
            <w:r w:rsidRPr="00B017C1">
              <w:t>Срок исполнения мероприятия</w:t>
            </w:r>
          </w:p>
        </w:tc>
        <w:tc>
          <w:tcPr>
            <w:tcW w:w="3969" w:type="dxa"/>
          </w:tcPr>
          <w:p w14:paraId="091867F1" w14:textId="77777777" w:rsidR="00327F9C" w:rsidRPr="00B017C1" w:rsidRDefault="00327F9C" w:rsidP="00B017C1">
            <w:pPr>
              <w:keepNext/>
              <w:keepLines/>
              <w:jc w:val="center"/>
            </w:pPr>
            <w:r w:rsidRPr="00B017C1">
              <w:t>Результат исполнения мероприятия</w:t>
            </w:r>
          </w:p>
        </w:tc>
        <w:tc>
          <w:tcPr>
            <w:tcW w:w="2976" w:type="dxa"/>
            <w:shd w:val="clear" w:color="auto" w:fill="auto"/>
          </w:tcPr>
          <w:p w14:paraId="085846AC" w14:textId="77777777" w:rsidR="00327F9C" w:rsidRPr="00B017C1" w:rsidRDefault="00327F9C" w:rsidP="00B017C1">
            <w:pPr>
              <w:keepNext/>
              <w:keepLines/>
              <w:jc w:val="center"/>
            </w:pPr>
            <w:r w:rsidRPr="00B017C1">
              <w:t xml:space="preserve">Ответственный за </w:t>
            </w:r>
          </w:p>
          <w:p w14:paraId="3D9BD7DA" w14:textId="77777777" w:rsidR="00327F9C" w:rsidRPr="00B017C1" w:rsidRDefault="00327F9C" w:rsidP="00B017C1">
            <w:pPr>
              <w:keepNext/>
              <w:keepLines/>
              <w:jc w:val="center"/>
            </w:pPr>
            <w:r w:rsidRPr="00B017C1">
              <w:t>исполнение мероприятия</w:t>
            </w:r>
          </w:p>
        </w:tc>
      </w:tr>
      <w:tr w:rsidR="00327F9C" w:rsidRPr="00C2111A" w14:paraId="4A1B97CF" w14:textId="77777777" w:rsidTr="00980742">
        <w:trPr>
          <w:trHeight w:val="310"/>
        </w:trPr>
        <w:tc>
          <w:tcPr>
            <w:tcW w:w="14737" w:type="dxa"/>
            <w:gridSpan w:val="5"/>
          </w:tcPr>
          <w:p w14:paraId="10E55C88" w14:textId="077D01F6" w:rsidR="005059D2" w:rsidRPr="00B017C1" w:rsidRDefault="00327F9C" w:rsidP="00980742">
            <w:pPr>
              <w:pStyle w:val="a8"/>
              <w:jc w:val="center"/>
            </w:pPr>
            <w:r w:rsidRPr="00B017C1">
              <w:t xml:space="preserve">1. </w:t>
            </w:r>
            <w:r w:rsidR="00EE0C35" w:rsidRPr="00B017C1">
              <w:t>Р</w:t>
            </w:r>
            <w:r w:rsidR="00AC5C7E" w:rsidRPr="00B017C1">
              <w:t>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017C1" w:rsidRPr="00C2111A" w14:paraId="6D71ED94" w14:textId="77777777" w:rsidTr="00865733">
        <w:trPr>
          <w:trHeight w:val="794"/>
        </w:trPr>
        <w:tc>
          <w:tcPr>
            <w:tcW w:w="665" w:type="dxa"/>
          </w:tcPr>
          <w:p w14:paraId="1F9BC834" w14:textId="77777777" w:rsidR="00327F9C" w:rsidRPr="00B017C1" w:rsidRDefault="007204FA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1.1</w:t>
            </w:r>
          </w:p>
        </w:tc>
        <w:tc>
          <w:tcPr>
            <w:tcW w:w="4859" w:type="dxa"/>
            <w:shd w:val="clear" w:color="auto" w:fill="auto"/>
          </w:tcPr>
          <w:p w14:paraId="365C2ADD" w14:textId="77777777" w:rsidR="00327F9C" w:rsidRPr="00B017C1" w:rsidRDefault="00EE0C35" w:rsidP="00B017C1">
            <w:pPr>
              <w:jc w:val="both"/>
            </w:pPr>
            <w:r w:rsidRPr="00B017C1">
              <w:t xml:space="preserve">Реализация мероприятий по формированию организации инфраструктуры поддержки бизнеса </w:t>
            </w:r>
          </w:p>
        </w:tc>
        <w:tc>
          <w:tcPr>
            <w:tcW w:w="2268" w:type="dxa"/>
          </w:tcPr>
          <w:p w14:paraId="08E52E10" w14:textId="77777777" w:rsidR="00327F9C" w:rsidRPr="00B017C1" w:rsidRDefault="00327F9C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</w:tcPr>
          <w:p w14:paraId="5B24E41E" w14:textId="77777777" w:rsidR="00327F9C" w:rsidRPr="00B017C1" w:rsidRDefault="00325091" w:rsidP="00B017C1">
            <w:pPr>
              <w:jc w:val="center"/>
            </w:pPr>
            <w:r w:rsidRPr="00B017C1">
              <w:t xml:space="preserve">Предоставление субсидии АНО </w:t>
            </w:r>
            <w:r w:rsidR="00EE0C35" w:rsidRPr="00B017C1">
              <w:t>Агентство Городского Развития</w:t>
            </w:r>
          </w:p>
        </w:tc>
        <w:tc>
          <w:tcPr>
            <w:tcW w:w="2976" w:type="dxa"/>
            <w:shd w:val="clear" w:color="auto" w:fill="auto"/>
          </w:tcPr>
          <w:p w14:paraId="3150379A" w14:textId="77777777" w:rsidR="00327F9C" w:rsidRPr="00B017C1" w:rsidRDefault="00EE0C35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 xml:space="preserve">Управление </w:t>
            </w:r>
            <w:r w:rsidR="00862A2B" w:rsidRPr="00B017C1">
              <w:rPr>
                <w:rFonts w:eastAsiaTheme="minorEastAsia"/>
              </w:rPr>
              <w:t>экономической политики мэрии</w:t>
            </w:r>
          </w:p>
        </w:tc>
      </w:tr>
      <w:tr w:rsidR="00B017C1" w:rsidRPr="00C2111A" w14:paraId="57F4CC7F" w14:textId="77777777" w:rsidTr="00865733">
        <w:trPr>
          <w:trHeight w:val="794"/>
        </w:trPr>
        <w:tc>
          <w:tcPr>
            <w:tcW w:w="665" w:type="dxa"/>
          </w:tcPr>
          <w:p w14:paraId="46B4306A" w14:textId="77777777" w:rsidR="00EE0C35" w:rsidRPr="00B017C1" w:rsidRDefault="007204FA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1.2</w:t>
            </w:r>
          </w:p>
        </w:tc>
        <w:tc>
          <w:tcPr>
            <w:tcW w:w="4859" w:type="dxa"/>
            <w:shd w:val="clear" w:color="auto" w:fill="auto"/>
          </w:tcPr>
          <w:p w14:paraId="09B230D9" w14:textId="77777777" w:rsidR="00EE0C35" w:rsidRPr="00B017C1" w:rsidRDefault="00EE0C35" w:rsidP="00B017C1">
            <w:pPr>
              <w:jc w:val="both"/>
            </w:pPr>
            <w:r w:rsidRPr="00B017C1">
              <w:t xml:space="preserve">Реализация мероприятий по поддержке и развитию субъектов малого и среднего предпринимательства (финансовая, имущественная, </w:t>
            </w:r>
            <w:r w:rsidR="00E050E9" w:rsidRPr="00B017C1">
              <w:t xml:space="preserve">образовательная, </w:t>
            </w:r>
            <w:r w:rsidRPr="00B017C1">
              <w:t>консультацион</w:t>
            </w:r>
            <w:r w:rsidR="005173BB" w:rsidRPr="00B017C1">
              <w:t>ная и информационная поддержка)</w:t>
            </w:r>
          </w:p>
        </w:tc>
        <w:tc>
          <w:tcPr>
            <w:tcW w:w="2268" w:type="dxa"/>
          </w:tcPr>
          <w:p w14:paraId="14089C3F" w14:textId="77777777" w:rsidR="00EE0C35" w:rsidRPr="00B017C1" w:rsidRDefault="00EE0C35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</w:tcPr>
          <w:p w14:paraId="295EE532" w14:textId="77777777" w:rsidR="00EE0C35" w:rsidRPr="00B017C1" w:rsidRDefault="00EE0C35" w:rsidP="00B017C1">
            <w:pPr>
              <w:jc w:val="center"/>
            </w:pPr>
            <w:r w:rsidRPr="00B017C1">
              <w:t>Создание благоприятных условий для развития субъектов малого и среднего предпринимательства, повышение инвестиционной привлекательности города, расширение рынков сбыта МСП, развитие благоприятной деловой среды</w:t>
            </w:r>
          </w:p>
        </w:tc>
        <w:tc>
          <w:tcPr>
            <w:tcW w:w="2976" w:type="dxa"/>
            <w:shd w:val="clear" w:color="auto" w:fill="auto"/>
          </w:tcPr>
          <w:p w14:paraId="388B6D81" w14:textId="77777777" w:rsidR="00EE0C35" w:rsidRPr="00B017C1" w:rsidRDefault="00325091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 xml:space="preserve">АНО </w:t>
            </w:r>
            <w:r w:rsidR="00EE0C35" w:rsidRPr="00B017C1">
              <w:rPr>
                <w:rFonts w:eastAsiaTheme="minorEastAsia"/>
              </w:rPr>
              <w:t>Агентство Городского Развития, управление эко</w:t>
            </w:r>
            <w:r w:rsidR="005173BB" w:rsidRPr="00B017C1">
              <w:rPr>
                <w:rFonts w:eastAsiaTheme="minorEastAsia"/>
              </w:rPr>
              <w:t>номической политики мэрии</w:t>
            </w:r>
            <w:r w:rsidR="00EE0C35" w:rsidRPr="00B017C1">
              <w:rPr>
                <w:rFonts w:eastAsiaTheme="minorEastAsia"/>
              </w:rPr>
              <w:t>, комитет по управлению имуществом города</w:t>
            </w:r>
          </w:p>
        </w:tc>
      </w:tr>
      <w:tr w:rsidR="00B017C1" w:rsidRPr="00C2111A" w14:paraId="1AB0D2B6" w14:textId="77777777" w:rsidTr="00865733">
        <w:trPr>
          <w:trHeight w:val="794"/>
        </w:trPr>
        <w:tc>
          <w:tcPr>
            <w:tcW w:w="665" w:type="dxa"/>
          </w:tcPr>
          <w:p w14:paraId="65560DC9" w14:textId="77777777" w:rsidR="007C7E65" w:rsidRPr="00B017C1" w:rsidRDefault="00B61608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1.3</w:t>
            </w:r>
          </w:p>
        </w:tc>
        <w:tc>
          <w:tcPr>
            <w:tcW w:w="4859" w:type="dxa"/>
            <w:shd w:val="clear" w:color="auto" w:fill="auto"/>
          </w:tcPr>
          <w:p w14:paraId="315BB635" w14:textId="77777777" w:rsidR="007C7E65" w:rsidRPr="00B017C1" w:rsidRDefault="007C7E65" w:rsidP="00B017C1">
            <w:pPr>
              <w:pStyle w:val="aa"/>
              <w:jc w:val="both"/>
            </w:pPr>
            <w:r w:rsidRPr="00B017C1">
              <w:t>Реализация мероприятий по оказанию всестороннего содействия субъектам МСП, претендующим на получение статуса «Социальное предприятие» (информирование, консультирование, содействие в направлении документов и т.д.)</w:t>
            </w:r>
          </w:p>
        </w:tc>
        <w:tc>
          <w:tcPr>
            <w:tcW w:w="2268" w:type="dxa"/>
          </w:tcPr>
          <w:p w14:paraId="2669CF18" w14:textId="77777777" w:rsidR="007C7E65" w:rsidRPr="00B017C1" w:rsidRDefault="0017167D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</w:tcPr>
          <w:p w14:paraId="443A9C44" w14:textId="77777777" w:rsidR="007C7E65" w:rsidRPr="00B017C1" w:rsidRDefault="007C7E65" w:rsidP="00B017C1">
            <w:pPr>
              <w:jc w:val="center"/>
            </w:pPr>
            <w:r w:rsidRPr="00B017C1">
              <w:t>Создание благоприятных</w:t>
            </w:r>
            <w:r w:rsidR="00B61608" w:rsidRPr="00B017C1">
              <w:t xml:space="preserve"> равных</w:t>
            </w:r>
            <w:r w:rsidRPr="00B017C1">
              <w:t xml:space="preserve"> условий для развития субъектов малого </w:t>
            </w:r>
            <w:r w:rsidR="00B61608" w:rsidRPr="00B017C1">
              <w:t>и среднего предпринимательства</w:t>
            </w:r>
          </w:p>
        </w:tc>
        <w:tc>
          <w:tcPr>
            <w:tcW w:w="2976" w:type="dxa"/>
            <w:shd w:val="clear" w:color="auto" w:fill="auto"/>
          </w:tcPr>
          <w:p w14:paraId="1789C0A9" w14:textId="77777777" w:rsidR="007C7E65" w:rsidRPr="00B017C1" w:rsidRDefault="0017167D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АНО Агентство Городского Развития, у</w:t>
            </w:r>
            <w:r w:rsidR="00B61608" w:rsidRPr="00B017C1">
              <w:rPr>
                <w:rFonts w:eastAsiaTheme="minorEastAsia"/>
              </w:rPr>
              <w:t>правление эко</w:t>
            </w:r>
            <w:r w:rsidR="005173BB" w:rsidRPr="00B017C1">
              <w:rPr>
                <w:rFonts w:eastAsiaTheme="minorEastAsia"/>
              </w:rPr>
              <w:t>номической политики мэрии</w:t>
            </w:r>
          </w:p>
        </w:tc>
      </w:tr>
      <w:tr w:rsidR="007C7E65" w:rsidRPr="00C2111A" w14:paraId="1849AFB1" w14:textId="77777777" w:rsidTr="00865733">
        <w:trPr>
          <w:trHeight w:val="794"/>
        </w:trPr>
        <w:tc>
          <w:tcPr>
            <w:tcW w:w="14737" w:type="dxa"/>
            <w:gridSpan w:val="5"/>
          </w:tcPr>
          <w:p w14:paraId="2EC6A166" w14:textId="77777777" w:rsidR="004F48BD" w:rsidRDefault="007C7E65" w:rsidP="00B017C1">
            <w:pPr>
              <w:pStyle w:val="a8"/>
              <w:jc w:val="center"/>
            </w:pPr>
            <w:r w:rsidRPr="00B017C1">
              <w:t xml:space="preserve">2. Развитие конкурентной среды при осуществлении процедур государственных и муниципальных закупок за счет обеспечения </w:t>
            </w:r>
          </w:p>
          <w:p w14:paraId="1D031FDC" w14:textId="77777777" w:rsidR="004F48BD" w:rsidRDefault="007C7E65" w:rsidP="00B017C1">
            <w:pPr>
              <w:pStyle w:val="a8"/>
              <w:jc w:val="center"/>
            </w:pPr>
            <w:r w:rsidRPr="00B017C1">
              <w:t xml:space="preserve">прозрачности и доступности закупок товаров, работ, услуг, проводимых с использованием конкурентных способов определения </w:t>
            </w:r>
          </w:p>
          <w:p w14:paraId="0C905641" w14:textId="7A1F27C4" w:rsidR="005059D2" w:rsidRPr="00B017C1" w:rsidRDefault="007C7E65" w:rsidP="00980742">
            <w:pPr>
              <w:pStyle w:val="a8"/>
              <w:jc w:val="center"/>
              <w:rPr>
                <w:rFonts w:eastAsiaTheme="minorEastAsia"/>
              </w:rPr>
            </w:pPr>
            <w:r w:rsidRPr="00B017C1">
              <w:t>поставщиков (подрядчиков, исполнителей)</w:t>
            </w:r>
          </w:p>
        </w:tc>
      </w:tr>
      <w:tr w:rsidR="00B017C1" w:rsidRPr="00C2111A" w14:paraId="0CE0D2BB" w14:textId="77777777" w:rsidTr="00865733">
        <w:trPr>
          <w:trHeight w:val="794"/>
        </w:trPr>
        <w:tc>
          <w:tcPr>
            <w:tcW w:w="665" w:type="dxa"/>
            <w:shd w:val="clear" w:color="auto" w:fill="auto"/>
          </w:tcPr>
          <w:p w14:paraId="5DE5D5FE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2.1</w:t>
            </w:r>
          </w:p>
        </w:tc>
        <w:tc>
          <w:tcPr>
            <w:tcW w:w="4859" w:type="dxa"/>
            <w:shd w:val="clear" w:color="auto" w:fill="auto"/>
          </w:tcPr>
          <w:p w14:paraId="554F500F" w14:textId="77777777" w:rsidR="007C7E65" w:rsidRPr="00B017C1" w:rsidRDefault="007C7E65" w:rsidP="00B017C1">
            <w:pPr>
              <w:jc w:val="both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Повышение информированности поставщиков посредством размещения информации о порядке участия в закупках на официальном сайте мэрии города, организации, входящей в инфраструктуру поддержки и развития субъектов МСП</w:t>
            </w:r>
          </w:p>
        </w:tc>
        <w:tc>
          <w:tcPr>
            <w:tcW w:w="2268" w:type="dxa"/>
            <w:shd w:val="clear" w:color="auto" w:fill="auto"/>
          </w:tcPr>
          <w:p w14:paraId="5EBF20AC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t>2020-2021 годы</w:t>
            </w:r>
          </w:p>
        </w:tc>
        <w:tc>
          <w:tcPr>
            <w:tcW w:w="3969" w:type="dxa"/>
            <w:shd w:val="clear" w:color="auto" w:fill="auto"/>
          </w:tcPr>
          <w:p w14:paraId="65553C6D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Увеличение количества конкурентных закупок</w:t>
            </w:r>
          </w:p>
        </w:tc>
        <w:tc>
          <w:tcPr>
            <w:tcW w:w="2976" w:type="dxa"/>
            <w:shd w:val="clear" w:color="auto" w:fill="auto"/>
          </w:tcPr>
          <w:p w14:paraId="11FC088D" w14:textId="77777777" w:rsidR="007C7E65" w:rsidRPr="00B017C1" w:rsidRDefault="007C7E65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Управлени</w:t>
            </w:r>
            <w:r w:rsidR="005173BB" w:rsidRPr="00B017C1">
              <w:rPr>
                <w:rFonts w:eastAsiaTheme="minorEastAsia"/>
              </w:rPr>
              <w:t>е экономической политики мэрии</w:t>
            </w:r>
            <w:r w:rsidRPr="00B017C1">
              <w:rPr>
                <w:rFonts w:eastAsiaTheme="minorEastAsia"/>
              </w:rPr>
              <w:t>, АНО Агентство Городского Развития</w:t>
            </w:r>
          </w:p>
        </w:tc>
      </w:tr>
      <w:tr w:rsidR="00B017C1" w:rsidRPr="00C2111A" w14:paraId="0DEA9324" w14:textId="77777777" w:rsidTr="00865733">
        <w:trPr>
          <w:trHeight w:val="794"/>
        </w:trPr>
        <w:tc>
          <w:tcPr>
            <w:tcW w:w="665" w:type="dxa"/>
          </w:tcPr>
          <w:p w14:paraId="28010AAE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lastRenderedPageBreak/>
              <w:t>2.2</w:t>
            </w:r>
          </w:p>
        </w:tc>
        <w:tc>
          <w:tcPr>
            <w:tcW w:w="4859" w:type="dxa"/>
            <w:shd w:val="clear" w:color="auto" w:fill="auto"/>
          </w:tcPr>
          <w:p w14:paraId="4B037845" w14:textId="77777777" w:rsidR="007C7E65" w:rsidRPr="00B017C1" w:rsidRDefault="007C7E65" w:rsidP="00B017C1">
            <w:pPr>
              <w:jc w:val="both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Снижение количества закупок путем применения способа закупки «у единственного поставщика», а также применение конкурентных процедур закупок (конкурс, аукцион и др.) посредством использования электронной системы «Электронный магазин»</w:t>
            </w:r>
          </w:p>
        </w:tc>
        <w:tc>
          <w:tcPr>
            <w:tcW w:w="2268" w:type="dxa"/>
          </w:tcPr>
          <w:p w14:paraId="5F29DEB5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t>2020-2021 годы</w:t>
            </w:r>
          </w:p>
        </w:tc>
        <w:tc>
          <w:tcPr>
            <w:tcW w:w="3969" w:type="dxa"/>
          </w:tcPr>
          <w:p w14:paraId="6451B851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Увеличение количества конкурентных закупок</w:t>
            </w:r>
          </w:p>
        </w:tc>
        <w:tc>
          <w:tcPr>
            <w:tcW w:w="2976" w:type="dxa"/>
            <w:shd w:val="clear" w:color="auto" w:fill="auto"/>
          </w:tcPr>
          <w:p w14:paraId="2E18F137" w14:textId="77777777" w:rsidR="007C7E65" w:rsidRPr="00B017C1" w:rsidRDefault="005173BB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Органы мэрии</w:t>
            </w:r>
            <w:r w:rsidR="007C7E65" w:rsidRPr="00B017C1">
              <w:rPr>
                <w:rFonts w:eastAsiaTheme="minorEastAsia"/>
              </w:rPr>
              <w:t>, осуществляющие закупки</w:t>
            </w:r>
          </w:p>
        </w:tc>
      </w:tr>
      <w:tr w:rsidR="007C7E65" w:rsidRPr="00C2111A" w14:paraId="134293ED" w14:textId="77777777" w:rsidTr="00980742">
        <w:trPr>
          <w:trHeight w:val="326"/>
        </w:trPr>
        <w:tc>
          <w:tcPr>
            <w:tcW w:w="14737" w:type="dxa"/>
            <w:gridSpan w:val="5"/>
          </w:tcPr>
          <w:p w14:paraId="6883618F" w14:textId="18E7CC71" w:rsidR="005059D2" w:rsidRPr="00B017C1" w:rsidRDefault="005173BB" w:rsidP="00980742">
            <w:pPr>
              <w:ind w:left="360"/>
              <w:jc w:val="center"/>
              <w:rPr>
                <w:rFonts w:eastAsiaTheme="minorEastAsia"/>
              </w:rPr>
            </w:pPr>
            <w:r w:rsidRPr="00B017C1">
              <w:t xml:space="preserve">3. </w:t>
            </w:r>
            <w:r w:rsidR="007C7E65" w:rsidRPr="00B017C1">
              <w:t xml:space="preserve">Устранение избыточного государственного и муниципального регулирования, снижение </w:t>
            </w:r>
            <w:r w:rsidR="00980742">
              <w:t xml:space="preserve"> </w:t>
            </w:r>
            <w:r w:rsidR="007C7E65" w:rsidRPr="00B017C1">
              <w:t>административных барьеров</w:t>
            </w:r>
          </w:p>
        </w:tc>
      </w:tr>
      <w:tr w:rsidR="00B017C1" w:rsidRPr="00C2111A" w14:paraId="2FD40F60" w14:textId="77777777" w:rsidTr="00865733">
        <w:trPr>
          <w:trHeight w:val="794"/>
        </w:trPr>
        <w:tc>
          <w:tcPr>
            <w:tcW w:w="665" w:type="dxa"/>
          </w:tcPr>
          <w:p w14:paraId="7C31B0ED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3.1</w:t>
            </w:r>
          </w:p>
        </w:tc>
        <w:tc>
          <w:tcPr>
            <w:tcW w:w="4859" w:type="dxa"/>
            <w:shd w:val="clear" w:color="auto" w:fill="auto"/>
          </w:tcPr>
          <w:p w14:paraId="195D7F64" w14:textId="77777777" w:rsidR="007C7E65" w:rsidRPr="00B017C1" w:rsidRDefault="007C7E65" w:rsidP="00B017C1">
            <w:pPr>
              <w:jc w:val="both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2268" w:type="dxa"/>
          </w:tcPr>
          <w:p w14:paraId="32ECEC95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2020-2021 годы</w:t>
            </w:r>
          </w:p>
        </w:tc>
        <w:tc>
          <w:tcPr>
            <w:tcW w:w="3969" w:type="dxa"/>
          </w:tcPr>
          <w:p w14:paraId="463CCE05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Устранение избыточного муниципального регулирования, снижение административных барьеров</w:t>
            </w:r>
          </w:p>
        </w:tc>
        <w:tc>
          <w:tcPr>
            <w:tcW w:w="2976" w:type="dxa"/>
            <w:shd w:val="clear" w:color="auto" w:fill="auto"/>
          </w:tcPr>
          <w:p w14:paraId="25B87102" w14:textId="77777777" w:rsidR="007C7E65" w:rsidRPr="00B017C1" w:rsidRDefault="007C7E65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АНО Агентство Городского Развития</w:t>
            </w:r>
            <w:r w:rsidR="00FB4122" w:rsidRPr="00B017C1">
              <w:rPr>
                <w:rFonts w:eastAsiaTheme="minorEastAsia"/>
              </w:rPr>
              <w:t>, управление экономической поли</w:t>
            </w:r>
            <w:r w:rsidRPr="00B017C1">
              <w:rPr>
                <w:rFonts w:eastAsiaTheme="minorEastAsia"/>
              </w:rPr>
              <w:t xml:space="preserve">тики </w:t>
            </w:r>
            <w:r w:rsidR="00FB4122" w:rsidRPr="00B017C1">
              <w:rPr>
                <w:rFonts w:eastAsiaTheme="minorEastAsia"/>
              </w:rPr>
              <w:t>мэрии</w:t>
            </w:r>
          </w:p>
        </w:tc>
      </w:tr>
      <w:tr w:rsidR="00B017C1" w:rsidRPr="00C2111A" w14:paraId="6638F735" w14:textId="77777777" w:rsidTr="00865733">
        <w:trPr>
          <w:trHeight w:val="794"/>
        </w:trPr>
        <w:tc>
          <w:tcPr>
            <w:tcW w:w="665" w:type="dxa"/>
            <w:tcBorders>
              <w:bottom w:val="single" w:sz="4" w:space="0" w:color="auto"/>
            </w:tcBorders>
          </w:tcPr>
          <w:p w14:paraId="755EB1CF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3.2</w:t>
            </w:r>
          </w:p>
        </w:tc>
        <w:tc>
          <w:tcPr>
            <w:tcW w:w="4859" w:type="dxa"/>
            <w:tcBorders>
              <w:bottom w:val="single" w:sz="4" w:space="0" w:color="auto"/>
            </w:tcBorders>
            <w:shd w:val="clear" w:color="auto" w:fill="auto"/>
          </w:tcPr>
          <w:p w14:paraId="12AAAE6F" w14:textId="77777777" w:rsidR="005059D2" w:rsidRDefault="007C7E65" w:rsidP="00B017C1">
            <w:pPr>
              <w:keepNext/>
              <w:keepLines/>
              <w:widowControl w:val="0"/>
              <w:jc w:val="both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города Череповца и экспертизы нормативных правовых актов города Череповца, устанавливаемые в соответствии с Федеральным законом от 6 октября 1999 года</w:t>
            </w:r>
            <w:r w:rsidR="00FB4122" w:rsidRPr="00B017C1">
              <w:rPr>
                <w:rFonts w:eastAsiaTheme="minorEastAsia"/>
              </w:rPr>
              <w:t xml:space="preserve"> </w:t>
            </w:r>
          </w:p>
          <w:p w14:paraId="22A00118" w14:textId="700F3680" w:rsidR="005059D2" w:rsidRDefault="007C7E65" w:rsidP="00B017C1">
            <w:pPr>
              <w:keepNext/>
              <w:keepLines/>
              <w:widowControl w:val="0"/>
              <w:jc w:val="both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Федеральным законом от 6 октября 2003 года</w:t>
            </w:r>
          </w:p>
          <w:p w14:paraId="4CD84D88" w14:textId="6F56CD4F" w:rsidR="007C7E65" w:rsidRPr="00B017C1" w:rsidRDefault="007C7E65" w:rsidP="00B017C1">
            <w:pPr>
              <w:keepNext/>
              <w:keepLines/>
              <w:widowControl w:val="0"/>
              <w:jc w:val="both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 xml:space="preserve">№ 131 ФЗ «Об общих принципах организации местного самоуправления в Российской Федерации» по вопросам оценки регулирующего воздействия проектов </w:t>
            </w:r>
            <w:r w:rsidRPr="00B017C1">
              <w:rPr>
                <w:rFonts w:eastAsiaTheme="minorEastAsia"/>
              </w:rPr>
              <w:lastRenderedPageBreak/>
              <w:t>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2333A6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lastRenderedPageBreak/>
              <w:t>2020 год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E812797" w14:textId="77777777" w:rsidR="007C7E65" w:rsidRPr="00B017C1" w:rsidRDefault="007C7E65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BD8C637" w14:textId="77777777" w:rsidR="007C7E65" w:rsidRPr="00B017C1" w:rsidRDefault="007C7E65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Управление эко</w:t>
            </w:r>
            <w:r w:rsidR="00FB4122" w:rsidRPr="00B017C1">
              <w:rPr>
                <w:rFonts w:eastAsiaTheme="minorEastAsia"/>
              </w:rPr>
              <w:t>номической политики мэрии</w:t>
            </w:r>
          </w:p>
        </w:tc>
      </w:tr>
      <w:tr w:rsidR="00812348" w:rsidRPr="00C2111A" w14:paraId="02CB512B" w14:textId="77777777" w:rsidTr="00980742">
        <w:trPr>
          <w:trHeight w:val="291"/>
        </w:trPr>
        <w:tc>
          <w:tcPr>
            <w:tcW w:w="14737" w:type="dxa"/>
            <w:gridSpan w:val="5"/>
            <w:tcBorders>
              <w:bottom w:val="single" w:sz="4" w:space="0" w:color="auto"/>
            </w:tcBorders>
          </w:tcPr>
          <w:p w14:paraId="23F18014" w14:textId="69CA66B8" w:rsidR="005059D2" w:rsidRPr="005059D2" w:rsidRDefault="00812348" w:rsidP="00980742">
            <w:pPr>
              <w:keepNext/>
              <w:widowControl w:val="0"/>
              <w:ind w:left="360"/>
              <w:jc w:val="center"/>
            </w:pPr>
            <w:r w:rsidRPr="00B017C1">
              <w:lastRenderedPageBreak/>
              <w:t>4. Развитие конкуренции в сфере распоряжения муниципальной собственностью</w:t>
            </w:r>
          </w:p>
        </w:tc>
      </w:tr>
      <w:tr w:rsidR="00B017C1" w:rsidRPr="00C2111A" w14:paraId="333C6C5B" w14:textId="77777777" w:rsidTr="007045D1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030" w14:textId="77777777" w:rsidR="00812348" w:rsidRPr="00B017C1" w:rsidRDefault="00812348" w:rsidP="00B017C1">
            <w:pPr>
              <w:keepNext/>
              <w:widowControl w:val="0"/>
              <w:jc w:val="center"/>
              <w:rPr>
                <w:rFonts w:ascii="Calibri" w:eastAsiaTheme="minorHAnsi" w:hAnsi="Calibri"/>
              </w:rPr>
            </w:pPr>
            <w:r w:rsidRPr="00B017C1">
              <w:t>4.1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9AB" w14:textId="77777777" w:rsidR="00812348" w:rsidRPr="00B017C1" w:rsidRDefault="00812348" w:rsidP="00B017C1">
            <w:pPr>
              <w:keepNext/>
              <w:widowControl w:val="0"/>
              <w:jc w:val="both"/>
              <w:rPr>
                <w:rFonts w:ascii="Calibri" w:eastAsiaTheme="minorHAnsi" w:hAnsi="Calibri"/>
              </w:rPr>
            </w:pPr>
            <w:r w:rsidRPr="00B017C1">
              <w:t>Организация и проведение торгов при реализации имущества казны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2A4" w14:textId="77777777" w:rsidR="00812348" w:rsidRPr="00B017C1" w:rsidRDefault="00812348" w:rsidP="00B017C1">
            <w:pPr>
              <w:keepNext/>
              <w:widowControl w:val="0"/>
              <w:shd w:val="clear" w:color="auto" w:fill="FFFFFF"/>
              <w:jc w:val="center"/>
              <w:rPr>
                <w:rFonts w:ascii="Calibri" w:eastAsiaTheme="minorHAnsi" w:hAnsi="Calibri"/>
                <w:spacing w:val="-3"/>
              </w:rPr>
            </w:pPr>
            <w:r w:rsidRPr="00B017C1">
              <w:rPr>
                <w:spacing w:val="-3"/>
              </w:rPr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35ED" w14:textId="77777777" w:rsidR="00812348" w:rsidRPr="00B017C1" w:rsidRDefault="00812348" w:rsidP="00B017C1">
            <w:pPr>
              <w:keepNext/>
              <w:widowControl w:val="0"/>
              <w:jc w:val="center"/>
              <w:rPr>
                <w:rFonts w:ascii="Calibri" w:eastAsiaTheme="minorHAnsi" w:hAnsi="Calibri"/>
              </w:rPr>
            </w:pPr>
            <w:r w:rsidRPr="00B017C1">
              <w:t>Обеспечение равных условий доступа к информации о реализации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9ADA" w14:textId="77777777" w:rsidR="00812348" w:rsidRPr="00B017C1" w:rsidRDefault="00812348" w:rsidP="00B017C1">
            <w:pPr>
              <w:keepNext/>
              <w:widowControl w:val="0"/>
              <w:jc w:val="center"/>
            </w:pPr>
            <w:r w:rsidRPr="00B017C1">
              <w:t>Комитет по управлению имуществом города</w:t>
            </w:r>
          </w:p>
          <w:p w14:paraId="78C185F1" w14:textId="77777777" w:rsidR="00812348" w:rsidRPr="00B017C1" w:rsidRDefault="00812348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B017C1" w:rsidRPr="00C2111A" w14:paraId="02C9E710" w14:textId="77777777" w:rsidTr="007045D1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800" w14:textId="77777777" w:rsidR="00812348" w:rsidRPr="00B017C1" w:rsidRDefault="00812348" w:rsidP="00B017C1">
            <w:pPr>
              <w:keepNext/>
              <w:keepLines/>
              <w:widowControl w:val="0"/>
              <w:jc w:val="center"/>
              <w:rPr>
                <w:rFonts w:ascii="Calibri" w:eastAsiaTheme="minorHAnsi" w:hAnsi="Calibri"/>
              </w:rPr>
            </w:pPr>
            <w:r w:rsidRPr="00B017C1">
              <w:t>4.2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2C7" w14:textId="77777777" w:rsidR="00812348" w:rsidRPr="00B017C1" w:rsidRDefault="00812348" w:rsidP="00B017C1">
            <w:pPr>
              <w:keepNext/>
              <w:keepLines/>
              <w:widowControl w:val="0"/>
              <w:jc w:val="both"/>
              <w:rPr>
                <w:rFonts w:ascii="Calibri" w:eastAsiaTheme="minorHAnsi" w:hAnsi="Calibri"/>
              </w:rPr>
            </w:pPr>
            <w:r w:rsidRPr="00B017C1">
              <w:t>Формирование перечня муниципального имущества, предназначенного для передачи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0C5" w14:textId="77777777" w:rsidR="00812348" w:rsidRPr="00B017C1" w:rsidRDefault="00812348" w:rsidP="00B017C1">
            <w:pPr>
              <w:keepNext/>
              <w:keepLines/>
              <w:widowControl w:val="0"/>
              <w:shd w:val="clear" w:color="auto" w:fill="FFFFFF"/>
              <w:jc w:val="center"/>
              <w:rPr>
                <w:rFonts w:ascii="Calibri" w:eastAsiaTheme="minorHAnsi" w:hAnsi="Calibri"/>
                <w:spacing w:val="-3"/>
              </w:rPr>
            </w:pPr>
            <w:r w:rsidRPr="00B017C1">
              <w:rPr>
                <w:spacing w:val="-3"/>
              </w:rPr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5A9" w14:textId="77777777" w:rsidR="00812348" w:rsidRPr="00B017C1" w:rsidRDefault="00812348" w:rsidP="00B017C1">
            <w:pPr>
              <w:keepNext/>
              <w:keepLines/>
              <w:widowControl w:val="0"/>
              <w:jc w:val="center"/>
              <w:rPr>
                <w:rFonts w:ascii="Calibri" w:eastAsiaTheme="minorHAnsi" w:hAnsi="Calibri"/>
              </w:rPr>
            </w:pPr>
            <w:r w:rsidRPr="00B017C1">
              <w:t xml:space="preserve">Повышение уровня конкуренции при распоряжении муниципальной собственностью с целью расширения участия субъектов малого и среднего предпринимательства в процедурах передачи во владение и (или) пользование имущества, находящегося в муниципальной собственности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B40A" w14:textId="77777777" w:rsidR="00812348" w:rsidRPr="00B017C1" w:rsidRDefault="00812348" w:rsidP="00B01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812348" w:rsidRPr="00C2111A" w14:paraId="4410F6F1" w14:textId="77777777" w:rsidTr="00980742">
        <w:trPr>
          <w:trHeight w:val="407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501" w14:textId="236B9E31" w:rsidR="005059D2" w:rsidRPr="00980742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7C1">
              <w:t>5. Развитие негосударственных (немуниципальных) социально ориентированных некоммерческих организаций</w:t>
            </w:r>
          </w:p>
        </w:tc>
      </w:tr>
      <w:tr w:rsidR="00B017C1" w:rsidRPr="00C2111A" w14:paraId="2701CD71" w14:textId="77777777" w:rsidTr="007045D1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248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FFA" w14:textId="77777777" w:rsidR="00812348" w:rsidRPr="00B017C1" w:rsidRDefault="00812348" w:rsidP="00B017C1">
            <w:pPr>
              <w:jc w:val="both"/>
            </w:pPr>
            <w:r w:rsidRPr="00B017C1">
              <w:t xml:space="preserve">Оказание поддержки социально ориентированным некоммерческим организациям и 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</w:t>
            </w:r>
            <w:r w:rsidRPr="00B017C1">
              <w:lastRenderedPageBreak/>
              <w:t>оздоровление, дополнительное образование детей, производство технических средств реабилитации для лиц с ограниченными возможностями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245" w14:textId="77777777" w:rsidR="00812348" w:rsidRPr="00B017C1" w:rsidRDefault="00812348" w:rsidP="00B017C1">
            <w:pPr>
              <w:jc w:val="center"/>
            </w:pPr>
            <w:r w:rsidRPr="00B017C1">
              <w:lastRenderedPageBreak/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2DA" w14:textId="77777777" w:rsidR="00812348" w:rsidRPr="00B017C1" w:rsidRDefault="00812348" w:rsidP="00B017C1">
            <w:pPr>
              <w:jc w:val="center"/>
            </w:pPr>
            <w:r w:rsidRPr="00B017C1"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BA3F" w14:textId="77777777" w:rsidR="00812348" w:rsidRPr="00B017C1" w:rsidRDefault="00812348" w:rsidP="00B017C1">
            <w:pPr>
              <w:jc w:val="center"/>
            </w:pPr>
            <w:r w:rsidRPr="00B017C1">
              <w:t>Управление по работе с общественностью мэрии</w:t>
            </w:r>
          </w:p>
        </w:tc>
      </w:tr>
      <w:tr w:rsidR="00812348" w:rsidRPr="00C2111A" w14:paraId="46E9CB38" w14:textId="77777777" w:rsidTr="00980742">
        <w:trPr>
          <w:trHeight w:val="584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DF27" w14:textId="77777777" w:rsidR="004F48BD" w:rsidRDefault="00812348" w:rsidP="00B017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7C1">
              <w:lastRenderedPageBreak/>
              <w:t xml:space="preserve">6. Стимулирование новых предпринимательских инициатив за счет проведения образовательных мероприятий, обеспечивающих </w:t>
            </w:r>
          </w:p>
          <w:p w14:paraId="0B3337A1" w14:textId="6B4411B6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возможности для поиска, отбора и обучения потенциальных предпринимателей</w:t>
            </w:r>
          </w:p>
        </w:tc>
      </w:tr>
      <w:tr w:rsidR="00B017C1" w:rsidRPr="00C2111A" w14:paraId="611666A4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1DF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CB946" w14:textId="77777777" w:rsidR="00812348" w:rsidRPr="00B017C1" w:rsidRDefault="00812348" w:rsidP="00B017C1">
            <w:pPr>
              <w:jc w:val="both"/>
            </w:pPr>
            <w:r w:rsidRPr="00B017C1">
              <w:t>Проведение семинаров, круглых столов, консультаций по актуальным вопросам развития предпринимательства, в том числе с привлечением специалистов налоговых органов для доведения ими информации о способах подачи документов для государственной регистрации юридических лиц, включая использование с этой целью специализированных электронных сервисов, через организации, образующие инфраструктуру поддержки субъектов МСП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C9449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96E6" w14:textId="77777777" w:rsidR="00812348" w:rsidRPr="00B017C1" w:rsidRDefault="00812348" w:rsidP="00B017C1">
            <w:pPr>
              <w:jc w:val="center"/>
            </w:pPr>
            <w:r w:rsidRPr="00B017C1">
              <w:t>Стимулирование граждан к осуществлению предпринимательской деятельности, обеспечение доступности инфраструктуры поддержки субъектов малого и среднего предпринимательства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6E259" w14:textId="77777777" w:rsidR="00812348" w:rsidRPr="00B017C1" w:rsidRDefault="00812348" w:rsidP="00B017C1">
            <w:pPr>
              <w:jc w:val="center"/>
            </w:pPr>
            <w:r w:rsidRPr="00B017C1">
              <w:rPr>
                <w:rFonts w:eastAsiaTheme="minorEastAsia"/>
              </w:rPr>
              <w:t>АНО Агентство Городского Развития</w:t>
            </w:r>
            <w:r w:rsidRPr="00B017C1">
              <w:t>, управление экономической политики мэрии</w:t>
            </w:r>
          </w:p>
        </w:tc>
      </w:tr>
      <w:tr w:rsidR="00812348" w:rsidRPr="00C2111A" w14:paraId="687353BE" w14:textId="77777777" w:rsidTr="00980742">
        <w:trPr>
          <w:trHeight w:val="337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C9A97" w14:textId="2DC043B4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7. Повышение цифровой грамотности населения, муниципальных служащих</w:t>
            </w:r>
          </w:p>
        </w:tc>
      </w:tr>
      <w:tr w:rsidR="00B017C1" w:rsidRPr="00C2111A" w14:paraId="5DE55231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567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A910B" w14:textId="77777777" w:rsidR="00812348" w:rsidRPr="00B017C1" w:rsidRDefault="00812348" w:rsidP="00B017C1">
            <w:pPr>
              <w:jc w:val="both"/>
            </w:pPr>
            <w:r w:rsidRPr="00B017C1">
              <w:t>Проведение обучения по компетенции цифровой экономки руководителей и специалистов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178F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38424" w14:textId="77777777" w:rsidR="00812348" w:rsidRPr="00B017C1" w:rsidRDefault="00812348" w:rsidP="00B017C1">
            <w:pPr>
              <w:jc w:val="center"/>
            </w:pPr>
            <w:r w:rsidRPr="00B017C1">
              <w:t>Развитие профессиональных компетенций в области цифровой экономики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145F3" w14:textId="1999A134" w:rsidR="00812348" w:rsidRPr="00B017C1" w:rsidRDefault="00812348" w:rsidP="00B017C1">
            <w:pPr>
              <w:jc w:val="center"/>
            </w:pPr>
            <w:r w:rsidRPr="00B017C1">
              <w:t>Управление муниципальной службы и кадровой политики мэрии</w:t>
            </w:r>
          </w:p>
        </w:tc>
      </w:tr>
      <w:tr w:rsidR="00812348" w:rsidRPr="00C2111A" w14:paraId="296365B2" w14:textId="77777777" w:rsidTr="00980742">
        <w:trPr>
          <w:trHeight w:val="142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169D" w14:textId="1ACCE0AA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8. Выявление одаренных детей и молодежи, развитие их талантов и способностей</w:t>
            </w:r>
          </w:p>
        </w:tc>
      </w:tr>
      <w:tr w:rsidR="00B017C1" w:rsidRPr="00C2111A" w14:paraId="7E5D9A2C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D47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D0ECD" w14:textId="77777777" w:rsidR="00812348" w:rsidRPr="00B017C1" w:rsidRDefault="00812348" w:rsidP="00B017C1">
            <w:pPr>
              <w:jc w:val="both"/>
            </w:pPr>
            <w:r w:rsidRPr="00B017C1">
              <w:t>Осуществление работы с одаренными и талантливыми детьми в рамках государственной политики, заложенной в Концепции общенациональной системы выявления и развития молодых талантов на 2015-2020 годы и утвержденной Президентом Российской Федерации. Ежегодно с этой целью разрабатывается план районных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D986E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D7228" w14:textId="77777777" w:rsidR="00812348" w:rsidRPr="00B017C1" w:rsidRDefault="00812348" w:rsidP="00B017C1">
            <w:pPr>
              <w:jc w:val="center"/>
            </w:pPr>
            <w:r w:rsidRPr="00B017C1">
              <w:t>Количество одаренных детей, доведение информации для портала «Одаренные дети Вологодчины»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112DE" w14:textId="77777777" w:rsidR="00812348" w:rsidRPr="00B017C1" w:rsidRDefault="00812348" w:rsidP="00B017C1">
            <w:pPr>
              <w:jc w:val="center"/>
            </w:pPr>
            <w:r w:rsidRPr="00B017C1">
              <w:t>Управление образования мэрии</w:t>
            </w:r>
          </w:p>
        </w:tc>
      </w:tr>
      <w:tr w:rsidR="00812348" w:rsidRPr="00C2111A" w14:paraId="127C1EFB" w14:textId="77777777" w:rsidTr="00980742">
        <w:trPr>
          <w:trHeight w:val="271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08DC8" w14:textId="3338BB97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9. Обеспечение равных условий доступа к информации о муниципальном имуществе города Череповца</w:t>
            </w:r>
          </w:p>
        </w:tc>
      </w:tr>
      <w:tr w:rsidR="00B017C1" w:rsidRPr="00C2111A" w14:paraId="71557FF4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72F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AE228" w14:textId="77777777" w:rsidR="00812348" w:rsidRPr="00B017C1" w:rsidRDefault="00812348" w:rsidP="00B017C1">
            <w:pPr>
              <w:jc w:val="both"/>
            </w:pPr>
            <w:r w:rsidRPr="00B017C1">
              <w:t>Размещение в открытом доступе информации о реализации имущества, находящегося в собственности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321CC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48651" w14:textId="77777777" w:rsidR="00812348" w:rsidRPr="00B017C1" w:rsidRDefault="00812348" w:rsidP="00B017C1">
            <w:pPr>
              <w:jc w:val="center"/>
            </w:pPr>
            <w:r w:rsidRPr="00B017C1">
              <w:t>Обеспечение равных условий доступа к информации о реализации муниципального имущества города Череповца, а также ресурсов всех видов, находящихся в муниципальной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1D141" w14:textId="77777777" w:rsidR="00812348" w:rsidRPr="00B017C1" w:rsidRDefault="00812348" w:rsidP="00B017C1">
            <w:pPr>
              <w:jc w:val="center"/>
            </w:pPr>
            <w:r w:rsidRPr="00B017C1">
              <w:t>Комитет по управлению имуществом города</w:t>
            </w:r>
          </w:p>
        </w:tc>
      </w:tr>
      <w:tr w:rsidR="00812348" w:rsidRPr="00C2111A" w14:paraId="32CE5EAA" w14:textId="77777777" w:rsidTr="00980742">
        <w:trPr>
          <w:trHeight w:val="308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AAF92" w14:textId="2F2AE31A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10. Повышение финансовой грамотности населения (потребителей), в том числе субъектов МСП</w:t>
            </w:r>
          </w:p>
        </w:tc>
      </w:tr>
      <w:tr w:rsidR="00B017C1" w:rsidRPr="00C2111A" w14:paraId="7DB2D8B8" w14:textId="77777777" w:rsidTr="00865733">
        <w:trPr>
          <w:trHeight w:val="794"/>
        </w:trPr>
        <w:tc>
          <w:tcPr>
            <w:tcW w:w="665" w:type="dxa"/>
          </w:tcPr>
          <w:p w14:paraId="32126584" w14:textId="77777777" w:rsidR="00812348" w:rsidRPr="00B017C1" w:rsidRDefault="00812348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10.1</w:t>
            </w:r>
          </w:p>
        </w:tc>
        <w:tc>
          <w:tcPr>
            <w:tcW w:w="4859" w:type="dxa"/>
            <w:shd w:val="clear" w:color="auto" w:fill="auto"/>
          </w:tcPr>
          <w:p w14:paraId="06CD56EB" w14:textId="77777777" w:rsidR="00812348" w:rsidRPr="00B017C1" w:rsidRDefault="00812348" w:rsidP="00B017C1">
            <w:pPr>
              <w:jc w:val="both"/>
            </w:pPr>
            <w:r w:rsidRPr="00B017C1">
              <w:t>Реализация мероприятий по повышению финансовой грамотности населения в рамках муниципальной программы «Управление муниципальными финансами города Череповца» на 2020 — 2025 годы</w:t>
            </w:r>
          </w:p>
        </w:tc>
        <w:tc>
          <w:tcPr>
            <w:tcW w:w="2268" w:type="dxa"/>
          </w:tcPr>
          <w:p w14:paraId="0E8C204F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</w:tcPr>
          <w:p w14:paraId="30C02D40" w14:textId="77777777" w:rsidR="00812348" w:rsidRPr="00B017C1" w:rsidRDefault="00812348" w:rsidP="00B017C1">
            <w:pPr>
              <w:jc w:val="center"/>
            </w:pPr>
            <w:r w:rsidRPr="00B017C1">
              <w:t>Создание условий для повышения финансовой грамотности подрастающего поколения</w:t>
            </w:r>
          </w:p>
        </w:tc>
        <w:tc>
          <w:tcPr>
            <w:tcW w:w="2976" w:type="dxa"/>
            <w:shd w:val="clear" w:color="auto" w:fill="auto"/>
          </w:tcPr>
          <w:p w14:paraId="5794ACB7" w14:textId="77777777" w:rsidR="00812348" w:rsidRPr="00B017C1" w:rsidRDefault="00812348" w:rsidP="00B017C1">
            <w:pPr>
              <w:jc w:val="center"/>
            </w:pPr>
            <w:r w:rsidRPr="00B017C1">
              <w:t>Финансовое управление мэрии</w:t>
            </w:r>
          </w:p>
        </w:tc>
      </w:tr>
      <w:tr w:rsidR="00B017C1" w:rsidRPr="00C2111A" w14:paraId="44A1E7F4" w14:textId="77777777" w:rsidTr="00865733">
        <w:trPr>
          <w:trHeight w:val="794"/>
        </w:trPr>
        <w:tc>
          <w:tcPr>
            <w:tcW w:w="665" w:type="dxa"/>
          </w:tcPr>
          <w:p w14:paraId="51310ECB" w14:textId="77777777" w:rsidR="00812348" w:rsidRPr="00B017C1" w:rsidRDefault="00812348" w:rsidP="00B017C1">
            <w:pPr>
              <w:jc w:val="center"/>
              <w:rPr>
                <w:rFonts w:eastAsiaTheme="minorEastAsia"/>
              </w:rPr>
            </w:pPr>
            <w:r w:rsidRPr="00B017C1">
              <w:rPr>
                <w:rFonts w:eastAsiaTheme="minorEastAsia"/>
              </w:rPr>
              <w:t>10.2</w:t>
            </w:r>
          </w:p>
        </w:tc>
        <w:tc>
          <w:tcPr>
            <w:tcW w:w="4859" w:type="dxa"/>
            <w:shd w:val="clear" w:color="auto" w:fill="auto"/>
          </w:tcPr>
          <w:p w14:paraId="621156A3" w14:textId="77777777" w:rsidR="00812348" w:rsidRPr="00B017C1" w:rsidRDefault="00812348" w:rsidP="00B017C1">
            <w:pPr>
              <w:jc w:val="both"/>
            </w:pPr>
            <w:r w:rsidRPr="00B017C1">
              <w:t>Реализация мероприятий по повышению финансовой грамотности граждан пожилого возраста в центре активного долголетия «Забота», созданного на базе БУ СО ВО «Комплексный центр социального обслуживания населения города Череповца и Череповецкого района «Забота»</w:t>
            </w:r>
          </w:p>
        </w:tc>
        <w:tc>
          <w:tcPr>
            <w:tcW w:w="2268" w:type="dxa"/>
          </w:tcPr>
          <w:p w14:paraId="4E35A3B3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</w:tcPr>
          <w:p w14:paraId="7AD5E6DC" w14:textId="77777777" w:rsidR="00812348" w:rsidRPr="00B017C1" w:rsidRDefault="00812348" w:rsidP="00B017C1">
            <w:pPr>
              <w:jc w:val="center"/>
            </w:pPr>
            <w:r w:rsidRPr="00B017C1">
              <w:t>Создание условий для повышения финансовой грамотности граждан пожилого возраста</w:t>
            </w:r>
          </w:p>
        </w:tc>
        <w:tc>
          <w:tcPr>
            <w:tcW w:w="2976" w:type="dxa"/>
            <w:shd w:val="clear" w:color="auto" w:fill="auto"/>
          </w:tcPr>
          <w:p w14:paraId="7B068825" w14:textId="77777777" w:rsidR="00812348" w:rsidRPr="00B017C1" w:rsidRDefault="00812348" w:rsidP="00B017C1">
            <w:pPr>
              <w:jc w:val="center"/>
            </w:pPr>
            <w:r w:rsidRPr="00B017C1">
              <w:t>БУ СО ВО «КЦСОН «Забота»</w:t>
            </w:r>
          </w:p>
        </w:tc>
      </w:tr>
      <w:tr w:rsidR="00812348" w:rsidRPr="00C2111A" w14:paraId="1813035B" w14:textId="77777777" w:rsidTr="00980742">
        <w:trPr>
          <w:trHeight w:val="629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F3BD7" w14:textId="77777777" w:rsidR="004F48BD" w:rsidRDefault="00812348" w:rsidP="00B017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7C1">
              <w:t xml:space="preserve">11. Обеспечение обучения муниципальных служащих района основам государственной политики развития конкуренции </w:t>
            </w:r>
          </w:p>
          <w:p w14:paraId="124C66DE" w14:textId="5EE3C8F8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и антимонопольного законодательства</w:t>
            </w:r>
          </w:p>
        </w:tc>
      </w:tr>
      <w:tr w:rsidR="00B017C1" w:rsidRPr="00C2111A" w14:paraId="5F48DBA7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015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CAE0C" w14:textId="77777777" w:rsidR="00812348" w:rsidRPr="00B017C1" w:rsidRDefault="00812348" w:rsidP="00B017C1">
            <w:pPr>
              <w:jc w:val="both"/>
            </w:pPr>
            <w:r w:rsidRPr="00B017C1">
              <w:t>Повышение квалификации муниципальных служащих, их обучение основам государственной политики по развитию конкуренции и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DC2B9" w14:textId="77777777" w:rsidR="00812348" w:rsidRPr="00B017C1" w:rsidRDefault="00812348" w:rsidP="00B017C1">
            <w:pPr>
              <w:jc w:val="center"/>
            </w:pPr>
            <w:r w:rsidRPr="00B017C1"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0E2B" w14:textId="77777777" w:rsidR="00812348" w:rsidRPr="00B017C1" w:rsidRDefault="00812348" w:rsidP="00B017C1">
            <w:pPr>
              <w:jc w:val="center"/>
            </w:pPr>
            <w:r w:rsidRPr="00B017C1">
              <w:t>Повышение профессионального уровня специалистов в вопросах конкуренции и антимонопольного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07517" w14:textId="77777777" w:rsidR="00812348" w:rsidRPr="00B017C1" w:rsidRDefault="00812348" w:rsidP="00B017C1">
            <w:pPr>
              <w:jc w:val="center"/>
            </w:pPr>
            <w:r w:rsidRPr="00B017C1">
              <w:t>Управление муниципальной службы и кадровой политики  мэрии города</w:t>
            </w:r>
          </w:p>
        </w:tc>
      </w:tr>
      <w:tr w:rsidR="00812348" w:rsidRPr="00C2111A" w14:paraId="1ADF6808" w14:textId="77777777" w:rsidTr="004F48BD">
        <w:trPr>
          <w:trHeight w:val="794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F8FE1" w14:textId="6FE744F9" w:rsidR="005059D2" w:rsidRPr="00B017C1" w:rsidRDefault="00812348" w:rsidP="0098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17C1">
              <w:t>12. 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</w:tr>
      <w:tr w:rsidR="00B017C1" w:rsidRPr="00C2111A" w14:paraId="0A613FDB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B7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550BD" w14:textId="77777777" w:rsidR="00812348" w:rsidRPr="00B017C1" w:rsidRDefault="00812348" w:rsidP="00B017C1">
            <w:pPr>
              <w:jc w:val="both"/>
            </w:pPr>
            <w:r w:rsidRPr="00B017C1">
              <w:t xml:space="preserve">Обеспечение совершенствования предоставления муниципальных услуг посредством внесения изменений в </w:t>
            </w:r>
            <w:r w:rsidRPr="00B017C1">
              <w:lastRenderedPageBreak/>
              <w:t>административный регламент предоставления муниципальной услуги по выдаче разрешения на строительство и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7153D" w14:textId="77777777" w:rsidR="00812348" w:rsidRPr="00B017C1" w:rsidRDefault="00812348" w:rsidP="00B017C1">
            <w:pPr>
              <w:jc w:val="center"/>
            </w:pPr>
            <w:r w:rsidRPr="00B017C1">
              <w:lastRenderedPageBreak/>
              <w:t>2020-2021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68FF0" w14:textId="77777777" w:rsidR="00812348" w:rsidRPr="00B017C1" w:rsidRDefault="00812348" w:rsidP="00B017C1">
            <w:pPr>
              <w:jc w:val="center"/>
            </w:pPr>
            <w:r w:rsidRPr="00B017C1">
              <w:t xml:space="preserve">Выявление и устранение нарушений административного регламента предоставления муниципальной </w:t>
            </w:r>
            <w:r w:rsidRPr="00B017C1">
              <w:lastRenderedPageBreak/>
              <w:t>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CCEAA" w14:textId="77777777" w:rsidR="00812348" w:rsidRPr="00B017C1" w:rsidRDefault="00812348" w:rsidP="00B017C1">
            <w:pPr>
              <w:jc w:val="center"/>
            </w:pPr>
            <w:r w:rsidRPr="00B017C1">
              <w:lastRenderedPageBreak/>
              <w:t>Управление архитектуры и градостроительства  мэрии</w:t>
            </w:r>
          </w:p>
        </w:tc>
      </w:tr>
      <w:tr w:rsidR="00812348" w:rsidRPr="00C2111A" w14:paraId="2DAC0488" w14:textId="77777777" w:rsidTr="00980742">
        <w:trPr>
          <w:trHeight w:val="337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B5DD8" w14:textId="32C865A1" w:rsidR="005059D2" w:rsidRPr="00B017C1" w:rsidRDefault="00812348" w:rsidP="00980742">
            <w:pPr>
              <w:keepNext/>
              <w:keepLines/>
              <w:widowControl w:val="0"/>
              <w:jc w:val="center"/>
              <w:rPr>
                <w:rFonts w:eastAsiaTheme="minorEastAsia"/>
              </w:rPr>
            </w:pPr>
            <w:r w:rsidRPr="00B017C1">
              <w:lastRenderedPageBreak/>
              <w:t>13. Внедрение системы мер обеспечения соблюдения требований антимонопольного законодательства в городе Череповце</w:t>
            </w:r>
          </w:p>
        </w:tc>
      </w:tr>
      <w:tr w:rsidR="00B017C1" w:rsidRPr="00C2111A" w14:paraId="313C5F6B" w14:textId="77777777" w:rsidTr="004F48BD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FD0" w14:textId="77777777" w:rsidR="00812348" w:rsidRPr="00B017C1" w:rsidRDefault="00812348" w:rsidP="00B017C1">
            <w:pPr>
              <w:keepNext/>
              <w:keepLines/>
              <w:widowControl w:val="0"/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DB033" w14:textId="77777777" w:rsidR="00812348" w:rsidRPr="00B017C1" w:rsidRDefault="00812348" w:rsidP="00B017C1">
            <w:pPr>
              <w:jc w:val="both"/>
            </w:pPr>
            <w:r w:rsidRPr="00B017C1">
              <w:t>Организация работы по внедрению антимонопольного комплаенса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D72DC" w14:textId="77777777" w:rsidR="00812348" w:rsidRPr="00B017C1" w:rsidRDefault="00812348" w:rsidP="00B017C1">
            <w:pPr>
              <w:jc w:val="both"/>
            </w:pPr>
            <w:r w:rsidRPr="00B017C1">
              <w:t>Ежегодный доклад о функционировании антимонопольного комплаенса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C560F" w14:textId="77777777" w:rsidR="00812348" w:rsidRPr="00B017C1" w:rsidRDefault="00812348" w:rsidP="00B017C1">
            <w:pPr>
              <w:jc w:val="center"/>
            </w:pPr>
            <w:r w:rsidRPr="00B017C1">
              <w:t>Снижение количества нарушений в области антимонопольного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E6C45" w14:textId="77777777" w:rsidR="00812348" w:rsidRPr="00B017C1" w:rsidRDefault="00812348" w:rsidP="00B017C1">
            <w:pPr>
              <w:jc w:val="center"/>
            </w:pPr>
            <w:r w:rsidRPr="00B017C1">
              <w:t>Управление экономические политики мэрии</w:t>
            </w:r>
          </w:p>
        </w:tc>
      </w:tr>
    </w:tbl>
    <w:p w14:paraId="7425693B" w14:textId="77777777" w:rsidR="000562C0" w:rsidRDefault="000562C0" w:rsidP="00C2111A">
      <w:pPr>
        <w:jc w:val="center"/>
        <w:rPr>
          <w:sz w:val="26"/>
          <w:szCs w:val="26"/>
        </w:rPr>
      </w:pPr>
    </w:p>
    <w:p w14:paraId="5A42E2B6" w14:textId="77777777" w:rsidR="000562C0" w:rsidRDefault="000562C0" w:rsidP="00C2111A">
      <w:pPr>
        <w:jc w:val="center"/>
        <w:rPr>
          <w:sz w:val="26"/>
          <w:szCs w:val="26"/>
        </w:rPr>
      </w:pPr>
    </w:p>
    <w:p w14:paraId="530037B5" w14:textId="77777777" w:rsidR="000562C0" w:rsidRDefault="000562C0" w:rsidP="00C2111A">
      <w:pPr>
        <w:jc w:val="center"/>
        <w:rPr>
          <w:sz w:val="26"/>
          <w:szCs w:val="26"/>
        </w:rPr>
      </w:pPr>
    </w:p>
    <w:p w14:paraId="4A66018E" w14:textId="77777777" w:rsidR="000562C0" w:rsidRDefault="000562C0" w:rsidP="00C2111A">
      <w:pPr>
        <w:jc w:val="center"/>
        <w:rPr>
          <w:sz w:val="26"/>
          <w:szCs w:val="26"/>
        </w:rPr>
      </w:pPr>
    </w:p>
    <w:p w14:paraId="46568684" w14:textId="77777777" w:rsidR="000562C0" w:rsidRDefault="000562C0" w:rsidP="00C2111A">
      <w:pPr>
        <w:jc w:val="center"/>
        <w:rPr>
          <w:sz w:val="26"/>
          <w:szCs w:val="26"/>
        </w:rPr>
      </w:pPr>
    </w:p>
    <w:p w14:paraId="00735F4E" w14:textId="77777777" w:rsidR="000562C0" w:rsidRDefault="000562C0" w:rsidP="00C2111A">
      <w:pPr>
        <w:jc w:val="center"/>
        <w:rPr>
          <w:sz w:val="26"/>
          <w:szCs w:val="26"/>
        </w:rPr>
      </w:pPr>
    </w:p>
    <w:p w14:paraId="651BF5A5" w14:textId="77777777" w:rsidR="000562C0" w:rsidRDefault="000562C0" w:rsidP="00C2111A">
      <w:pPr>
        <w:jc w:val="center"/>
        <w:rPr>
          <w:sz w:val="26"/>
          <w:szCs w:val="26"/>
        </w:rPr>
      </w:pPr>
    </w:p>
    <w:p w14:paraId="7CABB1A0" w14:textId="77777777" w:rsidR="000562C0" w:rsidRDefault="000562C0" w:rsidP="00C2111A">
      <w:pPr>
        <w:jc w:val="center"/>
        <w:rPr>
          <w:sz w:val="26"/>
          <w:szCs w:val="26"/>
        </w:rPr>
      </w:pPr>
    </w:p>
    <w:p w14:paraId="61CA4800" w14:textId="77777777" w:rsidR="000562C0" w:rsidRDefault="000562C0" w:rsidP="00C2111A">
      <w:pPr>
        <w:jc w:val="center"/>
        <w:rPr>
          <w:sz w:val="26"/>
          <w:szCs w:val="26"/>
        </w:rPr>
      </w:pPr>
    </w:p>
    <w:p w14:paraId="28391206" w14:textId="77777777" w:rsidR="000562C0" w:rsidRDefault="000562C0" w:rsidP="00C2111A">
      <w:pPr>
        <w:jc w:val="center"/>
        <w:rPr>
          <w:sz w:val="26"/>
          <w:szCs w:val="26"/>
        </w:rPr>
      </w:pPr>
    </w:p>
    <w:p w14:paraId="30754AD8" w14:textId="77777777" w:rsidR="000562C0" w:rsidRDefault="000562C0" w:rsidP="00C2111A">
      <w:pPr>
        <w:jc w:val="center"/>
        <w:rPr>
          <w:sz w:val="26"/>
          <w:szCs w:val="26"/>
        </w:rPr>
      </w:pPr>
    </w:p>
    <w:p w14:paraId="1EC51211" w14:textId="77777777" w:rsidR="000562C0" w:rsidRDefault="000562C0" w:rsidP="00C2111A">
      <w:pPr>
        <w:jc w:val="center"/>
        <w:rPr>
          <w:sz w:val="26"/>
          <w:szCs w:val="26"/>
        </w:rPr>
      </w:pPr>
    </w:p>
    <w:p w14:paraId="0952E89A" w14:textId="77777777" w:rsidR="000562C0" w:rsidRDefault="000562C0" w:rsidP="00C2111A">
      <w:pPr>
        <w:jc w:val="center"/>
        <w:rPr>
          <w:sz w:val="26"/>
          <w:szCs w:val="26"/>
        </w:rPr>
      </w:pPr>
    </w:p>
    <w:p w14:paraId="4CB207EE" w14:textId="77777777" w:rsidR="000562C0" w:rsidRDefault="000562C0" w:rsidP="00C2111A">
      <w:pPr>
        <w:jc w:val="center"/>
        <w:rPr>
          <w:sz w:val="26"/>
          <w:szCs w:val="26"/>
        </w:rPr>
      </w:pPr>
    </w:p>
    <w:p w14:paraId="64E700D6" w14:textId="77777777" w:rsidR="000562C0" w:rsidRDefault="000562C0" w:rsidP="00C2111A">
      <w:pPr>
        <w:jc w:val="center"/>
        <w:rPr>
          <w:sz w:val="26"/>
          <w:szCs w:val="26"/>
        </w:rPr>
      </w:pPr>
    </w:p>
    <w:p w14:paraId="0D18079C" w14:textId="77777777" w:rsidR="000562C0" w:rsidRDefault="000562C0" w:rsidP="00C2111A">
      <w:pPr>
        <w:jc w:val="center"/>
        <w:rPr>
          <w:sz w:val="26"/>
          <w:szCs w:val="26"/>
        </w:rPr>
      </w:pPr>
    </w:p>
    <w:p w14:paraId="6DE8946E" w14:textId="77777777" w:rsidR="000562C0" w:rsidRDefault="000562C0" w:rsidP="00C2111A">
      <w:pPr>
        <w:jc w:val="center"/>
        <w:rPr>
          <w:sz w:val="26"/>
          <w:szCs w:val="26"/>
        </w:rPr>
      </w:pPr>
    </w:p>
    <w:p w14:paraId="0E9338F9" w14:textId="77777777" w:rsidR="000562C0" w:rsidRDefault="000562C0" w:rsidP="00C2111A">
      <w:pPr>
        <w:jc w:val="center"/>
        <w:rPr>
          <w:sz w:val="26"/>
          <w:szCs w:val="26"/>
        </w:rPr>
      </w:pPr>
    </w:p>
    <w:p w14:paraId="40FD696C" w14:textId="77777777" w:rsidR="000562C0" w:rsidRDefault="000562C0" w:rsidP="00C2111A">
      <w:pPr>
        <w:jc w:val="center"/>
        <w:rPr>
          <w:sz w:val="26"/>
          <w:szCs w:val="26"/>
        </w:rPr>
      </w:pPr>
    </w:p>
    <w:p w14:paraId="54C21A37" w14:textId="77777777" w:rsidR="000562C0" w:rsidRDefault="000562C0" w:rsidP="00C2111A">
      <w:pPr>
        <w:jc w:val="center"/>
        <w:rPr>
          <w:sz w:val="26"/>
          <w:szCs w:val="26"/>
        </w:rPr>
      </w:pPr>
    </w:p>
    <w:p w14:paraId="6C9BFE30" w14:textId="77777777" w:rsidR="005059D2" w:rsidRDefault="000562C0" w:rsidP="00C211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</w:p>
    <w:p w14:paraId="63404638" w14:textId="77777777" w:rsidR="005059D2" w:rsidRDefault="005059D2" w:rsidP="00C2111A">
      <w:pPr>
        <w:jc w:val="center"/>
        <w:rPr>
          <w:sz w:val="26"/>
          <w:szCs w:val="26"/>
        </w:rPr>
      </w:pPr>
    </w:p>
    <w:p w14:paraId="35356C76" w14:textId="77777777" w:rsidR="005059D2" w:rsidRDefault="005059D2" w:rsidP="00C2111A">
      <w:pPr>
        <w:jc w:val="center"/>
        <w:rPr>
          <w:sz w:val="26"/>
          <w:szCs w:val="26"/>
        </w:rPr>
      </w:pPr>
    </w:p>
    <w:p w14:paraId="47DE13C8" w14:textId="77777777" w:rsidR="005059D2" w:rsidRDefault="005059D2" w:rsidP="00C2111A">
      <w:pPr>
        <w:jc w:val="center"/>
        <w:rPr>
          <w:sz w:val="26"/>
          <w:szCs w:val="26"/>
        </w:rPr>
      </w:pPr>
    </w:p>
    <w:p w14:paraId="62BCB4A0" w14:textId="77777777" w:rsidR="005059D2" w:rsidRDefault="005059D2" w:rsidP="00C2111A">
      <w:pPr>
        <w:jc w:val="center"/>
        <w:rPr>
          <w:sz w:val="26"/>
          <w:szCs w:val="26"/>
        </w:rPr>
      </w:pPr>
    </w:p>
    <w:p w14:paraId="16ABF9F5" w14:textId="77777777" w:rsidR="005059D2" w:rsidRDefault="005059D2" w:rsidP="00C2111A">
      <w:pPr>
        <w:jc w:val="center"/>
        <w:rPr>
          <w:sz w:val="26"/>
          <w:szCs w:val="26"/>
        </w:rPr>
      </w:pPr>
    </w:p>
    <w:p w14:paraId="611110A8" w14:textId="77777777" w:rsidR="005059D2" w:rsidRDefault="005059D2" w:rsidP="00C2111A">
      <w:pPr>
        <w:jc w:val="center"/>
        <w:rPr>
          <w:sz w:val="26"/>
          <w:szCs w:val="26"/>
        </w:rPr>
      </w:pPr>
    </w:p>
    <w:p w14:paraId="6125807C" w14:textId="77777777" w:rsidR="005059D2" w:rsidRDefault="005059D2" w:rsidP="00C2111A">
      <w:pPr>
        <w:jc w:val="center"/>
        <w:rPr>
          <w:sz w:val="26"/>
          <w:szCs w:val="26"/>
        </w:rPr>
      </w:pPr>
    </w:p>
    <w:p w14:paraId="7BC14A50" w14:textId="77777777" w:rsidR="004F48BD" w:rsidRDefault="004F48BD" w:rsidP="00C2111A">
      <w:pPr>
        <w:jc w:val="center"/>
        <w:rPr>
          <w:sz w:val="26"/>
          <w:szCs w:val="26"/>
        </w:rPr>
      </w:pPr>
    </w:p>
    <w:p w14:paraId="3D999FF7" w14:textId="77777777" w:rsidR="004F48BD" w:rsidRDefault="004F48BD" w:rsidP="00C2111A">
      <w:pPr>
        <w:jc w:val="center"/>
        <w:rPr>
          <w:sz w:val="26"/>
          <w:szCs w:val="26"/>
        </w:rPr>
      </w:pPr>
    </w:p>
    <w:p w14:paraId="25A0F43D" w14:textId="733B788F" w:rsidR="00245ECE" w:rsidRPr="00850C6E" w:rsidRDefault="00327F9C" w:rsidP="00980742">
      <w:pPr>
        <w:jc w:val="center"/>
        <w:rPr>
          <w:sz w:val="26"/>
          <w:szCs w:val="26"/>
        </w:rPr>
      </w:pPr>
      <w:r w:rsidRPr="00850C6E">
        <w:rPr>
          <w:sz w:val="26"/>
          <w:szCs w:val="26"/>
        </w:rPr>
        <w:lastRenderedPageBreak/>
        <w:t>Мероприятия по развитию конкуренции, предусмотренные в стратегических и программных документах города Череповца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5528"/>
        <w:gridCol w:w="2410"/>
      </w:tblGrid>
      <w:tr w:rsidR="00F05F8D" w:rsidRPr="00850C6E" w14:paraId="4E251700" w14:textId="77777777" w:rsidTr="00980742">
        <w:trPr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06D" w14:textId="77777777" w:rsidR="00C4066D" w:rsidRDefault="00F05F8D" w:rsidP="00411C35">
            <w:pPr>
              <w:jc w:val="center"/>
            </w:pPr>
            <w:r w:rsidRPr="00850C6E">
              <w:t xml:space="preserve">№ </w:t>
            </w:r>
          </w:p>
          <w:p w14:paraId="21054E64" w14:textId="77777777" w:rsidR="00F05F8D" w:rsidRPr="00850C6E" w:rsidRDefault="00F05F8D" w:rsidP="00411C35">
            <w:pPr>
              <w:jc w:val="center"/>
            </w:pPr>
            <w:r w:rsidRPr="00850C6E"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F2B" w14:textId="77777777" w:rsidR="00F05F8D" w:rsidRPr="00850C6E" w:rsidRDefault="00F05F8D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158" w14:textId="77777777" w:rsidR="00F05F8D" w:rsidRPr="00850C6E" w:rsidRDefault="00F05F8D" w:rsidP="00613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Реквизиты документа, включающего мероприятие (муниципальная программа, ссылка размещения документа в сети Интернет</w:t>
            </w:r>
            <w:r w:rsidR="0059220B">
              <w:rPr>
                <w:rFonts w:eastAsiaTheme="minorEastAsi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AE5F3" w14:textId="77777777" w:rsidR="00F05F8D" w:rsidRPr="00850C6E" w:rsidRDefault="00F05F8D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0" w:name="_GoBack"/>
            <w:bookmarkEnd w:id="0"/>
            <w:r w:rsidRPr="00850C6E">
              <w:rPr>
                <w:rFonts w:eastAsiaTheme="minorEastAsia"/>
              </w:rPr>
              <w:t>Ответственный</w:t>
            </w:r>
          </w:p>
          <w:p w14:paraId="01D471F9" w14:textId="77777777" w:rsidR="00F05F8D" w:rsidRPr="00850C6E" w:rsidRDefault="00F05F8D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исполнитель</w:t>
            </w:r>
          </w:p>
        </w:tc>
      </w:tr>
      <w:tr w:rsidR="00F05F8D" w:rsidRPr="00850C6E" w14:paraId="0AED1C6F" w14:textId="77777777" w:rsidTr="0098074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805" w14:textId="77777777" w:rsidR="00F05F8D" w:rsidRPr="00850C6E" w:rsidRDefault="00F139C5" w:rsidP="00411C35">
            <w:pPr>
              <w:jc w:val="center"/>
            </w:pPr>
            <w:r w:rsidRPr="00850C6E"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3AC" w14:textId="77777777" w:rsidR="00F05F8D" w:rsidRPr="00850C6E" w:rsidRDefault="00F139C5" w:rsidP="00411C35">
            <w:pPr>
              <w:pStyle w:val="a8"/>
              <w:widowControl w:val="0"/>
              <w:autoSpaceDE w:val="0"/>
              <w:autoSpaceDN w:val="0"/>
              <w:adjustRightInd w:val="0"/>
              <w:ind w:left="34" w:firstLine="283"/>
              <w:jc w:val="both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Формирование инфраструктуры поддержки МСП:</w:t>
            </w:r>
          </w:p>
          <w:p w14:paraId="09B62111" w14:textId="77777777" w:rsidR="0096161F" w:rsidRPr="00850C6E" w:rsidRDefault="0013362B" w:rsidP="00411C35">
            <w:pPr>
              <w:pStyle w:val="a8"/>
              <w:widowControl w:val="0"/>
              <w:autoSpaceDE w:val="0"/>
              <w:autoSpaceDN w:val="0"/>
              <w:adjustRightInd w:val="0"/>
              <w:ind w:left="0" w:firstLine="3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о</w:t>
            </w:r>
            <w:r w:rsidR="0096161F" w:rsidRPr="00850C6E">
              <w:rPr>
                <w:rFonts w:eastAsiaTheme="minorEastAsia"/>
              </w:rPr>
              <w:t>казание комплекса услуг для субъектов МСП, физических лиц, применяющих специальный налоговый режим «Налог на профессиональный доход», инвесторов, граждан, желающих создать свой бизнес;</w:t>
            </w:r>
          </w:p>
          <w:p w14:paraId="2B1F4C03" w14:textId="77777777" w:rsidR="00F139C5" w:rsidRPr="00850C6E" w:rsidRDefault="0013362B" w:rsidP="00411C35">
            <w:pPr>
              <w:pStyle w:val="a8"/>
              <w:widowControl w:val="0"/>
              <w:autoSpaceDE w:val="0"/>
              <w:autoSpaceDN w:val="0"/>
              <w:adjustRightInd w:val="0"/>
              <w:ind w:left="0" w:firstLine="31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о</w:t>
            </w:r>
            <w:r w:rsidR="0096161F" w:rsidRPr="00850C6E">
              <w:rPr>
                <w:rFonts w:eastAsiaTheme="minorEastAsia"/>
              </w:rPr>
              <w:t>рганизация мероприятий, направленных на создание и развитие МСП и самозанятости, повышение инвестиционной привлекательности города, информационную поддержку и пропаганду п</w:t>
            </w:r>
            <w:r>
              <w:rPr>
                <w:rFonts w:eastAsiaTheme="minorEastAsia"/>
              </w:rPr>
              <w:t>редпринимательской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9D3" w14:textId="77777777" w:rsidR="00F05F8D" w:rsidRPr="00850C6E" w:rsidRDefault="00F139C5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Муниципальная программа «Поддержка и развитие малого и среднего предпринимательства, повышение инвестиционной привлекательности города Череповца на 2020−2024 годы», утвержденная постановлением мэрии города от 14.10.2019 № 4879, https://mayor.cherinfo.ru/1574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4295" w14:textId="77777777" w:rsidR="00F05F8D" w:rsidRPr="00850C6E" w:rsidRDefault="00F139C5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Управление экономическо</w:t>
            </w:r>
            <w:r w:rsidR="0013362B">
              <w:rPr>
                <w:rFonts w:eastAsiaTheme="minorEastAsia"/>
              </w:rPr>
              <w:t>й политики мэрии</w:t>
            </w:r>
            <w:r w:rsidRPr="00850C6E">
              <w:rPr>
                <w:rFonts w:eastAsiaTheme="minorEastAsia"/>
              </w:rPr>
              <w:t xml:space="preserve">, </w:t>
            </w:r>
            <w:r w:rsidR="0024391C" w:rsidRPr="00850C6E">
              <w:rPr>
                <w:rFonts w:eastAsiaTheme="minorEastAsia"/>
              </w:rPr>
              <w:t>АНО Агентство Городского Развития</w:t>
            </w:r>
          </w:p>
        </w:tc>
      </w:tr>
      <w:tr w:rsidR="00686FC6" w:rsidRPr="00850C6E" w14:paraId="394FD602" w14:textId="77777777" w:rsidTr="0098074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AAF" w14:textId="77777777" w:rsidR="00686FC6" w:rsidRPr="00850C6E" w:rsidRDefault="00E766D1" w:rsidP="00411C35">
            <w:pPr>
              <w:jc w:val="center"/>
            </w:pPr>
            <w:r w:rsidRPr="00850C6E"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36E" w14:textId="77777777" w:rsidR="00686FC6" w:rsidRPr="00850C6E" w:rsidRDefault="007B60B7" w:rsidP="00411C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Акселерация субъектов малого и среднего 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437" w14:textId="77777777" w:rsidR="00686FC6" w:rsidRPr="00850C6E" w:rsidRDefault="00E766D1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Муниципальная программа «Поддержка и развитие малого и среднего предпринимательства, повышение инвестиционной привлекательности города Череповца на 2020−2024 годы», утвержденная постановлением мэрии города от 14.10.2019 № 4879, https://mayor.cherinfo.ru/1574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2958" w14:textId="77777777" w:rsidR="00686FC6" w:rsidRPr="00850C6E" w:rsidRDefault="00E766D1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 xml:space="preserve">Управление экономической политики мэрии </w:t>
            </w:r>
          </w:p>
        </w:tc>
      </w:tr>
      <w:tr w:rsidR="00F05F8D" w:rsidRPr="00850C6E" w14:paraId="63386C7A" w14:textId="77777777" w:rsidTr="0098074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7AE" w14:textId="77777777" w:rsidR="00F05F8D" w:rsidRPr="00850C6E" w:rsidRDefault="00E766D1" w:rsidP="00411C35">
            <w:pPr>
              <w:jc w:val="center"/>
            </w:pPr>
            <w:r w:rsidRPr="00850C6E"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697" w14:textId="77777777" w:rsidR="00F05F8D" w:rsidRPr="00850C6E" w:rsidRDefault="00F139C5" w:rsidP="00411C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Имущественная поддержка субъектов МСП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A87" w14:textId="77777777" w:rsidR="00F05F8D" w:rsidRPr="00850C6E" w:rsidRDefault="00F139C5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Муниципальная программа «Поддержка и развитие малого и среднего предпринимательства, повышение инвестиционной привлекательности города Череповца на 2020−2024 годы», утвержденная пост</w:t>
            </w:r>
            <w:r w:rsidR="0013362B">
              <w:rPr>
                <w:rFonts w:eastAsiaTheme="minorEastAsia"/>
              </w:rPr>
              <w:t>ановлением мэрии города</w:t>
            </w:r>
            <w:r w:rsidRPr="00850C6E">
              <w:rPr>
                <w:rFonts w:eastAsiaTheme="minorEastAsia"/>
              </w:rPr>
              <w:t xml:space="preserve"> от 14.10.2019 № 4879, https://mayor.cherinfo.ru/1574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17A2" w14:textId="77777777" w:rsidR="00F05F8D" w:rsidRPr="00850C6E" w:rsidRDefault="00F139C5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Комитет по управлению имуществом города</w:t>
            </w:r>
          </w:p>
        </w:tc>
      </w:tr>
      <w:tr w:rsidR="00F05F8D" w:rsidRPr="00850C6E" w14:paraId="76578D2D" w14:textId="77777777" w:rsidTr="0098074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13B" w14:textId="77777777" w:rsidR="00F05F8D" w:rsidRPr="00850C6E" w:rsidRDefault="00E766D1" w:rsidP="00411C35">
            <w:pPr>
              <w:jc w:val="center"/>
            </w:pPr>
            <w:r w:rsidRPr="00850C6E"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00B" w14:textId="76BF07C2" w:rsidR="00F05F8D" w:rsidRPr="00850C6E" w:rsidRDefault="004A25E6" w:rsidP="00411C35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283"/>
              <w:jc w:val="both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Формирование комплексной системы выявления, развития и поддержки одаренных детей и молодых талантов</w:t>
            </w:r>
          </w:p>
          <w:p w14:paraId="084954E6" w14:textId="44C2338F" w:rsidR="00F139C5" w:rsidRPr="00850C6E" w:rsidRDefault="0016436C" w:rsidP="00411C35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283"/>
              <w:jc w:val="both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t>Создание дополнительных мест для детей в возрасте от 1</w:t>
            </w:r>
            <w:r w:rsidR="003A11D8" w:rsidRPr="00850C6E">
              <w:rPr>
                <w:rFonts w:eastAsiaTheme="minorEastAsia"/>
              </w:rPr>
              <w:t>,</w:t>
            </w:r>
            <w:r w:rsidR="0013362B">
              <w:rPr>
                <w:rFonts w:eastAsiaTheme="minorEastAsia"/>
              </w:rPr>
              <w:t>5 до 3</w:t>
            </w:r>
            <w:r w:rsidRPr="00850C6E">
              <w:rPr>
                <w:rFonts w:eastAsiaTheme="minorEastAsia"/>
              </w:rPr>
              <w:t xml:space="preserve"> лет любой направленности в организациях</w:t>
            </w:r>
            <w:r w:rsidR="003A11D8" w:rsidRPr="00850C6E">
              <w:rPr>
                <w:rFonts w:eastAsiaTheme="minorEastAsia"/>
              </w:rPr>
              <w:t>,</w:t>
            </w:r>
            <w:r w:rsidRPr="00850C6E">
              <w:rPr>
                <w:rFonts w:eastAsiaTheme="minorEastAsia"/>
              </w:rPr>
              <w:t xml:space="preserve"> осуществляющих образовательную деятельность (за исключением государственных и муниципальных), и у индивидуальных предпринимателей, осуществляющих </w:t>
            </w:r>
            <w:r w:rsidRPr="00850C6E">
              <w:rPr>
                <w:rFonts w:eastAsiaTheme="minorEastAsia"/>
              </w:rPr>
              <w:lastRenderedPageBreak/>
              <w:t>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94D" w14:textId="77777777" w:rsidR="00F05F8D" w:rsidRPr="00850C6E" w:rsidRDefault="00F139C5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0C6E">
              <w:rPr>
                <w:rFonts w:eastAsiaTheme="minorEastAsia"/>
              </w:rPr>
              <w:lastRenderedPageBreak/>
              <w:t>Муниципальная программа «Развитие образования» на 2013—2022 годы», утвержденная поста</w:t>
            </w:r>
            <w:r w:rsidR="0013362B">
              <w:rPr>
                <w:rFonts w:eastAsiaTheme="minorEastAsia"/>
              </w:rPr>
              <w:t>новлением мэрии города</w:t>
            </w:r>
            <w:r w:rsidRPr="00850C6E">
              <w:rPr>
                <w:rFonts w:eastAsiaTheme="minorEastAsia"/>
              </w:rPr>
              <w:t xml:space="preserve"> от 1</w:t>
            </w:r>
            <w:r w:rsidR="0013362B">
              <w:rPr>
                <w:rFonts w:eastAsiaTheme="minorEastAsia"/>
              </w:rPr>
              <w:t>0.10.2012 № 5366</w:t>
            </w:r>
            <w:r w:rsidRPr="00850C6E">
              <w:rPr>
                <w:rFonts w:eastAsiaTheme="minorEastAsia"/>
              </w:rPr>
              <w:t>, https://mayor.cherinfo.ru/1574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365DC" w14:textId="77777777" w:rsidR="00F05F8D" w:rsidRPr="00850C6E" w:rsidRDefault="0013362B" w:rsidP="00411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Управление образования мэрии</w:t>
            </w:r>
          </w:p>
        </w:tc>
      </w:tr>
    </w:tbl>
    <w:p w14:paraId="17CFE0ED" w14:textId="77777777" w:rsidR="00A0610A" w:rsidRPr="00245ECE" w:rsidRDefault="00812348" w:rsidP="00E92C78">
      <w:pPr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br w:type="textWrapping" w:clear="all"/>
      </w:r>
    </w:p>
    <w:sectPr w:rsidR="00A0610A" w:rsidRPr="00245ECE" w:rsidSect="00865733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EF6D" w14:textId="77777777" w:rsidR="002B68C8" w:rsidRDefault="002B68C8" w:rsidP="00245ECE">
      <w:r>
        <w:separator/>
      </w:r>
    </w:p>
  </w:endnote>
  <w:endnote w:type="continuationSeparator" w:id="0">
    <w:p w14:paraId="6048EDC5" w14:textId="77777777" w:rsidR="002B68C8" w:rsidRDefault="002B68C8" w:rsidP="0024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92B5" w14:textId="77777777" w:rsidR="002B68C8" w:rsidRDefault="002B68C8" w:rsidP="00245ECE">
      <w:r>
        <w:separator/>
      </w:r>
    </w:p>
  </w:footnote>
  <w:footnote w:type="continuationSeparator" w:id="0">
    <w:p w14:paraId="09B50C46" w14:textId="77777777" w:rsidR="002B68C8" w:rsidRDefault="002B68C8" w:rsidP="0024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285053"/>
      <w:docPartObj>
        <w:docPartGallery w:val="Page Numbers (Top of Page)"/>
        <w:docPartUnique/>
      </w:docPartObj>
    </w:sdtPr>
    <w:sdtEndPr/>
    <w:sdtContent>
      <w:p w14:paraId="66ACE43D" w14:textId="78A00C0D" w:rsidR="00E14783" w:rsidRDefault="00E14783" w:rsidP="00245E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42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2A"/>
    <w:multiLevelType w:val="hybridMultilevel"/>
    <w:tmpl w:val="35F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A21"/>
    <w:multiLevelType w:val="hybridMultilevel"/>
    <w:tmpl w:val="35F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594C"/>
    <w:multiLevelType w:val="hybridMultilevel"/>
    <w:tmpl w:val="05E4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31BC"/>
    <w:multiLevelType w:val="hybridMultilevel"/>
    <w:tmpl w:val="4C2CC84E"/>
    <w:lvl w:ilvl="0" w:tplc="1278E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6B3E"/>
    <w:multiLevelType w:val="hybridMultilevel"/>
    <w:tmpl w:val="35F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5443"/>
    <w:multiLevelType w:val="hybridMultilevel"/>
    <w:tmpl w:val="6C2A0D36"/>
    <w:lvl w:ilvl="0" w:tplc="4FB89B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CE"/>
    <w:rsid w:val="00027870"/>
    <w:rsid w:val="00035D60"/>
    <w:rsid w:val="00040886"/>
    <w:rsid w:val="00041A81"/>
    <w:rsid w:val="00042007"/>
    <w:rsid w:val="00042490"/>
    <w:rsid w:val="00042D05"/>
    <w:rsid w:val="00044D16"/>
    <w:rsid w:val="00045DF2"/>
    <w:rsid w:val="000562C0"/>
    <w:rsid w:val="00087480"/>
    <w:rsid w:val="00093A8E"/>
    <w:rsid w:val="000C7ACD"/>
    <w:rsid w:val="000E0175"/>
    <w:rsid w:val="000F2EAE"/>
    <w:rsid w:val="0010713A"/>
    <w:rsid w:val="001164B5"/>
    <w:rsid w:val="0013362B"/>
    <w:rsid w:val="0013436A"/>
    <w:rsid w:val="0013504F"/>
    <w:rsid w:val="00141E3E"/>
    <w:rsid w:val="0014413F"/>
    <w:rsid w:val="001501E9"/>
    <w:rsid w:val="0015088B"/>
    <w:rsid w:val="001536FF"/>
    <w:rsid w:val="00160372"/>
    <w:rsid w:val="0016436C"/>
    <w:rsid w:val="0017167D"/>
    <w:rsid w:val="00174CDB"/>
    <w:rsid w:val="001A477B"/>
    <w:rsid w:val="001A7186"/>
    <w:rsid w:val="001B2796"/>
    <w:rsid w:val="001B7854"/>
    <w:rsid w:val="001C194D"/>
    <w:rsid w:val="001C47FC"/>
    <w:rsid w:val="001C6392"/>
    <w:rsid w:val="001D2BBD"/>
    <w:rsid w:val="001D54E8"/>
    <w:rsid w:val="001E2FFF"/>
    <w:rsid w:val="001E4206"/>
    <w:rsid w:val="001E6339"/>
    <w:rsid w:val="001E7610"/>
    <w:rsid w:val="001F2669"/>
    <w:rsid w:val="001F3352"/>
    <w:rsid w:val="002024C9"/>
    <w:rsid w:val="00217CE2"/>
    <w:rsid w:val="00220070"/>
    <w:rsid w:val="0023070B"/>
    <w:rsid w:val="0024391C"/>
    <w:rsid w:val="00245ECE"/>
    <w:rsid w:val="00260436"/>
    <w:rsid w:val="002657E1"/>
    <w:rsid w:val="00267242"/>
    <w:rsid w:val="0027697C"/>
    <w:rsid w:val="002B68C8"/>
    <w:rsid w:val="002C564A"/>
    <w:rsid w:val="002C5DF4"/>
    <w:rsid w:val="002D1D0E"/>
    <w:rsid w:val="002D4C82"/>
    <w:rsid w:val="002E37FB"/>
    <w:rsid w:val="002E4651"/>
    <w:rsid w:val="002F1970"/>
    <w:rsid w:val="002F5B74"/>
    <w:rsid w:val="002F66B7"/>
    <w:rsid w:val="0030728A"/>
    <w:rsid w:val="00314D37"/>
    <w:rsid w:val="00325091"/>
    <w:rsid w:val="00327F9C"/>
    <w:rsid w:val="00331C45"/>
    <w:rsid w:val="00365837"/>
    <w:rsid w:val="00370F50"/>
    <w:rsid w:val="00383F99"/>
    <w:rsid w:val="00392170"/>
    <w:rsid w:val="003A11D8"/>
    <w:rsid w:val="003C46CA"/>
    <w:rsid w:val="003C7FE5"/>
    <w:rsid w:val="003D41B8"/>
    <w:rsid w:val="003D5916"/>
    <w:rsid w:val="00411C35"/>
    <w:rsid w:val="00415D7C"/>
    <w:rsid w:val="004278AB"/>
    <w:rsid w:val="004315E6"/>
    <w:rsid w:val="00440339"/>
    <w:rsid w:val="00441126"/>
    <w:rsid w:val="0044796D"/>
    <w:rsid w:val="0048610C"/>
    <w:rsid w:val="00492300"/>
    <w:rsid w:val="004A25E6"/>
    <w:rsid w:val="004D7C89"/>
    <w:rsid w:val="004D7EA1"/>
    <w:rsid w:val="004E5134"/>
    <w:rsid w:val="004F48BD"/>
    <w:rsid w:val="004F70DF"/>
    <w:rsid w:val="005059D2"/>
    <w:rsid w:val="005067DB"/>
    <w:rsid w:val="005173BB"/>
    <w:rsid w:val="00526D36"/>
    <w:rsid w:val="00533848"/>
    <w:rsid w:val="00542407"/>
    <w:rsid w:val="00554890"/>
    <w:rsid w:val="0055755A"/>
    <w:rsid w:val="005711E8"/>
    <w:rsid w:val="005737C4"/>
    <w:rsid w:val="00576B06"/>
    <w:rsid w:val="005805F2"/>
    <w:rsid w:val="00590788"/>
    <w:rsid w:val="0059220B"/>
    <w:rsid w:val="00594B0C"/>
    <w:rsid w:val="00595C11"/>
    <w:rsid w:val="005B1AC0"/>
    <w:rsid w:val="005B582E"/>
    <w:rsid w:val="005C1251"/>
    <w:rsid w:val="005C28ED"/>
    <w:rsid w:val="005E0FAB"/>
    <w:rsid w:val="005F1C2A"/>
    <w:rsid w:val="005F357C"/>
    <w:rsid w:val="00600E43"/>
    <w:rsid w:val="00613D5D"/>
    <w:rsid w:val="00615FD0"/>
    <w:rsid w:val="00620396"/>
    <w:rsid w:val="00620880"/>
    <w:rsid w:val="00622897"/>
    <w:rsid w:val="00636945"/>
    <w:rsid w:val="006551DA"/>
    <w:rsid w:val="00661ABE"/>
    <w:rsid w:val="00686FC6"/>
    <w:rsid w:val="006C4A09"/>
    <w:rsid w:val="006D01AE"/>
    <w:rsid w:val="006D1C0B"/>
    <w:rsid w:val="006D5EF3"/>
    <w:rsid w:val="006F4B39"/>
    <w:rsid w:val="007045D1"/>
    <w:rsid w:val="0071713B"/>
    <w:rsid w:val="007204FA"/>
    <w:rsid w:val="00732F03"/>
    <w:rsid w:val="00741D4A"/>
    <w:rsid w:val="00745B29"/>
    <w:rsid w:val="00775927"/>
    <w:rsid w:val="007801F8"/>
    <w:rsid w:val="00793706"/>
    <w:rsid w:val="00793C8D"/>
    <w:rsid w:val="007A2487"/>
    <w:rsid w:val="007B60B7"/>
    <w:rsid w:val="007C08FA"/>
    <w:rsid w:val="007C7E65"/>
    <w:rsid w:val="007D2184"/>
    <w:rsid w:val="007E176B"/>
    <w:rsid w:val="007E3212"/>
    <w:rsid w:val="007E727B"/>
    <w:rsid w:val="007F2904"/>
    <w:rsid w:val="00802426"/>
    <w:rsid w:val="00802659"/>
    <w:rsid w:val="00812348"/>
    <w:rsid w:val="00812D9B"/>
    <w:rsid w:val="00827A49"/>
    <w:rsid w:val="00836A5F"/>
    <w:rsid w:val="00845D9F"/>
    <w:rsid w:val="00850C6E"/>
    <w:rsid w:val="00861FE6"/>
    <w:rsid w:val="00862A2B"/>
    <w:rsid w:val="00865733"/>
    <w:rsid w:val="0089492E"/>
    <w:rsid w:val="008E217E"/>
    <w:rsid w:val="008E77DB"/>
    <w:rsid w:val="009151B9"/>
    <w:rsid w:val="0091737D"/>
    <w:rsid w:val="009229FB"/>
    <w:rsid w:val="00930065"/>
    <w:rsid w:val="00930764"/>
    <w:rsid w:val="009506C7"/>
    <w:rsid w:val="0096059C"/>
    <w:rsid w:val="0096161F"/>
    <w:rsid w:val="00965A01"/>
    <w:rsid w:val="00980742"/>
    <w:rsid w:val="00995F34"/>
    <w:rsid w:val="009A2CA0"/>
    <w:rsid w:val="009B466A"/>
    <w:rsid w:val="009D4CE4"/>
    <w:rsid w:val="009F4EF0"/>
    <w:rsid w:val="009F7BEB"/>
    <w:rsid w:val="00A0610A"/>
    <w:rsid w:val="00A06654"/>
    <w:rsid w:val="00A10950"/>
    <w:rsid w:val="00A23D6A"/>
    <w:rsid w:val="00A304B5"/>
    <w:rsid w:val="00A3574E"/>
    <w:rsid w:val="00A36728"/>
    <w:rsid w:val="00A416BF"/>
    <w:rsid w:val="00A439D0"/>
    <w:rsid w:val="00A450B8"/>
    <w:rsid w:val="00A520F9"/>
    <w:rsid w:val="00A70D6B"/>
    <w:rsid w:val="00A7745A"/>
    <w:rsid w:val="00A82A3D"/>
    <w:rsid w:val="00A8561B"/>
    <w:rsid w:val="00A87AC0"/>
    <w:rsid w:val="00A92DE4"/>
    <w:rsid w:val="00A95B32"/>
    <w:rsid w:val="00AA0A8C"/>
    <w:rsid w:val="00AB09FC"/>
    <w:rsid w:val="00AB48BD"/>
    <w:rsid w:val="00AC5C7E"/>
    <w:rsid w:val="00AC79A9"/>
    <w:rsid w:val="00AD42AD"/>
    <w:rsid w:val="00AE6A34"/>
    <w:rsid w:val="00AF405D"/>
    <w:rsid w:val="00AF45A1"/>
    <w:rsid w:val="00B01105"/>
    <w:rsid w:val="00B017C1"/>
    <w:rsid w:val="00B0394F"/>
    <w:rsid w:val="00B06A01"/>
    <w:rsid w:val="00B14FFE"/>
    <w:rsid w:val="00B151FC"/>
    <w:rsid w:val="00B17D20"/>
    <w:rsid w:val="00B232E9"/>
    <w:rsid w:val="00B25B79"/>
    <w:rsid w:val="00B33DA1"/>
    <w:rsid w:val="00B35AFF"/>
    <w:rsid w:val="00B361C9"/>
    <w:rsid w:val="00B4572F"/>
    <w:rsid w:val="00B469A8"/>
    <w:rsid w:val="00B55BF0"/>
    <w:rsid w:val="00B61608"/>
    <w:rsid w:val="00B61ADB"/>
    <w:rsid w:val="00B7474A"/>
    <w:rsid w:val="00B75E47"/>
    <w:rsid w:val="00B84983"/>
    <w:rsid w:val="00B86651"/>
    <w:rsid w:val="00B935AF"/>
    <w:rsid w:val="00B94F28"/>
    <w:rsid w:val="00BB382B"/>
    <w:rsid w:val="00BC64D4"/>
    <w:rsid w:val="00BE01F8"/>
    <w:rsid w:val="00C2111A"/>
    <w:rsid w:val="00C22B5E"/>
    <w:rsid w:val="00C4066D"/>
    <w:rsid w:val="00C447BA"/>
    <w:rsid w:val="00C4673B"/>
    <w:rsid w:val="00C52212"/>
    <w:rsid w:val="00C60039"/>
    <w:rsid w:val="00C62258"/>
    <w:rsid w:val="00C76CEB"/>
    <w:rsid w:val="00C85FA7"/>
    <w:rsid w:val="00C95D6F"/>
    <w:rsid w:val="00CA0F88"/>
    <w:rsid w:val="00CB3101"/>
    <w:rsid w:val="00CD132C"/>
    <w:rsid w:val="00CD36DA"/>
    <w:rsid w:val="00D1510D"/>
    <w:rsid w:val="00D156B4"/>
    <w:rsid w:val="00D27D53"/>
    <w:rsid w:val="00D307D3"/>
    <w:rsid w:val="00D33FD0"/>
    <w:rsid w:val="00D37BC6"/>
    <w:rsid w:val="00D433AA"/>
    <w:rsid w:val="00D5265A"/>
    <w:rsid w:val="00D751FC"/>
    <w:rsid w:val="00D75698"/>
    <w:rsid w:val="00D80A7B"/>
    <w:rsid w:val="00D87A82"/>
    <w:rsid w:val="00D96774"/>
    <w:rsid w:val="00DB572D"/>
    <w:rsid w:val="00DC2036"/>
    <w:rsid w:val="00DE4ED5"/>
    <w:rsid w:val="00E050E9"/>
    <w:rsid w:val="00E12BAE"/>
    <w:rsid w:val="00E14783"/>
    <w:rsid w:val="00E2194D"/>
    <w:rsid w:val="00E24F73"/>
    <w:rsid w:val="00E257DB"/>
    <w:rsid w:val="00E2615C"/>
    <w:rsid w:val="00E31ADC"/>
    <w:rsid w:val="00E34E56"/>
    <w:rsid w:val="00E40BBF"/>
    <w:rsid w:val="00E67CF9"/>
    <w:rsid w:val="00E71A0C"/>
    <w:rsid w:val="00E766D1"/>
    <w:rsid w:val="00E80E41"/>
    <w:rsid w:val="00E92C78"/>
    <w:rsid w:val="00E92DAA"/>
    <w:rsid w:val="00EB64B5"/>
    <w:rsid w:val="00EB6EC4"/>
    <w:rsid w:val="00EC2805"/>
    <w:rsid w:val="00ED221B"/>
    <w:rsid w:val="00ED388E"/>
    <w:rsid w:val="00ED7176"/>
    <w:rsid w:val="00EE009E"/>
    <w:rsid w:val="00EE0C35"/>
    <w:rsid w:val="00EE1C74"/>
    <w:rsid w:val="00EE3130"/>
    <w:rsid w:val="00EE5FE7"/>
    <w:rsid w:val="00EF0C40"/>
    <w:rsid w:val="00EF6B08"/>
    <w:rsid w:val="00F02C9B"/>
    <w:rsid w:val="00F0381E"/>
    <w:rsid w:val="00F05F8D"/>
    <w:rsid w:val="00F07F23"/>
    <w:rsid w:val="00F139C5"/>
    <w:rsid w:val="00F16794"/>
    <w:rsid w:val="00F208DF"/>
    <w:rsid w:val="00F4000E"/>
    <w:rsid w:val="00F436B1"/>
    <w:rsid w:val="00F4543C"/>
    <w:rsid w:val="00F52934"/>
    <w:rsid w:val="00F566F1"/>
    <w:rsid w:val="00F64CA6"/>
    <w:rsid w:val="00F71110"/>
    <w:rsid w:val="00F84342"/>
    <w:rsid w:val="00F95F28"/>
    <w:rsid w:val="00FA166A"/>
    <w:rsid w:val="00FB3AC1"/>
    <w:rsid w:val="00FB4122"/>
    <w:rsid w:val="00FD54BA"/>
    <w:rsid w:val="00FE04BC"/>
    <w:rsid w:val="00FF1BB6"/>
    <w:rsid w:val="00FF334D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68717"/>
  <w15:docId w15:val="{39E2E8CC-12A6-42D9-AFA6-99A2179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E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5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45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78AB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6C4A0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6C4A0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msonormalmailrucssattributepostfix">
    <w:name w:val="msonormal_mailru_css_attribute_postfix"/>
    <w:basedOn w:val="a"/>
    <w:rsid w:val="001536FF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A304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42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45BF-1FEE-4563-8EFC-65D9C92F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Байнина Карина Юрьевна</dc:creator>
  <cp:lastModifiedBy>user</cp:lastModifiedBy>
  <cp:revision>7</cp:revision>
  <cp:lastPrinted>2021-06-28T07:26:00Z</cp:lastPrinted>
  <dcterms:created xsi:type="dcterms:W3CDTF">2021-06-28T06:15:00Z</dcterms:created>
  <dcterms:modified xsi:type="dcterms:W3CDTF">2021-06-29T12:55:00Z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