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</w:t>
      </w:r>
      <w:bookmarkStart w:id="0" w:name="_GoBack"/>
      <w:bookmarkEnd w:id="0"/>
      <w:r>
        <w:t>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>
        <w:rPr>
          <w:lang w:val="ru-RU"/>
        </w:rPr>
        <w:t>08.02.2021</w:t>
      </w:r>
      <w:r>
        <w:t xml:space="preserve"> № </w:t>
      </w:r>
      <w:r>
        <w:rPr>
          <w:lang w:val="ru-RU"/>
        </w:rPr>
        <w:t>61р</w:t>
      </w: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A0477B" w:rsidRDefault="00A0477B" w:rsidP="00A0477B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>о размещении нестационарн</w:t>
      </w:r>
      <w:r>
        <w:rPr>
          <w:szCs w:val="26"/>
        </w:rPr>
        <w:t>ых торговых</w:t>
      </w:r>
      <w:r w:rsidRPr="009C037F">
        <w:rPr>
          <w:szCs w:val="26"/>
        </w:rPr>
        <w:t xml:space="preserve"> объект</w:t>
      </w:r>
      <w:r>
        <w:rPr>
          <w:szCs w:val="26"/>
        </w:rPr>
        <w:t>ов</w:t>
      </w:r>
      <w:r w:rsidRPr="009C037F">
        <w:rPr>
          <w:rStyle w:val="a5"/>
          <w:szCs w:val="26"/>
        </w:rPr>
        <w:t xml:space="preserve"> </w:t>
      </w:r>
      <w:r w:rsidRPr="009C037F">
        <w:rPr>
          <w:szCs w:val="26"/>
        </w:rPr>
        <w:t xml:space="preserve">на </w:t>
      </w:r>
      <w:r>
        <w:rPr>
          <w:szCs w:val="26"/>
        </w:rPr>
        <w:t>территории города</w:t>
      </w:r>
    </w:p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Кливак Н.Л.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начальник отдела аренды земельных участков комитета по управлению имуществом города;</w:t>
            </w: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blPrEx>
          <w:tblCellMar>
            <w:top w:w="0" w:type="dxa"/>
            <w:bottom w:w="0" w:type="dxa"/>
          </w:tblCellMar>
        </w:tblPrEx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4C7B1A"/>
    <w:rsid w:val="00A04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55959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1</cp:revision>
  <dcterms:created xsi:type="dcterms:W3CDTF">2021-02-12T06:35:00Z</dcterms:created>
  <dcterms:modified xsi:type="dcterms:W3CDTF">2021-02-12T06:36:00Z</dcterms:modified>
</cp:coreProperties>
</file>