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</w:rPr>
      </w:pPr>
      <w:r w:rsidRPr="00D81E74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9" o:title=""/>
          </v:shape>
          <o:OLEObject Type="Embed" ProgID="CorelDRAW.Graphic.14" ShapeID="_x0000_i1025" DrawAspect="Content" ObjectID="_1651043907" r:id="rId10"/>
        </w:object>
      </w:r>
    </w:p>
    <w:p w:rsidR="00D2454D" w:rsidRPr="00D81E74" w:rsidRDefault="0006169C" w:rsidP="00773E27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D81E74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D81E74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81E74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:rsidR="00D2454D" w:rsidRPr="00D81E74" w:rsidRDefault="00D2454D" w:rsidP="00773E27">
      <w:pPr>
        <w:ind w:firstLine="0"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D81E74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D2454D" w:rsidRPr="00D81E74" w:rsidRDefault="00A912D6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D81E74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D2454D" w:rsidRPr="00D81E74" w:rsidRDefault="00D2454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912D6" w:rsidRPr="00D81E74" w:rsidRDefault="00A912D6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E2BDC" w:rsidRDefault="00DE2BDC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A347B" w:rsidRDefault="008A347B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A347B" w:rsidRDefault="008A347B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E3EC7" w:rsidRDefault="003E3EC7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A347B" w:rsidRDefault="008A347B" w:rsidP="002F3B3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31.12.2019 № </w:t>
      </w:r>
      <w:r w:rsidR="003E3EC7">
        <w:rPr>
          <w:rFonts w:ascii="Times New Roman" w:hAnsi="Times New Roman" w:cs="Times New Roman"/>
          <w:sz w:val="26"/>
          <w:szCs w:val="26"/>
        </w:rPr>
        <w:t>97</w:t>
      </w:r>
    </w:p>
    <w:p w:rsidR="001F2A51" w:rsidRDefault="001F2A51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2454D" w:rsidRPr="00D81E74" w:rsidRDefault="00D2454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C1A38" w:rsidRPr="00D81E74" w:rsidRDefault="005E218A" w:rsidP="005E218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2469DE">
        <w:rPr>
          <w:rFonts w:ascii="Times New Roman" w:hAnsi="Times New Roman" w:cs="Times New Roman"/>
          <w:sz w:val="26"/>
          <w:szCs w:val="26"/>
        </w:rPr>
        <w:t>п</w:t>
      </w:r>
      <w:r w:rsidRPr="00D81E74">
        <w:rPr>
          <w:rFonts w:ascii="Times New Roman" w:hAnsi="Times New Roman" w:cs="Times New Roman"/>
          <w:sz w:val="26"/>
          <w:szCs w:val="26"/>
        </w:rPr>
        <w:t>орядк</w:t>
      </w:r>
      <w:r w:rsidR="002B4AE5">
        <w:rPr>
          <w:rFonts w:ascii="Times New Roman" w:hAnsi="Times New Roman" w:cs="Times New Roman"/>
          <w:sz w:val="26"/>
          <w:szCs w:val="26"/>
        </w:rPr>
        <w:t>ов</w:t>
      </w:r>
    </w:p>
    <w:p w:rsidR="00691488" w:rsidRPr="00D81E74" w:rsidRDefault="002B4AE5" w:rsidP="005E218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6C1A38" w:rsidRPr="00D81E74">
        <w:rPr>
          <w:rFonts w:ascii="Times New Roman" w:hAnsi="Times New Roman" w:cs="Times New Roman"/>
          <w:sz w:val="26"/>
          <w:szCs w:val="26"/>
        </w:rPr>
        <w:t>с</w:t>
      </w:r>
      <w:r w:rsidR="005E218A" w:rsidRPr="00D81E74">
        <w:rPr>
          <w:rFonts w:ascii="Times New Roman" w:hAnsi="Times New Roman" w:cs="Times New Roman"/>
          <w:sz w:val="26"/>
          <w:szCs w:val="26"/>
        </w:rPr>
        <w:t>оставлени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6C1A38" w:rsidRPr="00D81E74">
        <w:rPr>
          <w:rFonts w:ascii="Times New Roman" w:hAnsi="Times New Roman" w:cs="Times New Roman"/>
          <w:sz w:val="26"/>
          <w:szCs w:val="26"/>
        </w:rPr>
        <w:t xml:space="preserve"> </w:t>
      </w:r>
      <w:r w:rsidR="005E218A" w:rsidRPr="00D81E74">
        <w:rPr>
          <w:rFonts w:ascii="Times New Roman" w:hAnsi="Times New Roman" w:cs="Times New Roman"/>
          <w:sz w:val="26"/>
          <w:szCs w:val="26"/>
        </w:rPr>
        <w:t>и ведени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DD757C" w:rsidRPr="00D81E74">
        <w:rPr>
          <w:rFonts w:ascii="Times New Roman" w:hAnsi="Times New Roman" w:cs="Times New Roman"/>
          <w:sz w:val="26"/>
          <w:szCs w:val="26"/>
        </w:rPr>
        <w:t xml:space="preserve"> </w:t>
      </w:r>
      <w:r w:rsidR="005E218A" w:rsidRPr="00D81E74">
        <w:rPr>
          <w:rFonts w:ascii="Times New Roman" w:hAnsi="Times New Roman" w:cs="Times New Roman"/>
          <w:sz w:val="26"/>
          <w:szCs w:val="26"/>
        </w:rPr>
        <w:t>кассового</w:t>
      </w:r>
      <w:r w:rsidRPr="002B4AE5">
        <w:rPr>
          <w:rFonts w:ascii="Times New Roman" w:hAnsi="Times New Roman" w:cs="Times New Roman"/>
          <w:sz w:val="26"/>
          <w:szCs w:val="26"/>
        </w:rPr>
        <w:t xml:space="preserve"> </w:t>
      </w:r>
      <w:r w:rsidRPr="00D81E74">
        <w:rPr>
          <w:rFonts w:ascii="Times New Roman" w:hAnsi="Times New Roman" w:cs="Times New Roman"/>
          <w:sz w:val="26"/>
          <w:szCs w:val="26"/>
        </w:rPr>
        <w:t>плана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593B62" w:rsidRDefault="00593B62" w:rsidP="00344156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формированию</w:t>
      </w:r>
      <w:r w:rsidR="002B4AE5" w:rsidRPr="002B4AE5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ведению </w:t>
      </w:r>
      <w:r w:rsidR="002B4AE5">
        <w:rPr>
          <w:rFonts w:ascii="Times New Roman" w:hAnsi="Times New Roman" w:cs="Times New Roman"/>
          <w:sz w:val="26"/>
          <w:szCs w:val="26"/>
        </w:rPr>
        <w:t xml:space="preserve">предельных </w:t>
      </w:r>
    </w:p>
    <w:p w:rsidR="00691488" w:rsidRDefault="002B4AE5" w:rsidP="00344156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объемов финансирования</w:t>
      </w:r>
    </w:p>
    <w:p w:rsidR="002B4AE5" w:rsidRDefault="002B4AE5" w:rsidP="0034415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53BB5" w:rsidRPr="00D81E74" w:rsidRDefault="00953BB5" w:rsidP="0034415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91488" w:rsidRPr="00D81E74" w:rsidRDefault="005A05E8" w:rsidP="00691488">
      <w:pPr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В соответствии со статьями </w:t>
      </w:r>
      <w:r w:rsidR="001E3513" w:rsidRPr="00D81E74">
        <w:rPr>
          <w:rFonts w:ascii="Times New Roman" w:hAnsi="Times New Roman" w:cs="Times New Roman"/>
          <w:sz w:val="26"/>
          <w:szCs w:val="26"/>
        </w:rPr>
        <w:t>217.1,</w:t>
      </w:r>
      <w:r w:rsidR="00CF7B6A">
        <w:rPr>
          <w:rFonts w:ascii="Times New Roman" w:hAnsi="Times New Roman" w:cs="Times New Roman"/>
          <w:sz w:val="26"/>
          <w:szCs w:val="26"/>
        </w:rPr>
        <w:t xml:space="preserve"> 226.1</w:t>
      </w:r>
      <w:r w:rsidR="00D464E3" w:rsidRPr="00D81E74">
        <w:rPr>
          <w:rFonts w:ascii="Times New Roman" w:hAnsi="Times New Roman" w:cs="Times New Roman"/>
          <w:sz w:val="26"/>
          <w:szCs w:val="26"/>
        </w:rPr>
        <w:t xml:space="preserve"> </w:t>
      </w:r>
      <w:r w:rsidRPr="00D81E74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Федерации, решением Череповецкой городской Думы от 24.06.2008 № 78 </w:t>
      </w:r>
      <w:r w:rsidR="007158E0" w:rsidRPr="00D81E74">
        <w:rPr>
          <w:rFonts w:ascii="Times New Roman" w:hAnsi="Times New Roman" w:cs="Times New Roman"/>
          <w:sz w:val="26"/>
          <w:szCs w:val="26"/>
        </w:rPr>
        <w:t>«</w:t>
      </w:r>
      <w:r w:rsidRPr="00D81E74">
        <w:rPr>
          <w:rFonts w:ascii="Times New Roman" w:hAnsi="Times New Roman" w:cs="Times New Roman"/>
          <w:sz w:val="26"/>
          <w:szCs w:val="26"/>
        </w:rPr>
        <w:t>О П</w:t>
      </w:r>
      <w:r w:rsidRPr="00D81E74">
        <w:rPr>
          <w:rFonts w:ascii="Times New Roman" w:hAnsi="Times New Roman" w:cs="Times New Roman"/>
          <w:sz w:val="26"/>
          <w:szCs w:val="26"/>
        </w:rPr>
        <w:t>о</w:t>
      </w:r>
      <w:r w:rsidRPr="00D81E74">
        <w:rPr>
          <w:rFonts w:ascii="Times New Roman" w:hAnsi="Times New Roman" w:cs="Times New Roman"/>
          <w:sz w:val="26"/>
          <w:szCs w:val="26"/>
        </w:rPr>
        <w:t>ложении о бюджетном процессе в городе Череповце</w:t>
      </w:r>
      <w:r w:rsidR="007158E0" w:rsidRPr="00D81E74">
        <w:rPr>
          <w:rFonts w:ascii="Times New Roman" w:hAnsi="Times New Roman" w:cs="Times New Roman"/>
          <w:sz w:val="26"/>
          <w:szCs w:val="26"/>
        </w:rPr>
        <w:t>»</w:t>
      </w:r>
      <w:r w:rsidRPr="00D81E74">
        <w:rPr>
          <w:rFonts w:ascii="Times New Roman" w:hAnsi="Times New Roman" w:cs="Times New Roman"/>
          <w:sz w:val="26"/>
          <w:szCs w:val="26"/>
        </w:rPr>
        <w:t>:</w:t>
      </w:r>
      <w:bookmarkStart w:id="0" w:name="sub_1"/>
    </w:p>
    <w:p w:rsidR="0071717B" w:rsidRDefault="00D052BE" w:rsidP="0071717B">
      <w:pPr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1. </w:t>
      </w:r>
      <w:r w:rsidR="006C1A38" w:rsidRPr="00DE27EA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691488" w:rsidRPr="00DE27EA">
        <w:rPr>
          <w:rFonts w:ascii="Times New Roman" w:hAnsi="Times New Roman" w:cs="Times New Roman"/>
          <w:sz w:val="26"/>
          <w:szCs w:val="26"/>
        </w:rPr>
        <w:t xml:space="preserve">составления и ведения кассового плана </w:t>
      </w:r>
      <w:r w:rsidR="00BF237E" w:rsidRPr="00DE27EA">
        <w:rPr>
          <w:rFonts w:ascii="Times New Roman" w:hAnsi="Times New Roman" w:cs="Times New Roman"/>
          <w:sz w:val="26"/>
          <w:szCs w:val="26"/>
        </w:rPr>
        <w:t xml:space="preserve">исполнения городского бюджета </w:t>
      </w:r>
      <w:r w:rsidR="00D93DA4" w:rsidRPr="00DE27EA">
        <w:rPr>
          <w:rFonts w:ascii="Times New Roman" w:hAnsi="Times New Roman" w:cs="Times New Roman"/>
          <w:sz w:val="26"/>
          <w:szCs w:val="26"/>
        </w:rPr>
        <w:t>(</w:t>
      </w:r>
      <w:r w:rsidR="00195963">
        <w:rPr>
          <w:rFonts w:ascii="Times New Roman" w:hAnsi="Times New Roman" w:cs="Times New Roman"/>
          <w:sz w:val="26"/>
          <w:szCs w:val="26"/>
        </w:rPr>
        <w:t>приложение 1</w:t>
      </w:r>
      <w:r w:rsidR="00D93DA4" w:rsidRPr="00DE27EA">
        <w:rPr>
          <w:rFonts w:ascii="Times New Roman" w:hAnsi="Times New Roman" w:cs="Times New Roman"/>
          <w:sz w:val="26"/>
          <w:szCs w:val="26"/>
        </w:rPr>
        <w:t>)</w:t>
      </w:r>
      <w:r w:rsidR="006C1A38" w:rsidRPr="00DE27EA">
        <w:rPr>
          <w:rFonts w:ascii="Times New Roman" w:hAnsi="Times New Roman" w:cs="Times New Roman"/>
          <w:sz w:val="26"/>
          <w:szCs w:val="26"/>
        </w:rPr>
        <w:t>.</w:t>
      </w:r>
    </w:p>
    <w:p w:rsidR="00593B62" w:rsidRPr="00593B62" w:rsidRDefault="002B4AE5" w:rsidP="001959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93B62" w:rsidRPr="00DE27EA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593B62"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 w:rsidR="00195963">
        <w:rPr>
          <w:rFonts w:ascii="Times New Roman" w:hAnsi="Times New Roman" w:cs="Times New Roman"/>
          <w:sz w:val="26"/>
          <w:szCs w:val="26"/>
        </w:rPr>
        <w:t xml:space="preserve">и ведения </w:t>
      </w:r>
      <w:r w:rsidR="00593B62" w:rsidRPr="00593B62">
        <w:rPr>
          <w:rFonts w:ascii="Times New Roman" w:hAnsi="Times New Roman" w:cs="Times New Roman"/>
          <w:sz w:val="26"/>
          <w:szCs w:val="26"/>
        </w:rPr>
        <w:t>предельных объемов фина</w:t>
      </w:r>
      <w:r w:rsidR="00593B62" w:rsidRPr="00593B62">
        <w:rPr>
          <w:rFonts w:ascii="Times New Roman" w:hAnsi="Times New Roman" w:cs="Times New Roman"/>
          <w:sz w:val="26"/>
          <w:szCs w:val="26"/>
        </w:rPr>
        <w:t>н</w:t>
      </w:r>
      <w:r w:rsidR="00593B62" w:rsidRPr="00593B62">
        <w:rPr>
          <w:rFonts w:ascii="Times New Roman" w:hAnsi="Times New Roman" w:cs="Times New Roman"/>
          <w:sz w:val="26"/>
          <w:szCs w:val="26"/>
        </w:rPr>
        <w:t>сирова</w:t>
      </w:r>
      <w:r w:rsidR="00195963">
        <w:rPr>
          <w:rFonts w:ascii="Times New Roman" w:hAnsi="Times New Roman" w:cs="Times New Roman"/>
          <w:sz w:val="26"/>
          <w:szCs w:val="26"/>
        </w:rPr>
        <w:t xml:space="preserve">ния </w:t>
      </w:r>
      <w:r w:rsidR="00593B62"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  <w:r w:rsidR="00195963">
        <w:rPr>
          <w:rFonts w:ascii="Times New Roman" w:hAnsi="Times New Roman" w:cs="Times New Roman"/>
          <w:sz w:val="26"/>
          <w:szCs w:val="26"/>
        </w:rPr>
        <w:t xml:space="preserve"> </w:t>
      </w:r>
      <w:r w:rsidR="00195963" w:rsidRPr="00DE27EA">
        <w:rPr>
          <w:rFonts w:ascii="Times New Roman" w:hAnsi="Times New Roman" w:cs="Times New Roman"/>
          <w:sz w:val="26"/>
          <w:szCs w:val="26"/>
        </w:rPr>
        <w:t>(</w:t>
      </w:r>
      <w:r w:rsidR="00195963">
        <w:rPr>
          <w:rFonts w:ascii="Times New Roman" w:hAnsi="Times New Roman" w:cs="Times New Roman"/>
          <w:sz w:val="26"/>
          <w:szCs w:val="26"/>
        </w:rPr>
        <w:t>приложение 2</w:t>
      </w:r>
      <w:r w:rsidR="00195963" w:rsidRPr="00DE27EA">
        <w:rPr>
          <w:rFonts w:ascii="Times New Roman" w:hAnsi="Times New Roman" w:cs="Times New Roman"/>
          <w:sz w:val="26"/>
          <w:szCs w:val="26"/>
        </w:rPr>
        <w:t>).</w:t>
      </w:r>
    </w:p>
    <w:bookmarkEnd w:id="0"/>
    <w:p w:rsidR="006C1A38" w:rsidRPr="00D465AD" w:rsidRDefault="008A347B" w:rsidP="00B67DFB">
      <w:pPr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3</w:t>
      </w:r>
      <w:r w:rsidR="00B228D8" w:rsidRPr="00DE2BDC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. </w:t>
      </w:r>
      <w:r w:rsidR="00B228D8" w:rsidRPr="00DE2BDC">
        <w:rPr>
          <w:rFonts w:ascii="Times New Roman" w:hAnsi="Times New Roman" w:cs="Times New Roman"/>
          <w:spacing w:val="-2"/>
          <w:sz w:val="26"/>
          <w:szCs w:val="26"/>
        </w:rPr>
        <w:t xml:space="preserve">Установить, что </w:t>
      </w:r>
      <w:r w:rsidR="00195963">
        <w:rPr>
          <w:rFonts w:ascii="Times New Roman" w:hAnsi="Times New Roman" w:cs="Times New Roman"/>
          <w:sz w:val="26"/>
          <w:szCs w:val="26"/>
        </w:rPr>
        <w:t xml:space="preserve">вышеуказанные </w:t>
      </w:r>
      <w:r w:rsidR="00195963">
        <w:rPr>
          <w:rFonts w:ascii="Times New Roman" w:hAnsi="Times New Roman" w:cs="Times New Roman"/>
          <w:spacing w:val="-2"/>
          <w:sz w:val="26"/>
          <w:szCs w:val="26"/>
        </w:rPr>
        <w:t>порядки</w:t>
      </w:r>
      <w:r w:rsidR="00B67DFB" w:rsidRPr="00B67DFB">
        <w:rPr>
          <w:color w:val="22272F"/>
          <w:sz w:val="23"/>
          <w:szCs w:val="23"/>
          <w:shd w:val="clear" w:color="auto" w:fill="FFFFFF"/>
        </w:rPr>
        <w:t xml:space="preserve"> </w:t>
      </w:r>
      <w:r w:rsidR="00D465AD" w:rsidRPr="00D465AD">
        <w:rPr>
          <w:rFonts w:ascii="Times New Roman" w:hAnsi="Times New Roman" w:cs="Times New Roman"/>
          <w:spacing w:val="-2"/>
          <w:sz w:val="26"/>
          <w:szCs w:val="26"/>
        </w:rPr>
        <w:t>применяются</w:t>
      </w:r>
      <w:r w:rsidR="00D465AD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959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>начиная с соста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>ления и ведения кассового плана, формирования и ведения предельных объемов ф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 xml:space="preserve">нансирования расходов городского бюджета на </w:t>
      </w:r>
      <w:r w:rsidR="00D465AD" w:rsidRPr="00D465AD">
        <w:rPr>
          <w:rFonts w:ascii="Times New Roman" w:hAnsi="Times New Roman" w:cs="Times New Roman"/>
          <w:spacing w:val="-2"/>
          <w:sz w:val="26"/>
          <w:szCs w:val="26"/>
        </w:rPr>
        <w:t>2020 год и плановый период</w:t>
      </w:r>
      <w:r w:rsidR="00D465AD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AE7721" w:rsidRDefault="00AE7721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465AD" w:rsidRPr="00D81E74" w:rsidRDefault="00D465A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2454D" w:rsidRPr="00D81E74" w:rsidRDefault="00C94A60" w:rsidP="002F3B33">
      <w:pPr>
        <w:pStyle w:val="a4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З</w:t>
      </w:r>
      <w:r w:rsidR="00D2454D" w:rsidRPr="00D81E74">
        <w:rPr>
          <w:rFonts w:ascii="Times New Roman" w:hAnsi="Times New Roman" w:cs="Times New Roman"/>
          <w:sz w:val="26"/>
          <w:szCs w:val="26"/>
        </w:rPr>
        <w:t>аместител</w:t>
      </w:r>
      <w:r w:rsidRPr="00D81E74">
        <w:rPr>
          <w:rFonts w:ascii="Times New Roman" w:hAnsi="Times New Roman" w:cs="Times New Roman"/>
          <w:sz w:val="26"/>
          <w:szCs w:val="26"/>
        </w:rPr>
        <w:t>ь</w:t>
      </w:r>
      <w:r w:rsidR="00D2454D" w:rsidRPr="00D81E74">
        <w:rPr>
          <w:rFonts w:ascii="Times New Roman" w:hAnsi="Times New Roman" w:cs="Times New Roman"/>
          <w:sz w:val="26"/>
          <w:szCs w:val="26"/>
        </w:rPr>
        <w:t xml:space="preserve"> мэра города, </w:t>
      </w:r>
    </w:p>
    <w:p w:rsidR="00D2454D" w:rsidRPr="00D81E74" w:rsidRDefault="00D2454D" w:rsidP="002F3B33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83A9C" w:rsidRPr="00D81E74">
        <w:rPr>
          <w:rFonts w:ascii="Times New Roman" w:hAnsi="Times New Roman" w:cs="Times New Roman"/>
          <w:sz w:val="26"/>
          <w:szCs w:val="26"/>
        </w:rPr>
        <w:t>А.В. Гуркина</w:t>
      </w:r>
    </w:p>
    <w:p w:rsidR="00F75A3F" w:rsidRPr="00D81E74" w:rsidRDefault="00F75A3F" w:rsidP="002F3B33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D7CC8" w:rsidRPr="00D81E74" w:rsidRDefault="007D7CC8" w:rsidP="002F3B33">
      <w:pPr>
        <w:tabs>
          <w:tab w:val="left" w:pos="5812"/>
        </w:tabs>
        <w:ind w:left="6521" w:firstLine="0"/>
        <w:jc w:val="left"/>
        <w:rPr>
          <w:rFonts w:ascii="Times New Roman" w:hAnsi="Times New Roman" w:cs="Times New Roman"/>
          <w:iCs/>
          <w:sz w:val="26"/>
          <w:szCs w:val="26"/>
        </w:rPr>
        <w:sectPr w:rsidR="007D7CC8" w:rsidRPr="00D81E74" w:rsidSect="004D0463">
          <w:headerReference w:type="default" r:id="rId11"/>
          <w:footerReference w:type="first" r:id="rId12"/>
          <w:pgSz w:w="11907" w:h="16840" w:code="9"/>
          <w:pgMar w:top="369" w:right="567" w:bottom="1134" w:left="1985" w:header="284" w:footer="567" w:gutter="0"/>
          <w:pgNumType w:start="1"/>
          <w:cols w:space="720"/>
          <w:noEndnote/>
          <w:titlePg/>
          <w:docGrid w:linePitch="326"/>
        </w:sectPr>
      </w:pPr>
    </w:p>
    <w:p w:rsidR="002A116E" w:rsidRPr="00D81E74" w:rsidRDefault="002A116E" w:rsidP="00A6433F">
      <w:pPr>
        <w:pStyle w:val="ac"/>
        <w:widowControl w:val="0"/>
        <w:ind w:left="5103"/>
        <w:jc w:val="both"/>
        <w:rPr>
          <w:sz w:val="26"/>
          <w:szCs w:val="26"/>
        </w:rPr>
      </w:pPr>
      <w:bookmarkStart w:id="1" w:name="sub_999"/>
      <w:r w:rsidRPr="00D81E74">
        <w:rPr>
          <w:sz w:val="26"/>
          <w:szCs w:val="26"/>
        </w:rPr>
        <w:lastRenderedPageBreak/>
        <w:t>УТВЕРЖДЕН</w:t>
      </w:r>
    </w:p>
    <w:p w:rsidR="002A116E" w:rsidRPr="00D81E74" w:rsidRDefault="002A116E" w:rsidP="00A6433F">
      <w:pPr>
        <w:pStyle w:val="ac"/>
        <w:widowControl w:val="0"/>
        <w:ind w:left="5103"/>
        <w:jc w:val="left"/>
        <w:rPr>
          <w:rFonts w:eastAsiaTheme="minorEastAsia"/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>распоряжением</w:t>
      </w:r>
    </w:p>
    <w:p w:rsidR="002A116E" w:rsidRDefault="002A116E" w:rsidP="00A6433F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 xml:space="preserve">финансового </w:t>
      </w:r>
      <w:r w:rsidRPr="00D81E74">
        <w:rPr>
          <w:sz w:val="26"/>
          <w:szCs w:val="26"/>
          <w:lang w:eastAsia="ru-RU"/>
        </w:rPr>
        <w:t>управления мэрии</w:t>
      </w:r>
    </w:p>
    <w:p w:rsidR="00117BFB" w:rsidRDefault="00117BFB" w:rsidP="00A6433F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3E3EC7">
        <w:rPr>
          <w:sz w:val="26"/>
          <w:szCs w:val="26"/>
          <w:lang w:eastAsia="ru-RU"/>
        </w:rPr>
        <w:t xml:space="preserve">31.12.2019 </w:t>
      </w:r>
      <w:r>
        <w:rPr>
          <w:sz w:val="26"/>
          <w:szCs w:val="26"/>
          <w:lang w:eastAsia="ru-RU"/>
        </w:rPr>
        <w:t>№</w:t>
      </w:r>
      <w:r w:rsidR="003E3EC7">
        <w:rPr>
          <w:sz w:val="26"/>
          <w:szCs w:val="26"/>
          <w:lang w:eastAsia="ru-RU"/>
        </w:rPr>
        <w:t> 97</w:t>
      </w:r>
    </w:p>
    <w:p w:rsidR="00117BFB" w:rsidRPr="00D81E74" w:rsidRDefault="00117BFB" w:rsidP="00A6433F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(приложение 1)</w:t>
      </w:r>
    </w:p>
    <w:p w:rsidR="00F22E59" w:rsidRDefault="00F22E59" w:rsidP="00ED639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E2BDC" w:rsidRPr="00D81E74" w:rsidRDefault="00DE2BDC" w:rsidP="00ED639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22E59" w:rsidRPr="00D81E74" w:rsidRDefault="00F22E59" w:rsidP="00ED639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F237E" w:rsidRPr="00D81E74" w:rsidRDefault="00DE2BDC" w:rsidP="00C860D4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bookmarkStart w:id="2" w:name="sub_47"/>
      <w:bookmarkEnd w:id="1"/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ПОРЯДОК</w:t>
      </w:r>
      <w:bookmarkStart w:id="3" w:name="sub_100"/>
    </w:p>
    <w:p w:rsidR="006C1A38" w:rsidRPr="00D81E74" w:rsidRDefault="00691488" w:rsidP="00C860D4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составления и ведения кассового плана исполнения городского бюджета</w:t>
      </w:r>
    </w:p>
    <w:p w:rsidR="00BF237E" w:rsidRPr="00D81E74" w:rsidRDefault="00BF237E" w:rsidP="00C860D4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6C1A38" w:rsidRPr="00D81E74" w:rsidRDefault="00691488" w:rsidP="00C860D4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1. 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Общие положения</w:t>
      </w:r>
      <w:bookmarkEnd w:id="3"/>
    </w:p>
    <w:p w:rsidR="00691488" w:rsidRPr="00D81E74" w:rsidRDefault="00691488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6C1A38" w:rsidRPr="00D81E74" w:rsidRDefault="00691488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1.1. Порядок составления и ведения кассового плана исполнения городского бюджета 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разработан в целях обеспечения сбалансированности </w:t>
      </w:r>
      <w:r w:rsidR="00A01673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городского 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бюджета в процессе его исполнения, полного и своевременного выполнения денежных об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я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зательств перед главными распорядителями 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бюджетных </w:t>
      </w:r>
      <w:r w:rsidR="006C1A38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средств, достижения наиболее оптимальных условий привлечения заемных средств в городской бюджет, анализа исполнения городского бюджета.</w:t>
      </w:r>
    </w:p>
    <w:p w:rsidR="006C1A38" w:rsidRPr="00D81E74" w:rsidRDefault="006C1A38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1.2. Настоящий Порядок определяет правила составления и ведения кассов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 плана</w:t>
      </w:r>
      <w:r w:rsidR="00435419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исполнения </w:t>
      </w:r>
      <w:r w:rsidR="001932B5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городского бюджета </w:t>
      </w:r>
      <w:r w:rsidR="00BA3CF7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(далее – кассовый план)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, а также регл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ментирует состав и сроки представления главными администраторами доходов г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родского бюджета, главными распорядителями бюджетных средств, главными а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министраторами источников финансирования дефицита городского бюджета свед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ний, необходимых для составления и ведения кассового плана.</w:t>
      </w:r>
    </w:p>
    <w:p w:rsidR="002F103E" w:rsidRPr="00CF7B6A" w:rsidRDefault="002F103E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Обмен информацией между главными администраторами доходов городского бюджета</w:t>
      </w:r>
      <w:r w:rsidR="00FA6F7F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главными распорядителями бюджетных средств, главными администр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торами источников финансирования дефицита городского бюджета</w:t>
      </w:r>
      <w:r w:rsidR="00DE27E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DE27EA" w:rsidRPr="00DE27E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DE27EA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являющимися органами местного самоуправления и органами мэрии города</w:t>
      </w:r>
      <w:r w:rsidR="00E97D5D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="00E97D5D" w:rsidRPr="00D81E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муниципальным к</w:t>
      </w:r>
      <w:r w:rsidR="00E97D5D" w:rsidRPr="00D81E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E97D5D" w:rsidRPr="00D81E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зенным учреждением «Финансово-бухгалтерский центр»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и </w:t>
      </w:r>
      <w:r w:rsidR="00FC13C0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финансовым управл</w:t>
      </w:r>
      <w:r w:rsidR="00FC13C0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="00FC13C0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нием мэрии города Череповца (далее</w:t>
      </w:r>
      <w:r w:rsidR="003E3E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– финансовое управление мэрии)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осуществл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я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ется 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посредством единой системы электронного документооборота – СЭД «Лет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граф».</w:t>
      </w:r>
    </w:p>
    <w:p w:rsidR="00EB59F6" w:rsidRPr="00CF7B6A" w:rsidRDefault="006C1A38" w:rsidP="00EB59F6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1.3. </w:t>
      </w:r>
      <w:r w:rsidR="00EB59F6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Кассовый план отражает прогноз кассовых поступлений в городской бюджет, кассовых выплат из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</w:t>
      </w:r>
      <w:r w:rsidR="00EB59F6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го бюджета по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кварталам</w:t>
      </w:r>
      <w:r w:rsidR="00CF7B6A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EB59F6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финансового года и является инструментом для прогнозирования временных кассовых разрывов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ского</w:t>
      </w:r>
      <w:r w:rsidR="00EB59F6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бюджета.</w:t>
      </w:r>
    </w:p>
    <w:p w:rsidR="00EB59F6" w:rsidRPr="00343939" w:rsidRDefault="00EB59F6" w:rsidP="00EB59F6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На основе кассового плана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финансовое управление мэрии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организует испо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л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нение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городского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бюджета, управляет средствами на едином счете 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городского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бю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жета, обеспечивает привлечение </w:t>
      </w:r>
      <w:r w:rsidR="00571C31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заемных средств 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в 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городской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бюджет и </w:t>
      </w:r>
      <w:r w:rsidR="00571C31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их 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возврат.</w:t>
      </w:r>
    </w:p>
    <w:p w:rsidR="00EB59F6" w:rsidRPr="00CF7B6A" w:rsidRDefault="00EB59F6" w:rsidP="001A24EF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В рамках операций по управлению остатками средств на едином счете 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ского</w:t>
      </w:r>
      <w:r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бюджета осуществляется привлечение и возврат средств</w:t>
      </w:r>
      <w:r w:rsidR="001A24EF" w:rsidRPr="00343939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муниципальных бюджетных и автономных учреждений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, учреди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телем которых являются главные распорядители бюджетных средств, 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и лицевые счета которым открыты в 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="001A24EF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вом управлении мэрии 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в соответствии с </w:t>
      </w:r>
      <w:r w:rsidR="00CF7B6A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бюджетным </w:t>
      </w: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законодательством.</w:t>
      </w:r>
    </w:p>
    <w:p w:rsidR="00314203" w:rsidRPr="00D81E74" w:rsidRDefault="00A51532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1.4. </w:t>
      </w:r>
      <w:r w:rsidR="00435419" w:rsidRPr="00CF7B6A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Составление и ведение кассового плана осуществляется финансовым</w:t>
      </w:r>
      <w:r w:rsidR="00435419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управлением мэрии</w:t>
      </w:r>
      <w:r w:rsidR="00AE7721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по форме</w:t>
      </w:r>
      <w:r w:rsidR="00435419"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согласно приложению 1 к настоящему Порядку.</w:t>
      </w:r>
    </w:p>
    <w:p w:rsidR="00F71721" w:rsidRPr="00D81E74" w:rsidRDefault="00F71721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9828BE" w:rsidRPr="00D81E74" w:rsidRDefault="009828BE" w:rsidP="00C860D4">
      <w:pPr>
        <w:ind w:firstLine="0"/>
        <w:jc w:val="center"/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lastRenderedPageBreak/>
        <w:t>2. Порядок составления кассового плана</w:t>
      </w:r>
    </w:p>
    <w:p w:rsidR="00F52D98" w:rsidRPr="00D81E74" w:rsidRDefault="00F52D98" w:rsidP="00C860D4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</w:p>
    <w:p w:rsidR="003C5641" w:rsidRPr="00E76AC7" w:rsidRDefault="003C5641" w:rsidP="003C5641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2.1. Основаниями для составления кассового плана являются:</w:t>
      </w:r>
    </w:p>
    <w:p w:rsidR="003C5641" w:rsidRPr="00E76AC7" w:rsidRDefault="003C5641" w:rsidP="003C5641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- решение о городском бюджете на очередной финансовый год и плановый период</w:t>
      </w:r>
      <w:r w:rsidR="00D86079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="00D86079"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утвержденное Череповецкой городской Думой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(далее – решение о бюдж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те);</w:t>
      </w:r>
    </w:p>
    <w:p w:rsidR="003C5641" w:rsidRPr="00E76AC7" w:rsidRDefault="003C5641" w:rsidP="003C5641">
      <w:pPr>
        <w:ind w:firstLine="708"/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- </w:t>
      </w:r>
      <w:r w:rsidR="00D86079"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сводная бюджетная роспись городского бюджета на очередной финансовый год</w:t>
      </w:r>
      <w:r w:rsidR="00D86079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D86079"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утвержденная заместителем мэра города, начальником финансового управл</w:t>
      </w:r>
      <w:r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ния мэрии</w:t>
      </w:r>
      <w:r w:rsidR="00391B2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="00391B25" w:rsidRPr="00391B2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с учетом </w:t>
      </w:r>
      <w:r w:rsidR="00391B2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оснований </w:t>
      </w:r>
      <w:r w:rsidR="00F3089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391B25" w:rsidRPr="00F3089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ля внесения изменений в показатели сводной бюджетной росписи городского бюджета</w:t>
      </w:r>
      <w:r w:rsidR="00391B25" w:rsidRPr="00391B25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, предусмотренных решением о бюджете</w:t>
      </w:r>
      <w:r w:rsidRPr="00E76AC7"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>;</w:t>
      </w:r>
    </w:p>
    <w:p w:rsidR="003C5641" w:rsidRPr="00E76AC7" w:rsidRDefault="003C5641" w:rsidP="003C5641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- </w:t>
      </w:r>
      <w:r w:rsidR="00D86079"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бюджетные ассигнования и лимиты бюджетных обязательств на очередной финансовый год</w:t>
      </w:r>
      <w:r w:rsidR="00692F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D86079"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подписанные заместителем мэра города, начальником финансов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го управления мэрии</w:t>
      </w:r>
      <w:r w:rsidR="00233C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233C68" w:rsidRPr="00233C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233C68" w:rsidRPr="00391B25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с учетом</w:t>
      </w:r>
      <w:r w:rsidR="00233C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особенностей, предусмотренных решением о бю</w:t>
      </w:r>
      <w:r w:rsidR="00233C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233C68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жете</w:t>
      </w:r>
      <w:r w:rsidRPr="00391B25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;</w:t>
      </w:r>
    </w:p>
    <w:p w:rsidR="003C5641" w:rsidRPr="001F2A51" w:rsidRDefault="003C5641" w:rsidP="003C5641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- графики (прогнозы) погашения долговых 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обязательств городского бюджета;</w:t>
      </w:r>
    </w:p>
    <w:p w:rsidR="00DF104D" w:rsidRPr="001F2A51" w:rsidRDefault="003C5641" w:rsidP="00B36A3D">
      <w:pPr>
        <w:pStyle w:val="Default"/>
        <w:widowControl w:val="0"/>
        <w:ind w:firstLine="708"/>
        <w:contextualSpacing/>
        <w:jc w:val="both"/>
        <w:rPr>
          <w:rFonts w:eastAsia="Andale Sans UI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- сведения</w:t>
      </w:r>
      <w:r w:rsidR="00B36A3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об остатках </w:t>
      </w:r>
      <w:r w:rsidR="00DF104D" w:rsidRPr="001F2A51">
        <w:rPr>
          <w:rFonts w:eastAsia="Andale Sans UI"/>
          <w:kern w:val="1"/>
          <w:sz w:val="26"/>
          <w:szCs w:val="26"/>
          <w:shd w:val="clear" w:color="auto" w:fill="FFFFFF"/>
          <w:lang w:eastAsia="zh-CN" w:bidi="en-US"/>
        </w:rPr>
        <w:t>средств на едином счете городского бюджета.</w:t>
      </w:r>
    </w:p>
    <w:p w:rsidR="00AE7721" w:rsidRPr="001F2A51" w:rsidRDefault="008126A5" w:rsidP="00B36A3D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2.2</w:t>
      </w:r>
      <w:r w:rsidR="00AE7721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. Показатели кассового плана включают в себя:</w:t>
      </w:r>
    </w:p>
    <w:p w:rsidR="00AE7721" w:rsidRPr="001F2A51" w:rsidRDefault="00AE7721" w:rsidP="00B36A3D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- прогноз кассовых поступлений по доходам городского бюджета</w:t>
      </w:r>
      <w:r w:rsidR="00807AAF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, в том числе налоговые </w:t>
      </w:r>
      <w:r w:rsidR="001932B5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и</w:t>
      </w:r>
      <w:r w:rsidR="00807AAF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неналоговые доходы, безвозмездные поступления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;</w:t>
      </w:r>
    </w:p>
    <w:p w:rsidR="00AE7721" w:rsidRPr="001F2A51" w:rsidRDefault="00AE7721" w:rsidP="00B36A3D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- прогноз кассовых выплат по расходам городского бюджета;</w:t>
      </w:r>
    </w:p>
    <w:p w:rsidR="00807AAF" w:rsidRDefault="00AE7721" w:rsidP="00B36A3D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- прогноз кассовых поступлений и кассовых выплат по источникам </w:t>
      </w:r>
      <w:r w:rsidR="00D64ECA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внутре</w:t>
      </w:r>
      <w:r w:rsidR="00D64ECA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н</w:t>
      </w:r>
      <w:r w:rsidR="00D64ECA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него 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финансирова</w:t>
      </w:r>
      <w:r w:rsidR="00464E1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ния дефицита городского бюджета.</w:t>
      </w:r>
    </w:p>
    <w:p w:rsidR="00125CE0" w:rsidRPr="001F2A51" w:rsidRDefault="001A702E" w:rsidP="00C860D4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В</w:t>
      </w:r>
      <w:r w:rsidR="00464E1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кассовом плане </w:t>
      </w:r>
      <w:r w:rsidR="00A83C5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справочно </w:t>
      </w:r>
      <w:r w:rsidR="00464E1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указываются</w:t>
      </w:r>
      <w:r w:rsidR="00464E1D" w:rsidRPr="001F2A51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остат</w:t>
      </w:r>
      <w:r w:rsidR="00C71D47" w:rsidRPr="001F2A51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ок</w:t>
      </w:r>
      <w:r w:rsidR="00464E1D" w:rsidRPr="001F2A51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средств на едином счете городского бюджета, сальдо операций по </w:t>
      </w:r>
      <w:r w:rsidR="00A45C3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кассовым поступлениям и кассовым в</w:t>
      </w:r>
      <w:r w:rsidR="00A45C3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ы</w:t>
      </w:r>
      <w:r w:rsidR="00A45C3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платам</w:t>
      </w:r>
      <w:r w:rsidR="00464E1D" w:rsidRPr="001F2A51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="00A83C50" w:rsidRPr="00792C96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также 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отражаются средства муниципальных бюджетных</w:t>
      </w:r>
      <w:r w:rsidR="00E3032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и</w:t>
      </w:r>
      <w:r w:rsidR="00E3032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автономных учреждений</w:t>
      </w:r>
      <w:r w:rsidR="00A45C3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4F49B6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заимствованные </w:t>
      </w:r>
      <w:r w:rsidR="00C3393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в городской бюджет (перечисленные</w:t>
      </w:r>
      <w:r w:rsidR="00A42574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)</w:t>
      </w:r>
      <w:r w:rsidR="00C3393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со счета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, о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т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крытого финансовому управлению мэрии для</w:t>
      </w:r>
      <w:r w:rsidR="00E3032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отражения операций со</w:t>
      </w:r>
      <w:r w:rsidR="00E3032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средствами </w:t>
      </w:r>
      <w:r w:rsidR="001C5C34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указанных</w:t>
      </w:r>
      <w:r w:rsidR="00FC13C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учре</w:t>
      </w:r>
      <w:r w:rsidR="00E07E59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ждений</w:t>
      </w:r>
      <w:r w:rsidR="00A42574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и возвращенные на данный счет</w:t>
      </w:r>
      <w:r w:rsidR="00792C96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C3393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в соответствии с действ</w:t>
      </w:r>
      <w:r w:rsidR="00C3393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у</w:t>
      </w:r>
      <w:r w:rsidR="00C33937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ющим законодательством</w:t>
      </w:r>
      <w:r w:rsidR="00125CE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.</w:t>
      </w:r>
    </w:p>
    <w:p w:rsidR="009828BE" w:rsidRPr="001F2A51" w:rsidRDefault="009828BE" w:rsidP="00C860D4">
      <w:pPr>
        <w:pStyle w:val="Default"/>
        <w:widowControl w:val="0"/>
        <w:ind w:firstLine="708"/>
        <w:contextualSpacing/>
        <w:jc w:val="both"/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2.</w:t>
      </w:r>
      <w:r w:rsidR="0006293E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3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. Составление </w:t>
      </w:r>
      <w:r w:rsidR="003822B0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прогноза кассовых поступлений по доходам городского бюджета 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осуществляется в следующем порядке. </w:t>
      </w:r>
    </w:p>
    <w:p w:rsidR="009828BE" w:rsidRPr="001F2A51" w:rsidRDefault="009828BE" w:rsidP="00C860D4">
      <w:pPr>
        <w:pStyle w:val="Default"/>
        <w:widowControl w:val="0"/>
        <w:ind w:firstLine="708"/>
        <w:contextualSpacing/>
        <w:jc w:val="both"/>
        <w:rPr>
          <w:color w:val="auto"/>
          <w:sz w:val="26"/>
          <w:szCs w:val="26"/>
        </w:rPr>
      </w:pP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Отдел планирования и анализа доходов финансового управления мэрии (д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="00943517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лее –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отдел доходов) в срок не позднее трех рабочих дней с даты утверждения р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шения о бюджете, доводит до главных администрато</w:t>
      </w:r>
      <w:r w:rsidR="00A42574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ров доходов городского бю</w:t>
      </w:r>
      <w:r w:rsidR="00A42574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A42574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жета</w:t>
      </w:r>
      <w:r w:rsidR="009918D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(далее – главны</w:t>
      </w:r>
      <w:r w:rsidR="00DA17E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е</w:t>
      </w:r>
      <w:r w:rsidR="009918D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администратор</w:t>
      </w:r>
      <w:r w:rsidR="00DA17E8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ы</w:t>
      </w:r>
      <w:r w:rsidR="009918DD" w:rsidRPr="001F2A51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доходов</w:t>
      </w:r>
      <w:r w:rsidR="009918DD" w:rsidRPr="001F2A51">
        <w:rPr>
          <w:color w:val="auto"/>
          <w:sz w:val="26"/>
          <w:szCs w:val="26"/>
        </w:rPr>
        <w:t>)</w:t>
      </w:r>
      <w:r w:rsidRPr="001F2A51">
        <w:rPr>
          <w:color w:val="auto"/>
          <w:sz w:val="26"/>
          <w:szCs w:val="26"/>
        </w:rPr>
        <w:t xml:space="preserve"> годовые объемы прогнозных п</w:t>
      </w:r>
      <w:r w:rsidRPr="001F2A51">
        <w:rPr>
          <w:color w:val="auto"/>
          <w:sz w:val="26"/>
          <w:szCs w:val="26"/>
        </w:rPr>
        <w:t>о</w:t>
      </w:r>
      <w:r w:rsidRPr="001F2A51">
        <w:rPr>
          <w:color w:val="auto"/>
          <w:sz w:val="26"/>
          <w:szCs w:val="26"/>
        </w:rPr>
        <w:t xml:space="preserve">ступлений в разрезе кодов классификации доходов, </w:t>
      </w:r>
      <w:r w:rsidRPr="001F2A51">
        <w:rPr>
          <w:rFonts w:eastAsiaTheme="minorEastAsia"/>
          <w:color w:val="auto"/>
          <w:sz w:val="26"/>
          <w:szCs w:val="26"/>
        </w:rPr>
        <w:t>учтенных при формировании</w:t>
      </w:r>
      <w:r w:rsidRPr="001F2A51">
        <w:rPr>
          <w:color w:val="auto"/>
          <w:sz w:val="26"/>
          <w:szCs w:val="26"/>
        </w:rPr>
        <w:t xml:space="preserve"> объема доходов городского бюджета.</w:t>
      </w:r>
    </w:p>
    <w:p w:rsidR="000C228A" w:rsidRPr="00245C24" w:rsidRDefault="000C228A" w:rsidP="000C228A">
      <w:pPr>
        <w:pStyle w:val="11"/>
        <w:tabs>
          <w:tab w:val="left" w:pos="1418"/>
        </w:tabs>
        <w:suppressAutoHyphens w:val="0"/>
        <w:spacing w:after="0" w:line="240" w:lineRule="auto"/>
        <w:ind w:left="0" w:right="88" w:firstLine="708"/>
        <w:jc w:val="both"/>
        <w:rPr>
          <w:rFonts w:cs="Times New Roman"/>
          <w:bCs/>
          <w:sz w:val="26"/>
          <w:szCs w:val="26"/>
          <w:shd w:val="clear" w:color="auto" w:fill="FFFFFF"/>
          <w:lang w:val="ru-RU"/>
        </w:rPr>
      </w:pP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Главные администраторы доходов распределяют годовые объемы поступл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е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ний по кварталам и представляют в финансовое управление мэрии сведения о п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о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квартальном поступлении доходов в городской бюджет (далее – Сведения о дох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о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дах) по форме согласно при</w:t>
      </w:r>
      <w:r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ложению 2 к настоящему </w:t>
      </w:r>
      <w:r w:rsidRP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Порядку в течение трех раб</w:t>
      </w:r>
      <w:r w:rsidRP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о</w:t>
      </w:r>
      <w:r w:rsidRP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чих дней после получения прогнозных поступлений от финансового управления мэрии. В случае отсутствия от главных администраторов доходов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 Сведений о д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о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ходах, </w:t>
      </w:r>
      <w:r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отдел доходов 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распредел</w:t>
      </w:r>
      <w:r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яет 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годовы</w:t>
      </w:r>
      <w:r>
        <w:rPr>
          <w:rFonts w:cs="Times New Roman"/>
          <w:bCs/>
          <w:sz w:val="26"/>
          <w:szCs w:val="26"/>
          <w:shd w:val="clear" w:color="auto" w:fill="FFFFFF"/>
          <w:lang w:val="ru-RU"/>
        </w:rPr>
        <w:t>е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 назначени</w:t>
      </w:r>
      <w:r>
        <w:rPr>
          <w:rFonts w:cs="Times New Roman"/>
          <w:bCs/>
          <w:sz w:val="26"/>
          <w:szCs w:val="26"/>
          <w:shd w:val="clear" w:color="auto" w:fill="FFFFFF"/>
          <w:lang w:val="ru-RU"/>
        </w:rPr>
        <w:t>я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 самостоятельно, на осн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>о</w:t>
      </w:r>
      <w:r w:rsidRPr="00245C24">
        <w:rPr>
          <w:rFonts w:cs="Times New Roman"/>
          <w:bCs/>
          <w:sz w:val="26"/>
          <w:szCs w:val="26"/>
          <w:shd w:val="clear" w:color="auto" w:fill="FFFFFF"/>
          <w:lang w:val="ru-RU"/>
        </w:rPr>
        <w:t xml:space="preserve">вании данных о фактических поступлениях за </w:t>
      </w:r>
      <w:r w:rsidRP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два отчетных года</w:t>
      </w:r>
      <w:r w:rsid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, предшеству</w:t>
      </w:r>
      <w:r w:rsid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ю</w:t>
      </w:r>
      <w:r w:rsid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щих очередному году</w:t>
      </w:r>
      <w:r w:rsidRPr="00C33937">
        <w:rPr>
          <w:rFonts w:cs="Times New Roman"/>
          <w:bCs/>
          <w:sz w:val="26"/>
          <w:szCs w:val="26"/>
          <w:shd w:val="clear" w:color="auto" w:fill="FFFFFF"/>
          <w:lang w:val="ru-RU"/>
        </w:rPr>
        <w:t>.</w:t>
      </w:r>
    </w:p>
    <w:p w:rsidR="00217877" w:rsidRPr="001F2A51" w:rsidRDefault="00217877" w:rsidP="00E1441D">
      <w:pPr>
        <w:pStyle w:val="11"/>
        <w:tabs>
          <w:tab w:val="left" w:pos="1418"/>
        </w:tabs>
        <w:suppressAutoHyphens w:val="0"/>
        <w:spacing w:after="0" w:line="240" w:lineRule="auto"/>
        <w:ind w:left="0" w:right="-3" w:firstLine="708"/>
        <w:jc w:val="both"/>
        <w:rPr>
          <w:rFonts w:cs="Times New Roman"/>
          <w:sz w:val="26"/>
          <w:szCs w:val="26"/>
          <w:lang w:val="ru-RU"/>
        </w:rPr>
      </w:pPr>
      <w:r w:rsidRPr="001F2A51">
        <w:rPr>
          <w:rFonts w:cs="Times New Roman"/>
          <w:sz w:val="26"/>
          <w:szCs w:val="26"/>
          <w:lang w:val="ru-RU"/>
        </w:rPr>
        <w:t xml:space="preserve">Сводный </w:t>
      </w:r>
      <w:r w:rsidR="00B61F78" w:rsidRPr="001F2A51">
        <w:rPr>
          <w:rFonts w:cs="Times New Roman"/>
          <w:sz w:val="26"/>
          <w:szCs w:val="26"/>
          <w:lang w:val="ru-RU"/>
        </w:rPr>
        <w:t xml:space="preserve">бюджетный отдел финансового управления мэрии (далее – сводный бюджетный отдел) </w:t>
      </w:r>
      <w:r w:rsidRPr="001F2A51">
        <w:rPr>
          <w:rFonts w:cs="Times New Roman"/>
          <w:sz w:val="26"/>
          <w:szCs w:val="26"/>
          <w:lang w:val="ru-RU"/>
        </w:rPr>
        <w:t>в срок не позднее одного рабочего дня со дня утверждения л</w:t>
      </w:r>
      <w:r w:rsidRPr="001F2A51">
        <w:rPr>
          <w:rFonts w:cs="Times New Roman"/>
          <w:sz w:val="26"/>
          <w:szCs w:val="26"/>
          <w:lang w:val="ru-RU"/>
        </w:rPr>
        <w:t>и</w:t>
      </w:r>
      <w:r w:rsidRPr="001F2A51">
        <w:rPr>
          <w:rFonts w:cs="Times New Roman"/>
          <w:sz w:val="26"/>
          <w:szCs w:val="26"/>
          <w:lang w:val="ru-RU"/>
        </w:rPr>
        <w:lastRenderedPageBreak/>
        <w:t>митов бюджетных обязательств представляет в отдел доходов сведения о лимитах бюджетных обязательств по межбюджетным трансфертам, предоставляемым из бюджетов вышестоящего уровня</w:t>
      </w:r>
      <w:r w:rsidR="00B61F78" w:rsidRPr="001F2A51">
        <w:rPr>
          <w:rFonts w:cs="Times New Roman"/>
          <w:sz w:val="26"/>
          <w:szCs w:val="26"/>
          <w:lang w:val="ru-RU"/>
        </w:rPr>
        <w:t>,</w:t>
      </w:r>
      <w:r w:rsidRPr="001F2A51">
        <w:rPr>
          <w:rFonts w:cs="Times New Roman"/>
          <w:sz w:val="26"/>
          <w:szCs w:val="26"/>
          <w:lang w:val="ru-RU"/>
        </w:rPr>
        <w:t xml:space="preserve"> на очередной год с поквартальной детализацией.</w:t>
      </w:r>
    </w:p>
    <w:p w:rsidR="00217877" w:rsidRPr="001F2A51" w:rsidRDefault="00217877" w:rsidP="00217877">
      <w:pPr>
        <w:pStyle w:val="11"/>
        <w:tabs>
          <w:tab w:val="left" w:pos="1418"/>
        </w:tabs>
        <w:suppressAutoHyphens w:val="0"/>
        <w:spacing w:after="0" w:line="240" w:lineRule="auto"/>
        <w:ind w:left="0" w:right="88" w:firstLine="708"/>
        <w:jc w:val="both"/>
        <w:rPr>
          <w:rFonts w:cs="Times New Roman"/>
          <w:sz w:val="26"/>
          <w:szCs w:val="26"/>
          <w:lang w:val="ru-RU"/>
        </w:rPr>
      </w:pPr>
      <w:r w:rsidRPr="001F2A51">
        <w:rPr>
          <w:rFonts w:cs="Times New Roman"/>
          <w:sz w:val="26"/>
          <w:szCs w:val="26"/>
          <w:lang w:val="ru-RU"/>
        </w:rPr>
        <w:t xml:space="preserve">Отдел доходов, на основании </w:t>
      </w:r>
      <w:r w:rsidR="005E63A4">
        <w:rPr>
          <w:rFonts w:cs="Times New Roman"/>
          <w:sz w:val="26"/>
          <w:szCs w:val="26"/>
          <w:lang w:val="ru-RU"/>
        </w:rPr>
        <w:t>с</w:t>
      </w:r>
      <w:r w:rsidRPr="001F2A51">
        <w:rPr>
          <w:rFonts w:cs="Times New Roman"/>
          <w:sz w:val="26"/>
          <w:szCs w:val="26"/>
          <w:lang w:val="ru-RU"/>
        </w:rPr>
        <w:t>ведений о доходах, сведений о лимитах бю</w:t>
      </w:r>
      <w:r w:rsidRPr="001F2A51">
        <w:rPr>
          <w:rFonts w:cs="Times New Roman"/>
          <w:sz w:val="26"/>
          <w:szCs w:val="26"/>
          <w:lang w:val="ru-RU"/>
        </w:rPr>
        <w:t>д</w:t>
      </w:r>
      <w:r w:rsidRPr="001F2A51">
        <w:rPr>
          <w:rFonts w:cs="Times New Roman"/>
          <w:sz w:val="26"/>
          <w:szCs w:val="26"/>
          <w:lang w:val="ru-RU"/>
        </w:rPr>
        <w:t>жетных обязательств</w:t>
      </w:r>
      <w:r w:rsidR="00657799" w:rsidRPr="001F2A51">
        <w:rPr>
          <w:rFonts w:cs="Times New Roman"/>
          <w:sz w:val="26"/>
          <w:szCs w:val="26"/>
          <w:lang w:val="ru-RU"/>
        </w:rPr>
        <w:t xml:space="preserve"> </w:t>
      </w:r>
      <w:r w:rsidR="00532875" w:rsidRPr="001F2A51">
        <w:rPr>
          <w:rFonts w:cs="Times New Roman"/>
          <w:sz w:val="26"/>
          <w:szCs w:val="26"/>
          <w:lang w:val="ru-RU"/>
        </w:rPr>
        <w:t>по межбюджетным трансфертам</w:t>
      </w:r>
      <w:r w:rsidRPr="001F2A51">
        <w:rPr>
          <w:rFonts w:cs="Times New Roman"/>
          <w:sz w:val="26"/>
          <w:szCs w:val="26"/>
          <w:lang w:val="ru-RU"/>
        </w:rPr>
        <w:t xml:space="preserve"> формирует прогноз касс</w:t>
      </w:r>
      <w:r w:rsidRPr="001F2A51">
        <w:rPr>
          <w:rFonts w:cs="Times New Roman"/>
          <w:sz w:val="26"/>
          <w:szCs w:val="26"/>
          <w:lang w:val="ru-RU"/>
        </w:rPr>
        <w:t>о</w:t>
      </w:r>
      <w:r w:rsidRPr="001F2A51">
        <w:rPr>
          <w:rFonts w:cs="Times New Roman"/>
          <w:sz w:val="26"/>
          <w:szCs w:val="26"/>
          <w:lang w:val="ru-RU"/>
        </w:rPr>
        <w:t>вых поступлений по доходам городского бюджета в разрезе главных администр</w:t>
      </w:r>
      <w:r w:rsidRPr="001F2A51">
        <w:rPr>
          <w:rFonts w:cs="Times New Roman"/>
          <w:sz w:val="26"/>
          <w:szCs w:val="26"/>
          <w:lang w:val="ru-RU"/>
        </w:rPr>
        <w:t>а</w:t>
      </w:r>
      <w:r w:rsidRPr="001F2A51">
        <w:rPr>
          <w:rFonts w:cs="Times New Roman"/>
          <w:sz w:val="26"/>
          <w:szCs w:val="26"/>
          <w:lang w:val="ru-RU"/>
        </w:rPr>
        <w:t>торов доходов и кодов классификации доходов бюджета с поквартальной детал</w:t>
      </w:r>
      <w:r w:rsidRPr="001F2A51">
        <w:rPr>
          <w:rFonts w:cs="Times New Roman"/>
          <w:sz w:val="26"/>
          <w:szCs w:val="26"/>
          <w:lang w:val="ru-RU"/>
        </w:rPr>
        <w:t>и</w:t>
      </w:r>
      <w:r w:rsidRPr="001F2A51">
        <w:rPr>
          <w:rFonts w:cs="Times New Roman"/>
          <w:sz w:val="26"/>
          <w:szCs w:val="26"/>
          <w:lang w:val="ru-RU"/>
        </w:rPr>
        <w:t>зацией по форме согласно приложению 3 к настоящему Порядку и направляет в сводный бюджетный отдел для формирования показателей кассового плана в срок не позднее двух рабочих дней со дня получения сведений о лимитах бюджетных обязательств.</w:t>
      </w:r>
    </w:p>
    <w:p w:rsidR="00995B96" w:rsidRPr="001F2A51" w:rsidRDefault="00995B96" w:rsidP="00C860D4">
      <w:pPr>
        <w:ind w:firstLine="708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1F2A5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Отдел доходов направляет в </w:t>
      </w:r>
      <w:r w:rsidR="00E97D5D" w:rsidRPr="0064127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муниципальное казенное учреждение «Фина</w:t>
      </w:r>
      <w:r w:rsidR="00E97D5D" w:rsidRPr="0064127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</w:t>
      </w:r>
      <w:r w:rsidR="00E97D5D" w:rsidRPr="0064127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сово-бухгалтерский центр» (далее – МКУ «ФБЦ») </w:t>
      </w:r>
      <w:r w:rsidRPr="001F2A5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прогноз кассовых поступлений по доходам </w:t>
      </w:r>
      <w:r w:rsidR="00641271" w:rsidRPr="0064127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городского бюджета</w:t>
      </w:r>
      <w:r w:rsidRPr="001F2A5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в течение одного рабочего дня после подписания прогноза заместителем мэра города, начальником финансового управления</w:t>
      </w:r>
      <w:r w:rsidR="0099066A" w:rsidRPr="001F2A5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мэрии</w:t>
      </w:r>
      <w:r w:rsidRPr="001F2A51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.   </w:t>
      </w:r>
    </w:p>
    <w:p w:rsidR="003822B0" w:rsidRPr="00BA1E45" w:rsidRDefault="008126A5" w:rsidP="00C860D4">
      <w:pPr>
        <w:pStyle w:val="Default"/>
        <w:widowControl w:val="0"/>
        <w:ind w:firstLine="708"/>
        <w:contextualSpacing/>
        <w:jc w:val="both"/>
        <w:rPr>
          <w:rFonts w:eastAsia="Andale Sans UI"/>
          <w:color w:val="auto"/>
          <w:kern w:val="1"/>
          <w:sz w:val="26"/>
          <w:szCs w:val="26"/>
          <w:lang w:eastAsia="zh-CN" w:bidi="en-US"/>
        </w:rPr>
      </w:pPr>
      <w:r w:rsidRPr="00EB59F6">
        <w:rPr>
          <w:rFonts w:eastAsia="Andale Sans UI"/>
          <w:color w:val="auto"/>
          <w:kern w:val="1"/>
          <w:sz w:val="26"/>
          <w:szCs w:val="26"/>
          <w:lang w:eastAsia="zh-CN" w:bidi="en-US"/>
        </w:rPr>
        <w:t>2.</w:t>
      </w:r>
      <w:r w:rsidR="0006293E" w:rsidRPr="00EB59F6">
        <w:rPr>
          <w:rFonts w:eastAsia="Andale Sans UI"/>
          <w:color w:val="auto"/>
          <w:kern w:val="1"/>
          <w:sz w:val="26"/>
          <w:szCs w:val="26"/>
          <w:lang w:eastAsia="zh-CN" w:bidi="en-US"/>
        </w:rPr>
        <w:t>4</w:t>
      </w:r>
      <w:r w:rsidR="009828BE" w:rsidRPr="00EB59F6">
        <w:rPr>
          <w:rFonts w:eastAsia="Andale Sans UI"/>
          <w:color w:val="auto"/>
          <w:kern w:val="1"/>
          <w:sz w:val="26"/>
          <w:szCs w:val="26"/>
          <w:lang w:eastAsia="zh-CN" w:bidi="en-US"/>
        </w:rPr>
        <w:t xml:space="preserve">. </w:t>
      </w:r>
      <w:r w:rsidR="003822B0" w:rsidRPr="00EB59F6">
        <w:rPr>
          <w:rFonts w:eastAsia="Andale Sans UI"/>
          <w:color w:val="auto"/>
          <w:kern w:val="1"/>
          <w:sz w:val="26"/>
          <w:szCs w:val="26"/>
          <w:lang w:eastAsia="zh-CN" w:bidi="en-US"/>
        </w:rPr>
        <w:t xml:space="preserve">Составление прогноза </w:t>
      </w:r>
      <w:r w:rsidR="003822B0"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>кассовых выплат по расходам городского бюджета осуществляется в следующем порядке.</w:t>
      </w:r>
    </w:p>
    <w:p w:rsidR="00EB59F6" w:rsidRPr="00BA1E45" w:rsidRDefault="009828BE" w:rsidP="00EB59F6">
      <w:pPr>
        <w:pStyle w:val="Default"/>
        <w:widowControl w:val="0"/>
        <w:ind w:firstLine="708"/>
        <w:contextualSpacing/>
        <w:jc w:val="both"/>
        <w:rPr>
          <w:rFonts w:eastAsia="Andale Sans UI"/>
          <w:color w:val="auto"/>
          <w:kern w:val="1"/>
          <w:sz w:val="26"/>
          <w:szCs w:val="26"/>
          <w:lang w:eastAsia="zh-CN" w:bidi="en-US"/>
        </w:rPr>
      </w:pPr>
      <w:r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>Показатели для кассового плана по расходам городского бюджета формир</w:t>
      </w:r>
      <w:r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>у</w:t>
      </w:r>
      <w:r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>ются в соответствии с</w:t>
      </w:r>
      <w:r w:rsidR="00EB59F6"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 xml:space="preserve"> бюджетными ассигнованиями, утвержденными в сводной бюджетной росписи, лимитами бюджетных обязательств на </w:t>
      </w:r>
      <w:r w:rsidR="00BA1E45"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>очередной</w:t>
      </w:r>
      <w:r w:rsidR="00EB59F6" w:rsidRPr="00BA1E45">
        <w:rPr>
          <w:rFonts w:eastAsia="Andale Sans UI"/>
          <w:color w:val="auto"/>
          <w:kern w:val="1"/>
          <w:sz w:val="26"/>
          <w:szCs w:val="26"/>
          <w:lang w:eastAsia="zh-CN" w:bidi="en-US"/>
        </w:rPr>
        <w:t xml:space="preserve"> финансовый год.</w:t>
      </w:r>
      <w:r w:rsidR="00233C68">
        <w:rPr>
          <w:rFonts w:eastAsia="Andale Sans UI"/>
          <w:color w:val="auto"/>
          <w:kern w:val="1"/>
          <w:sz w:val="26"/>
          <w:szCs w:val="26"/>
          <w:lang w:eastAsia="zh-CN" w:bidi="en-US"/>
        </w:rPr>
        <w:t xml:space="preserve"> </w:t>
      </w:r>
    </w:p>
    <w:p w:rsidR="009828BE" w:rsidRPr="00EB59F6" w:rsidRDefault="00CF65A7" w:rsidP="00C860D4">
      <w:pPr>
        <w:ind w:firstLine="708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водный бюджетный отдел в течение трех рабочих дней со дня утверждения </w:t>
      </w:r>
      <w:r w:rsidR="00EB59F6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бюджетных ассигнований, лимитов бюджетных обязательств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формирует прогноз кассовых выплат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по расходам </w:t>
      </w:r>
      <w:r w:rsidR="00855FD7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городского бюджета 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 поквартальной детализацией, по главным распорядителям бюджетных средств в соответствии с кодами класс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фикации расходов бюджета</w:t>
      </w:r>
      <w:r w:rsidR="00E52C46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по форме согласно приложению </w:t>
      </w:r>
      <w:r w:rsidR="003C6BA0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4</w:t>
      </w:r>
      <w:r w:rsidR="00E52C46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к настоящему Поря</w:t>
      </w:r>
      <w:r w:rsidR="00E52C46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д</w:t>
      </w:r>
      <w:r w:rsidR="00E52C46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ку</w:t>
      </w:r>
      <w:r w:rsidR="009828BE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.</w:t>
      </w:r>
    </w:p>
    <w:p w:rsidR="00996D86" w:rsidRPr="00E76AC7" w:rsidRDefault="008126A5" w:rsidP="00C860D4">
      <w:pPr>
        <w:pStyle w:val="Default"/>
        <w:widowControl w:val="0"/>
        <w:ind w:firstLine="708"/>
        <w:contextualSpacing/>
        <w:jc w:val="both"/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2.</w:t>
      </w:r>
      <w:r w:rsidR="0006293E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5</w:t>
      </w:r>
      <w:r w:rsidR="009828BE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. 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Составление прогноза кассовых поступлений и кассовых выплат по и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с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точникам </w:t>
      </w:r>
      <w:r w:rsidR="00D64ECA" w:rsidRPr="00B36A3D">
        <w:rPr>
          <w:rFonts w:eastAsia="Andale Sans UI"/>
          <w:bCs/>
          <w:color w:val="auto"/>
          <w:kern w:val="1"/>
          <w:sz w:val="26"/>
          <w:szCs w:val="26"/>
          <w:shd w:val="clear" w:color="auto" w:fill="FFFFFF"/>
          <w:lang w:eastAsia="zh-CN" w:bidi="en-US"/>
        </w:rPr>
        <w:t>внутреннего</w:t>
      </w:r>
      <w:r w:rsidR="00D64ECA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финансирования дефицита городского бюджета осуществл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я</w:t>
      </w:r>
      <w:r w:rsidR="003822B0" w:rsidRPr="00E76AC7">
        <w:rPr>
          <w:rFonts w:eastAsia="Andale Sans UI"/>
          <w:color w:val="auto"/>
          <w:kern w:val="1"/>
          <w:sz w:val="26"/>
          <w:szCs w:val="26"/>
          <w:shd w:val="clear" w:color="auto" w:fill="FFFFFF"/>
          <w:lang w:eastAsia="zh-CN" w:bidi="en-US"/>
        </w:rPr>
        <w:t>ется в следующем порядке.</w:t>
      </w:r>
    </w:p>
    <w:p w:rsidR="0064658C" w:rsidRPr="00E76AC7" w:rsidRDefault="0064658C" w:rsidP="00C860D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 xml:space="preserve">Главные администраторы </w:t>
      </w:r>
      <w:r w:rsidR="00996D86" w:rsidRPr="00E76AC7">
        <w:rPr>
          <w:rFonts w:ascii="Times New Roman" w:hAnsi="Times New Roman" w:cs="Times New Roman"/>
          <w:sz w:val="26"/>
          <w:szCs w:val="26"/>
        </w:rPr>
        <w:t>источников финансирования дефицита городского бюджета</w:t>
      </w:r>
      <w:r w:rsidR="00DA17E8" w:rsidRPr="00E76AC7">
        <w:rPr>
          <w:rFonts w:ascii="Times New Roman" w:hAnsi="Times New Roman" w:cs="Times New Roman"/>
          <w:sz w:val="26"/>
          <w:szCs w:val="26"/>
        </w:rPr>
        <w:t xml:space="preserve"> (далее – главные администраторы источников)</w:t>
      </w:r>
      <w:r w:rsidR="00D71F55" w:rsidRPr="00E76AC7">
        <w:rPr>
          <w:rFonts w:ascii="Times New Roman" w:hAnsi="Times New Roman" w:cs="Times New Roman"/>
          <w:sz w:val="26"/>
          <w:szCs w:val="26"/>
        </w:rPr>
        <w:t xml:space="preserve"> в части средств от прод</w:t>
      </w:r>
      <w:r w:rsidR="00D71F55" w:rsidRPr="00E76AC7">
        <w:rPr>
          <w:rFonts w:ascii="Times New Roman" w:hAnsi="Times New Roman" w:cs="Times New Roman"/>
          <w:sz w:val="26"/>
          <w:szCs w:val="26"/>
        </w:rPr>
        <w:t>а</w:t>
      </w:r>
      <w:r w:rsidR="00D71F55" w:rsidRPr="00E76AC7">
        <w:rPr>
          <w:rFonts w:ascii="Times New Roman" w:hAnsi="Times New Roman" w:cs="Times New Roman"/>
          <w:sz w:val="26"/>
          <w:szCs w:val="26"/>
        </w:rPr>
        <w:t>жи</w:t>
      </w:r>
      <w:r w:rsidR="00233C68">
        <w:rPr>
          <w:rFonts w:ascii="Times New Roman" w:hAnsi="Times New Roman" w:cs="Times New Roman"/>
          <w:sz w:val="26"/>
          <w:szCs w:val="26"/>
        </w:rPr>
        <w:t xml:space="preserve"> </w:t>
      </w:r>
      <w:r w:rsidR="00D71F55" w:rsidRPr="00E76AC7">
        <w:rPr>
          <w:rFonts w:ascii="Times New Roman" w:hAnsi="Times New Roman" w:cs="Times New Roman"/>
          <w:sz w:val="26"/>
          <w:szCs w:val="26"/>
        </w:rPr>
        <w:t>акци</w:t>
      </w:r>
      <w:r w:rsidR="003F3B6F" w:rsidRPr="00E76AC7">
        <w:rPr>
          <w:rFonts w:ascii="Times New Roman" w:hAnsi="Times New Roman" w:cs="Times New Roman"/>
          <w:sz w:val="26"/>
          <w:szCs w:val="26"/>
        </w:rPr>
        <w:t>й</w:t>
      </w:r>
      <w:r w:rsidR="00D71F55" w:rsidRPr="00E76AC7">
        <w:rPr>
          <w:rFonts w:ascii="Times New Roman" w:hAnsi="Times New Roman" w:cs="Times New Roman"/>
          <w:sz w:val="26"/>
          <w:szCs w:val="26"/>
        </w:rPr>
        <w:t xml:space="preserve"> и иных форм участия в капитале </w:t>
      </w:r>
      <w:r w:rsidRPr="00E76AC7">
        <w:rPr>
          <w:rFonts w:ascii="Times New Roman" w:hAnsi="Times New Roman" w:cs="Times New Roman"/>
          <w:sz w:val="26"/>
          <w:szCs w:val="26"/>
        </w:rPr>
        <w:t>распределяют годовые объемы посту</w:t>
      </w:r>
      <w:r w:rsidRPr="00E76AC7">
        <w:rPr>
          <w:rFonts w:ascii="Times New Roman" w:hAnsi="Times New Roman" w:cs="Times New Roman"/>
          <w:sz w:val="26"/>
          <w:szCs w:val="26"/>
        </w:rPr>
        <w:t>п</w:t>
      </w:r>
      <w:r w:rsidRPr="00E76AC7">
        <w:rPr>
          <w:rFonts w:ascii="Times New Roman" w:hAnsi="Times New Roman" w:cs="Times New Roman"/>
          <w:sz w:val="26"/>
          <w:szCs w:val="26"/>
        </w:rPr>
        <w:t>лений</w:t>
      </w:r>
      <w:r w:rsidR="00996D86" w:rsidRPr="00E76AC7">
        <w:rPr>
          <w:rFonts w:ascii="Times New Roman" w:hAnsi="Times New Roman" w:cs="Times New Roman"/>
          <w:sz w:val="26"/>
          <w:szCs w:val="26"/>
        </w:rPr>
        <w:t xml:space="preserve"> и выплат </w:t>
      </w:r>
      <w:r w:rsidRPr="00E76AC7">
        <w:rPr>
          <w:rFonts w:ascii="Times New Roman" w:hAnsi="Times New Roman" w:cs="Times New Roman"/>
          <w:sz w:val="26"/>
          <w:szCs w:val="26"/>
        </w:rPr>
        <w:t xml:space="preserve">по кварталам и представляют в финансовое управление мэрии </w:t>
      </w:r>
      <w:r w:rsidR="00B2190B" w:rsidRPr="00E76AC7">
        <w:rPr>
          <w:rFonts w:ascii="Times New Roman" w:hAnsi="Times New Roman" w:cs="Times New Roman"/>
          <w:sz w:val="26"/>
          <w:szCs w:val="26"/>
        </w:rPr>
        <w:t>с</w:t>
      </w:r>
      <w:r w:rsidR="00996D86" w:rsidRPr="00E76AC7">
        <w:rPr>
          <w:rFonts w:ascii="Times New Roman" w:hAnsi="Times New Roman" w:cs="Times New Roman"/>
          <w:sz w:val="26"/>
          <w:szCs w:val="26"/>
        </w:rPr>
        <w:t>в</w:t>
      </w:r>
      <w:r w:rsidR="00996D86" w:rsidRPr="00E76AC7">
        <w:rPr>
          <w:rFonts w:ascii="Times New Roman" w:hAnsi="Times New Roman" w:cs="Times New Roman"/>
          <w:sz w:val="26"/>
          <w:szCs w:val="26"/>
        </w:rPr>
        <w:t>е</w:t>
      </w:r>
      <w:r w:rsidR="00996D86" w:rsidRPr="00E76AC7">
        <w:rPr>
          <w:rFonts w:ascii="Times New Roman" w:hAnsi="Times New Roman" w:cs="Times New Roman"/>
          <w:sz w:val="26"/>
          <w:szCs w:val="26"/>
        </w:rPr>
        <w:t>дения о поквартальном поступлении и выплатах по источникам</w:t>
      </w:r>
      <w:r w:rsidR="00ED7D03">
        <w:rPr>
          <w:rFonts w:ascii="Times New Roman" w:hAnsi="Times New Roman" w:cs="Times New Roman"/>
          <w:sz w:val="26"/>
          <w:szCs w:val="26"/>
        </w:rPr>
        <w:t xml:space="preserve"> </w:t>
      </w:r>
      <w:r w:rsidR="00ED7D03"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="00076373">
        <w:rPr>
          <w:rFonts w:ascii="Times New Roman" w:hAnsi="Times New Roman" w:cs="Times New Roman"/>
          <w:sz w:val="26"/>
          <w:szCs w:val="26"/>
        </w:rPr>
        <w:t xml:space="preserve"> </w:t>
      </w:r>
      <w:r w:rsidR="00996D86" w:rsidRPr="00E76AC7">
        <w:rPr>
          <w:rFonts w:ascii="Times New Roman" w:hAnsi="Times New Roman" w:cs="Times New Roman"/>
          <w:sz w:val="26"/>
          <w:szCs w:val="26"/>
        </w:rPr>
        <w:t>ф</w:t>
      </w:r>
      <w:r w:rsidR="00996D86" w:rsidRPr="00E76AC7">
        <w:rPr>
          <w:rFonts w:ascii="Times New Roman" w:hAnsi="Times New Roman" w:cs="Times New Roman"/>
          <w:sz w:val="26"/>
          <w:szCs w:val="26"/>
        </w:rPr>
        <w:t>и</w:t>
      </w:r>
      <w:r w:rsidR="00996D86" w:rsidRPr="00E76AC7">
        <w:rPr>
          <w:rFonts w:ascii="Times New Roman" w:hAnsi="Times New Roman" w:cs="Times New Roman"/>
          <w:sz w:val="26"/>
          <w:szCs w:val="26"/>
        </w:rPr>
        <w:t xml:space="preserve">нансирования дефицита </w:t>
      </w:r>
      <w:r w:rsidR="00855FD7" w:rsidRPr="00E76AC7">
        <w:rPr>
          <w:rFonts w:ascii="Times New Roman" w:hAnsi="Times New Roman" w:cs="Times New Roman"/>
          <w:sz w:val="26"/>
          <w:szCs w:val="26"/>
        </w:rPr>
        <w:t>городского бюджета</w:t>
      </w:r>
      <w:r w:rsidRPr="00E76AC7">
        <w:rPr>
          <w:rFonts w:ascii="Times New Roman" w:hAnsi="Times New Roman" w:cs="Times New Roman"/>
          <w:sz w:val="26"/>
          <w:szCs w:val="26"/>
        </w:rPr>
        <w:t xml:space="preserve"> (далее – Сведения</w:t>
      </w:r>
      <w:r w:rsidR="00996D86" w:rsidRPr="00E76AC7">
        <w:rPr>
          <w:rFonts w:ascii="Times New Roman" w:hAnsi="Times New Roman" w:cs="Times New Roman"/>
          <w:sz w:val="26"/>
          <w:szCs w:val="26"/>
        </w:rPr>
        <w:t xml:space="preserve"> об источниках</w:t>
      </w:r>
      <w:r w:rsidRPr="00E76AC7">
        <w:rPr>
          <w:rFonts w:ascii="Times New Roman" w:hAnsi="Times New Roman" w:cs="Times New Roman"/>
          <w:sz w:val="26"/>
          <w:szCs w:val="26"/>
        </w:rPr>
        <w:t xml:space="preserve">) по форме согласно приложению </w:t>
      </w:r>
      <w:r w:rsidR="00F75AAF" w:rsidRPr="00E76AC7">
        <w:rPr>
          <w:rFonts w:ascii="Times New Roman" w:hAnsi="Times New Roman" w:cs="Times New Roman"/>
          <w:sz w:val="26"/>
          <w:szCs w:val="26"/>
        </w:rPr>
        <w:t>5</w:t>
      </w:r>
      <w:r w:rsidRPr="00E76AC7">
        <w:rPr>
          <w:rFonts w:ascii="Times New Roman" w:hAnsi="Times New Roman" w:cs="Times New Roman"/>
          <w:sz w:val="26"/>
          <w:szCs w:val="26"/>
        </w:rPr>
        <w:t xml:space="preserve"> к настоящему Порядку, в срок не позднее </w:t>
      </w:r>
      <w:r w:rsidR="00391307" w:rsidRPr="00E76AC7">
        <w:rPr>
          <w:rFonts w:ascii="Times New Roman" w:hAnsi="Times New Roman" w:cs="Times New Roman"/>
          <w:sz w:val="26"/>
          <w:szCs w:val="26"/>
        </w:rPr>
        <w:t>22</w:t>
      </w:r>
      <w:r w:rsidRPr="00E76AC7">
        <w:rPr>
          <w:rFonts w:ascii="Times New Roman" w:hAnsi="Times New Roman" w:cs="Times New Roman"/>
          <w:sz w:val="26"/>
          <w:szCs w:val="26"/>
        </w:rPr>
        <w:t xml:space="preserve"> дека</w:t>
      </w:r>
      <w:r w:rsidRPr="00E76AC7">
        <w:rPr>
          <w:rFonts w:ascii="Times New Roman" w:hAnsi="Times New Roman" w:cs="Times New Roman"/>
          <w:sz w:val="26"/>
          <w:szCs w:val="26"/>
        </w:rPr>
        <w:t>б</w:t>
      </w:r>
      <w:r w:rsidRPr="00E76AC7">
        <w:rPr>
          <w:rFonts w:ascii="Times New Roman" w:hAnsi="Times New Roman" w:cs="Times New Roman"/>
          <w:sz w:val="26"/>
          <w:szCs w:val="26"/>
        </w:rPr>
        <w:t xml:space="preserve">ря </w:t>
      </w:r>
      <w:r w:rsidR="00FA6F7F" w:rsidRPr="00E76AC7">
        <w:rPr>
          <w:rFonts w:ascii="Times New Roman" w:hAnsi="Times New Roman" w:cs="Times New Roman"/>
          <w:sz w:val="26"/>
          <w:szCs w:val="26"/>
        </w:rPr>
        <w:t>текущего</w:t>
      </w:r>
      <w:r w:rsidRPr="00E76AC7">
        <w:rPr>
          <w:rFonts w:ascii="Times New Roman" w:hAnsi="Times New Roman" w:cs="Times New Roman"/>
          <w:sz w:val="26"/>
          <w:szCs w:val="26"/>
        </w:rPr>
        <w:t xml:space="preserve"> финансового года</w:t>
      </w:r>
      <w:r w:rsidR="00996D86" w:rsidRPr="00E76AC7">
        <w:rPr>
          <w:rFonts w:ascii="Times New Roman" w:hAnsi="Times New Roman" w:cs="Times New Roman"/>
          <w:sz w:val="26"/>
          <w:szCs w:val="26"/>
        </w:rPr>
        <w:t>.</w:t>
      </w:r>
    </w:p>
    <w:p w:rsidR="00996D86" w:rsidRPr="00E76AC7" w:rsidRDefault="00CD62A4" w:rsidP="00C860D4">
      <w:pPr>
        <w:ind w:firstLine="708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ED7D03">
        <w:rPr>
          <w:rFonts w:ascii="Times New Roman" w:hAnsi="Times New Roman" w:cs="Times New Roman"/>
          <w:sz w:val="26"/>
          <w:szCs w:val="26"/>
        </w:rPr>
        <w:t>Отдел планирования и анализа расходов хозяйственного комплекса и займов финансового управления мэрии (далее – отдел расходов хозяйственн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ого комплекса и займов) на основании бюджетных ассигнований и (или) отдел доходов на основ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нии Сведений об источниках в течение трех рабочих дней формируют прогноз ка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совых поступлений и кассовых выплат по источникам </w:t>
      </w:r>
      <w:r w:rsidR="00ED7D03"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="00ED7D03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финансиров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ния дефицита </w:t>
      </w:r>
      <w:r w:rsidR="00855FD7" w:rsidRPr="00E76AC7">
        <w:rPr>
          <w:rFonts w:ascii="Times New Roman" w:hAnsi="Times New Roman" w:cs="Times New Roman"/>
          <w:sz w:val="26"/>
          <w:szCs w:val="26"/>
        </w:rPr>
        <w:t xml:space="preserve">городского бюджета 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 поквартальной детализацией по форме согла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но приложению 6 к </w:t>
      </w:r>
      <w:r w:rsidR="00996D86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настоящему Порядку.</w:t>
      </w:r>
    </w:p>
    <w:p w:rsidR="006754B3" w:rsidRPr="00E76AC7" w:rsidRDefault="00996D86" w:rsidP="00C860D4">
      <w:pPr>
        <w:ind w:firstLine="708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2.</w:t>
      </w:r>
      <w:r w:rsidR="0006293E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6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.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На основе 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прогнозов, сформированных согласно п. 2.</w:t>
      </w:r>
      <w:r w:rsidR="00D97BC1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3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-2.</w:t>
      </w:r>
      <w:r w:rsidR="00D97BC1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5</w:t>
      </w:r>
      <w:r w:rsidR="001E35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настоящего Порядка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, 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сводный бюджетный отдел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составляет </w:t>
      </w:r>
      <w:r w:rsidR="00BA1E4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кассовый план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.</w:t>
      </w:r>
      <w:r w:rsidR="00A0167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При выявлении кассовых разрывов в течение года для обеспечения кассовых выплат из </w:t>
      </w:r>
      <w:r w:rsidR="00A0167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городского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lastRenderedPageBreak/>
        <w:t xml:space="preserve">бюджета </w:t>
      </w:r>
      <w:r w:rsidR="006754B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финансовое управление мэрии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A425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заимствует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средства муниципальных бю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жетных</w:t>
      </w:r>
      <w:r w:rsidR="00597E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и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автономных учреждений со</w:t>
      </w:r>
      <w:r w:rsidR="00597E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счета, открытого финансовому управлению мэрии для</w:t>
      </w:r>
      <w:r w:rsidR="00597E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отражения операций со</w:t>
      </w:r>
      <w:r w:rsidR="00597E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средствами указанных учреждений, в</w:t>
      </w:r>
      <w:r w:rsidR="00597E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городской бюджет </w:t>
      </w:r>
      <w:r w:rsidR="001E35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(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при их наличии</w:t>
      </w:r>
      <w:r w:rsidR="001E35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) с их возвратом </w:t>
      </w:r>
      <w:r w:rsidR="00F040F7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не позднее </w:t>
      </w:r>
      <w:r w:rsidR="00066EDA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четвертого</w:t>
      </w:r>
      <w:r w:rsidR="00F040F7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рабочего дня до з</w:t>
      </w:r>
      <w:r w:rsidR="00F040F7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</w:t>
      </w:r>
      <w:r w:rsidR="00F040F7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вершения текущего финансового года </w:t>
      </w:r>
      <w:r w:rsidR="001E35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на счета, с которых они были перечислены</w:t>
      </w:r>
      <w:r w:rsidR="00CD0A62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,</w:t>
      </w:r>
      <w:r w:rsidR="00DF6CC4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1E351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и (или)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согласовывает с</w:t>
      </w:r>
      <w:r w:rsidR="00A83C50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главными администраторами источников и</w:t>
      </w:r>
      <w:r w:rsidR="00A83C50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(или)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главными распорядителями</w:t>
      </w:r>
      <w:r w:rsidR="006754B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бюджетных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средств предложения по изменению заявленных ср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ков поступлений источников</w:t>
      </w:r>
      <w:r w:rsidR="00ED7D03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ED7D03" w:rsidRPr="00BA1E45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="008126A5" w:rsidRPr="00BA1E45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финансирования дефицита бюджета и/или сроков проведения выплат.</w:t>
      </w:r>
    </w:p>
    <w:p w:rsidR="006754B3" w:rsidRPr="00E76AC7" w:rsidRDefault="00A01673" w:rsidP="00C860D4">
      <w:pPr>
        <w:ind w:firstLine="708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</w:t>
      </w:r>
      <w:r w:rsidR="008126A5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ассов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ый</w:t>
      </w:r>
      <w:r w:rsidR="008126A5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план утверждается </w:t>
      </w:r>
      <w:r w:rsidR="00F7172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заместителем мэра города, начальником фина</w:t>
      </w:r>
      <w:r w:rsidR="00F7172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н</w:t>
      </w:r>
      <w:r w:rsidR="00F7172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сового управления мэрии</w:t>
      </w:r>
      <w:r w:rsidR="008126A5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.</w:t>
      </w:r>
    </w:p>
    <w:p w:rsidR="006754B3" w:rsidRPr="00E76AC7" w:rsidRDefault="006754B3" w:rsidP="00C860D4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9828BE" w:rsidRPr="00E76AC7" w:rsidRDefault="005128FD" w:rsidP="00C860D4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3</w:t>
      </w:r>
      <w:r w:rsidR="006754B3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. Порядок ведения кассового плана</w:t>
      </w:r>
    </w:p>
    <w:p w:rsidR="006754B3" w:rsidRPr="00E76AC7" w:rsidRDefault="006754B3" w:rsidP="00C860D4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14551" w:rsidRPr="00D71143" w:rsidRDefault="00DF0876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3.1.</w:t>
      </w:r>
      <w:r w:rsidR="00690C69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Ведение кассового плана осуществляется посредством внесения измен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е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ний в показатели кассового плана в следующие сроки</w:t>
      </w:r>
      <w:r w:rsidR="00F040F7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–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не позднее </w:t>
      </w:r>
      <w:r w:rsidR="00D71143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семи </w:t>
      </w:r>
      <w:r w:rsidR="003F04BA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рабочих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дней </w:t>
      </w:r>
      <w:r w:rsidR="00391307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со дня </w:t>
      </w:r>
      <w:r w:rsidR="00D71143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принятия (</w:t>
      </w:r>
      <w:r w:rsidR="000F72E9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опубликования</w:t>
      </w:r>
      <w:r w:rsidR="00D71143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)</w:t>
      </w:r>
      <w:r w:rsidR="000F72E9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решения Череповецкой городской Думы о внесении изменений в решение о бюджете </w:t>
      </w:r>
      <w:r w:rsidR="00F040F7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и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на первое число</w:t>
      </w:r>
      <w:r w:rsidR="00BF237E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каждого</w:t>
      </w:r>
      <w:r w:rsidR="00BF237E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C14551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месяца.</w:t>
      </w:r>
    </w:p>
    <w:p w:rsidR="009166F6" w:rsidRPr="00E76AC7" w:rsidRDefault="009166F6" w:rsidP="00C860D4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D71143">
        <w:rPr>
          <w:rFonts w:cs="Times New Roman"/>
          <w:sz w:val="26"/>
          <w:szCs w:val="26"/>
          <w:lang w:val="ru-RU"/>
        </w:rPr>
        <w:t>3.2. Уточнение прогноза поступлений доходов в городской бюджет,</w:t>
      </w:r>
      <w:r w:rsidRPr="00E76AC7">
        <w:rPr>
          <w:rFonts w:cs="Times New Roman"/>
          <w:sz w:val="26"/>
          <w:szCs w:val="26"/>
          <w:lang w:val="ru-RU"/>
        </w:rPr>
        <w:t xml:space="preserve"> ос</w:t>
      </w:r>
      <w:r w:rsidRPr="00E76AC7">
        <w:rPr>
          <w:rFonts w:cs="Times New Roman"/>
          <w:sz w:val="26"/>
          <w:szCs w:val="26"/>
          <w:lang w:val="ru-RU"/>
        </w:rPr>
        <w:t>у</w:t>
      </w:r>
      <w:r w:rsidRPr="00E76AC7">
        <w:rPr>
          <w:rFonts w:cs="Times New Roman"/>
          <w:sz w:val="26"/>
          <w:szCs w:val="26"/>
          <w:lang w:val="ru-RU"/>
        </w:rPr>
        <w:t>ществляется в следующем порядке.</w:t>
      </w:r>
    </w:p>
    <w:p w:rsidR="009166F6" w:rsidRPr="00BA1E45" w:rsidRDefault="009166F6" w:rsidP="00C860D4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E76AC7">
        <w:rPr>
          <w:rFonts w:cs="Times New Roman"/>
          <w:sz w:val="26"/>
          <w:szCs w:val="26"/>
          <w:lang w:val="ru-RU"/>
        </w:rPr>
        <w:t>Главные администраторы доходов в течение текущего финансового года м</w:t>
      </w:r>
      <w:r w:rsidRPr="00E76AC7">
        <w:rPr>
          <w:rFonts w:cs="Times New Roman"/>
          <w:sz w:val="26"/>
          <w:szCs w:val="26"/>
          <w:lang w:val="ru-RU"/>
        </w:rPr>
        <w:t>о</w:t>
      </w:r>
      <w:r w:rsidRPr="00E76AC7">
        <w:rPr>
          <w:rFonts w:cs="Times New Roman"/>
          <w:sz w:val="26"/>
          <w:szCs w:val="26"/>
          <w:lang w:val="ru-RU"/>
        </w:rPr>
        <w:t>гут представлять в финансовое управление мэрии обоснованные предложения по изменению прогнозных показателей по форме согласно приложению 7 к насто</w:t>
      </w:r>
      <w:r w:rsidRPr="00E76AC7">
        <w:rPr>
          <w:rFonts w:cs="Times New Roman"/>
          <w:sz w:val="26"/>
          <w:szCs w:val="26"/>
          <w:lang w:val="ru-RU"/>
        </w:rPr>
        <w:t>я</w:t>
      </w:r>
      <w:r w:rsidRPr="00E76AC7">
        <w:rPr>
          <w:rFonts w:cs="Times New Roman"/>
          <w:sz w:val="26"/>
          <w:szCs w:val="26"/>
          <w:lang w:val="ru-RU"/>
        </w:rPr>
        <w:t xml:space="preserve">щему Порядку. </w:t>
      </w:r>
      <w:r w:rsidRPr="001F2A51">
        <w:rPr>
          <w:rFonts w:cs="Times New Roman"/>
          <w:sz w:val="26"/>
          <w:szCs w:val="26"/>
          <w:lang w:val="ru-RU"/>
        </w:rPr>
        <w:t>Предложения могут быть как в части перераспределения поступл</w:t>
      </w:r>
      <w:r w:rsidRPr="001F2A51">
        <w:rPr>
          <w:rFonts w:cs="Times New Roman"/>
          <w:sz w:val="26"/>
          <w:szCs w:val="26"/>
          <w:lang w:val="ru-RU"/>
        </w:rPr>
        <w:t>е</w:t>
      </w:r>
      <w:r w:rsidRPr="001F2A51">
        <w:rPr>
          <w:rFonts w:cs="Times New Roman"/>
          <w:sz w:val="26"/>
          <w:szCs w:val="26"/>
          <w:lang w:val="ru-RU"/>
        </w:rPr>
        <w:t xml:space="preserve">ний между </w:t>
      </w:r>
      <w:r w:rsidRPr="00BA1E45">
        <w:rPr>
          <w:rFonts w:cs="Times New Roman"/>
          <w:sz w:val="26"/>
          <w:szCs w:val="26"/>
          <w:lang w:val="ru-RU"/>
        </w:rPr>
        <w:t xml:space="preserve">кварталами, так и изменения годовых объемов поступлений. </w:t>
      </w:r>
    </w:p>
    <w:p w:rsidR="00E074B7" w:rsidRPr="00BA1E45" w:rsidRDefault="00E074B7" w:rsidP="00E074B7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D71143">
        <w:rPr>
          <w:rFonts w:cs="Times New Roman"/>
          <w:sz w:val="26"/>
          <w:szCs w:val="26"/>
          <w:lang w:val="ru-RU"/>
        </w:rPr>
        <w:t>Отдел доходов с учетом фактических поступлений доходов в городской бюджет самостоятельно вносит корректировки по уточнению годовых назначений доходной части городского бюджета и направляет предложения в адрес заместит</w:t>
      </w:r>
      <w:r w:rsidRPr="00D71143">
        <w:rPr>
          <w:rFonts w:cs="Times New Roman"/>
          <w:sz w:val="26"/>
          <w:szCs w:val="26"/>
          <w:lang w:val="ru-RU"/>
        </w:rPr>
        <w:t>е</w:t>
      </w:r>
      <w:r w:rsidRPr="00D71143">
        <w:rPr>
          <w:rFonts w:cs="Times New Roman"/>
          <w:sz w:val="26"/>
          <w:szCs w:val="26"/>
          <w:lang w:val="ru-RU"/>
        </w:rPr>
        <w:t>ля мэра города, начальника финансового управления мэрии для вынесения их на корректировку городского бюджета. Для уточнения поквартальных назначений д</w:t>
      </w:r>
      <w:r w:rsidRPr="00D71143">
        <w:rPr>
          <w:rFonts w:cs="Times New Roman"/>
          <w:sz w:val="26"/>
          <w:szCs w:val="26"/>
          <w:lang w:val="ru-RU"/>
        </w:rPr>
        <w:t>о</w:t>
      </w:r>
      <w:r w:rsidRPr="00D71143">
        <w:rPr>
          <w:rFonts w:cs="Times New Roman"/>
          <w:sz w:val="26"/>
          <w:szCs w:val="26"/>
          <w:lang w:val="ru-RU"/>
        </w:rPr>
        <w:t>ходной части городского бюджета вынесение данного вопроса на корректировку городского бюджет</w:t>
      </w:r>
      <w:r w:rsidR="007F1E27">
        <w:rPr>
          <w:rFonts w:cs="Times New Roman"/>
          <w:sz w:val="26"/>
          <w:szCs w:val="26"/>
          <w:lang w:val="ru-RU"/>
        </w:rPr>
        <w:t>а</w:t>
      </w:r>
      <w:r w:rsidRPr="00D71143">
        <w:rPr>
          <w:rFonts w:cs="Times New Roman"/>
          <w:sz w:val="26"/>
          <w:szCs w:val="26"/>
          <w:lang w:val="ru-RU"/>
        </w:rPr>
        <w:t xml:space="preserve"> не требуется.</w:t>
      </w:r>
    </w:p>
    <w:p w:rsidR="00657799" w:rsidRPr="00BA1E45" w:rsidRDefault="00657799" w:rsidP="00657799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BA1E45">
        <w:rPr>
          <w:rFonts w:cs="Times New Roman"/>
          <w:sz w:val="26"/>
          <w:szCs w:val="26"/>
          <w:lang w:val="ru-RU"/>
        </w:rPr>
        <w:t>В случае возникновения выпадающих доходов по отношению к ранее пре</w:t>
      </w:r>
      <w:r w:rsidRPr="00BA1E45">
        <w:rPr>
          <w:rFonts w:cs="Times New Roman"/>
          <w:sz w:val="26"/>
          <w:szCs w:val="26"/>
          <w:lang w:val="ru-RU"/>
        </w:rPr>
        <w:t>д</w:t>
      </w:r>
      <w:r w:rsidRPr="00BA1E45">
        <w:rPr>
          <w:rFonts w:cs="Times New Roman"/>
          <w:sz w:val="26"/>
          <w:szCs w:val="26"/>
          <w:lang w:val="ru-RU"/>
        </w:rPr>
        <w:t xml:space="preserve">ставленному объему </w:t>
      </w:r>
      <w:r w:rsidRPr="00343939">
        <w:rPr>
          <w:rFonts w:cs="Times New Roman"/>
          <w:sz w:val="26"/>
          <w:szCs w:val="26"/>
          <w:lang w:val="ru-RU"/>
        </w:rPr>
        <w:t>поступлений, главные</w:t>
      </w:r>
      <w:r w:rsidRPr="00BA1E45">
        <w:rPr>
          <w:rFonts w:cs="Times New Roman"/>
          <w:sz w:val="26"/>
          <w:szCs w:val="26"/>
          <w:lang w:val="ru-RU"/>
        </w:rPr>
        <w:t xml:space="preserve"> администраторы доходов незамедл</w:t>
      </w:r>
      <w:r w:rsidRPr="00BA1E45">
        <w:rPr>
          <w:rFonts w:cs="Times New Roman"/>
          <w:sz w:val="26"/>
          <w:szCs w:val="26"/>
          <w:lang w:val="ru-RU"/>
        </w:rPr>
        <w:t>и</w:t>
      </w:r>
      <w:r w:rsidRPr="00BA1E45">
        <w:rPr>
          <w:rFonts w:cs="Times New Roman"/>
          <w:sz w:val="26"/>
          <w:szCs w:val="26"/>
          <w:lang w:val="ru-RU"/>
        </w:rPr>
        <w:t>тельно с момента возникновения такого факта представляют в финансовое упра</w:t>
      </w:r>
      <w:r w:rsidRPr="00BA1E45">
        <w:rPr>
          <w:rFonts w:cs="Times New Roman"/>
          <w:sz w:val="26"/>
          <w:szCs w:val="26"/>
          <w:lang w:val="ru-RU"/>
        </w:rPr>
        <w:t>в</w:t>
      </w:r>
      <w:r w:rsidRPr="00BA1E45">
        <w:rPr>
          <w:rFonts w:cs="Times New Roman"/>
          <w:sz w:val="26"/>
          <w:szCs w:val="26"/>
          <w:lang w:val="ru-RU"/>
        </w:rPr>
        <w:t>ление мэрии информацию с обоснованием причин изменений и предложениями по увеличению поступлений за счет других администрируемых источников на сумму аналогичную выпадающим доходам.</w:t>
      </w:r>
    </w:p>
    <w:p w:rsidR="00DA6CA6" w:rsidRPr="00245C24" w:rsidRDefault="00DA6CA6" w:rsidP="00DA6CA6">
      <w:pPr>
        <w:pStyle w:val="11"/>
        <w:tabs>
          <w:tab w:val="left" w:pos="1418"/>
        </w:tabs>
        <w:suppressAutoHyphens w:val="0"/>
        <w:spacing w:after="0" w:line="240" w:lineRule="auto"/>
        <w:ind w:left="0" w:right="-3" w:firstLine="708"/>
        <w:jc w:val="both"/>
        <w:rPr>
          <w:rFonts w:cs="Times New Roman"/>
          <w:sz w:val="26"/>
          <w:szCs w:val="26"/>
          <w:lang w:val="ru-RU"/>
        </w:rPr>
      </w:pPr>
      <w:r w:rsidRPr="00245C24">
        <w:rPr>
          <w:rFonts w:cs="Times New Roman"/>
          <w:sz w:val="26"/>
          <w:szCs w:val="26"/>
          <w:lang w:val="ru-RU"/>
        </w:rPr>
        <w:t>В случае изменения лимитов бюджетных обязательств по межбюджетным трансфертам, предоставляемым из бюджетов вышестоящего уровня (далее – свед</w:t>
      </w:r>
      <w:r w:rsidRPr="00245C24">
        <w:rPr>
          <w:rFonts w:cs="Times New Roman"/>
          <w:sz w:val="26"/>
          <w:szCs w:val="26"/>
          <w:lang w:val="ru-RU"/>
        </w:rPr>
        <w:t>е</w:t>
      </w:r>
      <w:r w:rsidRPr="00245C24">
        <w:rPr>
          <w:rFonts w:cs="Times New Roman"/>
          <w:sz w:val="26"/>
          <w:szCs w:val="26"/>
          <w:lang w:val="ru-RU"/>
        </w:rPr>
        <w:t>ния по МБТ), в течение финансового месяца, сводный бюджетный отдел в срок не позднее первого рабочего дня месяца следующего за отчетным месяцем предста</w:t>
      </w:r>
      <w:r w:rsidRPr="00245C24">
        <w:rPr>
          <w:rFonts w:cs="Times New Roman"/>
          <w:sz w:val="26"/>
          <w:szCs w:val="26"/>
          <w:lang w:val="ru-RU"/>
        </w:rPr>
        <w:t>в</w:t>
      </w:r>
      <w:r w:rsidRPr="00245C24">
        <w:rPr>
          <w:rFonts w:cs="Times New Roman"/>
          <w:sz w:val="26"/>
          <w:szCs w:val="26"/>
          <w:lang w:val="ru-RU"/>
        </w:rPr>
        <w:t>ляет в отдел доходов сведения по МБТ.</w:t>
      </w:r>
    </w:p>
    <w:p w:rsidR="0013497D" w:rsidRDefault="009166F6" w:rsidP="0013497D">
      <w:pPr>
        <w:pStyle w:val="11"/>
        <w:tabs>
          <w:tab w:val="left" w:pos="1418"/>
        </w:tabs>
        <w:suppressAutoHyphens w:val="0"/>
        <w:spacing w:after="0" w:line="240" w:lineRule="auto"/>
        <w:ind w:left="0" w:right="88" w:firstLine="708"/>
        <w:jc w:val="both"/>
        <w:rPr>
          <w:rFonts w:cs="Times New Roman"/>
          <w:sz w:val="26"/>
          <w:szCs w:val="26"/>
          <w:lang w:val="ru-RU"/>
        </w:rPr>
      </w:pPr>
      <w:r w:rsidRPr="00E76AC7">
        <w:rPr>
          <w:rFonts w:cs="Times New Roman"/>
          <w:sz w:val="26"/>
          <w:szCs w:val="26"/>
          <w:lang w:val="ru-RU"/>
        </w:rPr>
        <w:t>Отдел доходов в сроки, установленные для внесения изменений в кассовый план, составляет</w:t>
      </w:r>
      <w:r w:rsidR="0013497D">
        <w:rPr>
          <w:rFonts w:cs="Times New Roman"/>
          <w:sz w:val="26"/>
          <w:szCs w:val="26"/>
          <w:lang w:val="ru-RU"/>
        </w:rPr>
        <w:t xml:space="preserve"> </w:t>
      </w:r>
      <w:r w:rsidRPr="00E76AC7">
        <w:rPr>
          <w:rFonts w:cs="Times New Roman"/>
          <w:sz w:val="26"/>
          <w:szCs w:val="26"/>
          <w:lang w:val="ru-RU"/>
        </w:rPr>
        <w:t xml:space="preserve">уведомление об изменении прогнозных показателей по доходам </w:t>
      </w:r>
      <w:r w:rsidR="00013DEF" w:rsidRPr="00E76AC7">
        <w:rPr>
          <w:rFonts w:cs="Times New Roman"/>
          <w:sz w:val="26"/>
          <w:szCs w:val="26"/>
          <w:lang w:val="ru-RU"/>
        </w:rPr>
        <w:t>городского бюджета</w:t>
      </w:r>
      <w:r w:rsidRPr="00E76AC7">
        <w:rPr>
          <w:rFonts w:cs="Times New Roman"/>
          <w:sz w:val="26"/>
          <w:szCs w:val="26"/>
          <w:lang w:val="ru-RU"/>
        </w:rPr>
        <w:t xml:space="preserve"> по форме согласно приложению</w:t>
      </w:r>
      <w:r w:rsidR="005D6929" w:rsidRPr="00E76AC7">
        <w:rPr>
          <w:rFonts w:cs="Times New Roman"/>
          <w:sz w:val="26"/>
          <w:szCs w:val="26"/>
          <w:lang w:val="ru-RU"/>
        </w:rPr>
        <w:t xml:space="preserve"> 8</w:t>
      </w:r>
      <w:r w:rsidR="00D97BC1">
        <w:rPr>
          <w:rFonts w:cs="Times New Roman"/>
          <w:sz w:val="26"/>
          <w:szCs w:val="26"/>
          <w:lang w:val="ru-RU"/>
        </w:rPr>
        <w:t xml:space="preserve"> к настоящему Порядку</w:t>
      </w:r>
      <w:r w:rsidRPr="00E76AC7">
        <w:rPr>
          <w:rFonts w:cs="Times New Roman"/>
          <w:sz w:val="26"/>
          <w:szCs w:val="26"/>
          <w:lang w:val="ru-RU"/>
        </w:rPr>
        <w:t>, сформированное на основании уведомлений главных администраторов доходов об и</w:t>
      </w:r>
      <w:r w:rsidR="00DA6CA6">
        <w:rPr>
          <w:rFonts w:cs="Times New Roman"/>
          <w:sz w:val="26"/>
          <w:szCs w:val="26"/>
          <w:lang w:val="ru-RU"/>
        </w:rPr>
        <w:t>зменении прогнозных показателей и</w:t>
      </w:r>
      <w:r w:rsidRPr="00E76AC7">
        <w:rPr>
          <w:rFonts w:cs="Times New Roman"/>
          <w:sz w:val="26"/>
          <w:szCs w:val="26"/>
          <w:lang w:val="ru-RU"/>
        </w:rPr>
        <w:t xml:space="preserve"> </w:t>
      </w:r>
      <w:r w:rsidR="00DA6CA6" w:rsidRPr="00245C24">
        <w:rPr>
          <w:rFonts w:cs="Times New Roman"/>
          <w:sz w:val="26"/>
          <w:szCs w:val="26"/>
          <w:lang w:val="ru-RU"/>
        </w:rPr>
        <w:t>сведени</w:t>
      </w:r>
      <w:r w:rsidR="00DA6CA6">
        <w:rPr>
          <w:rFonts w:cs="Times New Roman"/>
          <w:sz w:val="26"/>
          <w:szCs w:val="26"/>
          <w:lang w:val="ru-RU"/>
        </w:rPr>
        <w:t>й</w:t>
      </w:r>
      <w:r w:rsidR="00DA6CA6" w:rsidRPr="00245C24">
        <w:rPr>
          <w:rFonts w:cs="Times New Roman"/>
          <w:sz w:val="26"/>
          <w:szCs w:val="26"/>
          <w:lang w:val="ru-RU"/>
        </w:rPr>
        <w:t xml:space="preserve"> по МБТ</w:t>
      </w:r>
      <w:r w:rsidR="0013497D">
        <w:rPr>
          <w:rFonts w:cs="Times New Roman"/>
          <w:sz w:val="26"/>
          <w:szCs w:val="26"/>
          <w:lang w:val="ru-RU"/>
        </w:rPr>
        <w:t xml:space="preserve">, </w:t>
      </w:r>
      <w:r w:rsidRPr="00E76AC7">
        <w:rPr>
          <w:rFonts w:cs="Times New Roman"/>
          <w:sz w:val="26"/>
          <w:szCs w:val="26"/>
          <w:lang w:val="ru-RU"/>
        </w:rPr>
        <w:t>прогноз кассовых посту</w:t>
      </w:r>
      <w:r w:rsidRPr="00E76AC7">
        <w:rPr>
          <w:rFonts w:cs="Times New Roman"/>
          <w:sz w:val="26"/>
          <w:szCs w:val="26"/>
          <w:lang w:val="ru-RU"/>
        </w:rPr>
        <w:t>п</w:t>
      </w:r>
      <w:r w:rsidRPr="00E76AC7">
        <w:rPr>
          <w:rFonts w:cs="Times New Roman"/>
          <w:sz w:val="26"/>
          <w:szCs w:val="26"/>
          <w:lang w:val="ru-RU"/>
        </w:rPr>
        <w:lastRenderedPageBreak/>
        <w:t>лений по доходам в городской бюджет по форме согласно приложению 3 к насто</w:t>
      </w:r>
      <w:r w:rsidRPr="00E76AC7">
        <w:rPr>
          <w:rFonts w:cs="Times New Roman"/>
          <w:sz w:val="26"/>
          <w:szCs w:val="26"/>
          <w:lang w:val="ru-RU"/>
        </w:rPr>
        <w:t>я</w:t>
      </w:r>
      <w:r w:rsidRPr="00E76AC7">
        <w:rPr>
          <w:rFonts w:cs="Times New Roman"/>
          <w:sz w:val="26"/>
          <w:szCs w:val="26"/>
          <w:lang w:val="ru-RU"/>
        </w:rPr>
        <w:t>щему Порядку</w:t>
      </w:r>
      <w:r w:rsidR="0013497D">
        <w:rPr>
          <w:rFonts w:cs="Times New Roman"/>
          <w:sz w:val="26"/>
          <w:szCs w:val="26"/>
          <w:lang w:val="ru-RU"/>
        </w:rPr>
        <w:t>.</w:t>
      </w:r>
    </w:p>
    <w:p w:rsidR="0013497D" w:rsidRPr="00245C24" w:rsidRDefault="0013497D" w:rsidP="0013497D">
      <w:pPr>
        <w:pStyle w:val="11"/>
        <w:tabs>
          <w:tab w:val="left" w:pos="1418"/>
        </w:tabs>
        <w:suppressAutoHyphens w:val="0"/>
        <w:spacing w:after="0" w:line="240" w:lineRule="auto"/>
        <w:ind w:left="0" w:right="88" w:firstLine="708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Д</w:t>
      </w:r>
      <w:r w:rsidRPr="00245C24">
        <w:rPr>
          <w:rFonts w:cs="Times New Roman"/>
          <w:sz w:val="26"/>
          <w:szCs w:val="26"/>
          <w:lang w:val="ru-RU"/>
        </w:rPr>
        <w:t xml:space="preserve">ля формирования показателей кассового плана </w:t>
      </w:r>
      <w:r>
        <w:rPr>
          <w:rFonts w:cs="Times New Roman"/>
          <w:sz w:val="26"/>
          <w:szCs w:val="26"/>
          <w:lang w:val="ru-RU"/>
        </w:rPr>
        <w:t>о</w:t>
      </w:r>
      <w:r w:rsidRPr="00E76AC7">
        <w:rPr>
          <w:rFonts w:cs="Times New Roman"/>
          <w:sz w:val="26"/>
          <w:szCs w:val="26"/>
          <w:lang w:val="ru-RU"/>
        </w:rPr>
        <w:t xml:space="preserve">тдел доходов, </w:t>
      </w:r>
      <w:r w:rsidRPr="00245C24">
        <w:rPr>
          <w:rFonts w:cs="Times New Roman"/>
          <w:sz w:val="26"/>
          <w:szCs w:val="26"/>
          <w:lang w:val="ru-RU"/>
        </w:rPr>
        <w:t>в срок не позднее двух рабочих дней со дня получения сведений об изменении по МБТ</w:t>
      </w:r>
      <w:r>
        <w:rPr>
          <w:rFonts w:cs="Times New Roman"/>
          <w:sz w:val="26"/>
          <w:szCs w:val="26"/>
          <w:lang w:val="ru-RU"/>
        </w:rPr>
        <w:t xml:space="preserve">, представляет </w:t>
      </w:r>
      <w:r w:rsidRPr="00245C24">
        <w:rPr>
          <w:rFonts w:cs="Times New Roman"/>
          <w:sz w:val="26"/>
          <w:szCs w:val="26"/>
          <w:lang w:val="ru-RU"/>
        </w:rPr>
        <w:t xml:space="preserve">в сводный бюджетный отдел </w:t>
      </w:r>
      <w:r w:rsidRPr="00E76AC7">
        <w:rPr>
          <w:rFonts w:cs="Times New Roman"/>
          <w:sz w:val="26"/>
          <w:szCs w:val="26"/>
          <w:lang w:val="ru-RU"/>
        </w:rPr>
        <w:t>уведомление об изменении прогнозных показателей по доходам городского бюджета</w:t>
      </w:r>
      <w:r>
        <w:rPr>
          <w:rFonts w:cs="Times New Roman"/>
          <w:sz w:val="26"/>
          <w:szCs w:val="26"/>
          <w:lang w:val="ru-RU"/>
        </w:rPr>
        <w:t xml:space="preserve"> и </w:t>
      </w:r>
      <w:r w:rsidRPr="00E76AC7">
        <w:rPr>
          <w:rFonts w:cs="Times New Roman"/>
          <w:sz w:val="26"/>
          <w:szCs w:val="26"/>
          <w:lang w:val="ru-RU"/>
        </w:rPr>
        <w:t>прогноз кассовых поступлений по доходам в городской бюджет</w:t>
      </w:r>
      <w:r w:rsidRPr="00245C24">
        <w:rPr>
          <w:rFonts w:cs="Times New Roman"/>
          <w:sz w:val="26"/>
          <w:szCs w:val="26"/>
          <w:lang w:val="ru-RU"/>
        </w:rPr>
        <w:t>.</w:t>
      </w:r>
    </w:p>
    <w:p w:rsidR="009166F6" w:rsidRPr="00E76AC7" w:rsidRDefault="009166F6" w:rsidP="00C860D4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E76AC7">
        <w:rPr>
          <w:rFonts w:cs="Times New Roman"/>
          <w:sz w:val="26"/>
          <w:szCs w:val="26"/>
          <w:lang w:val="ru-RU"/>
        </w:rPr>
        <w:t>В случае отсутствия изменений, прогноз поступлений формируется на осн</w:t>
      </w:r>
      <w:r w:rsidRPr="00E76AC7">
        <w:rPr>
          <w:rFonts w:cs="Times New Roman"/>
          <w:sz w:val="26"/>
          <w:szCs w:val="26"/>
          <w:lang w:val="ru-RU"/>
        </w:rPr>
        <w:t>о</w:t>
      </w:r>
      <w:r w:rsidRPr="00E76AC7">
        <w:rPr>
          <w:rFonts w:cs="Times New Roman"/>
          <w:sz w:val="26"/>
          <w:szCs w:val="26"/>
          <w:lang w:val="ru-RU"/>
        </w:rPr>
        <w:t>вании прогноза, составленного на дату последнего изменения.</w:t>
      </w:r>
    </w:p>
    <w:p w:rsidR="009166F6" w:rsidRPr="00E76AC7" w:rsidRDefault="009166F6" w:rsidP="00C860D4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z w:val="26"/>
          <w:szCs w:val="26"/>
          <w:lang w:val="ru-RU"/>
        </w:rPr>
      </w:pPr>
      <w:r w:rsidRPr="00E76AC7">
        <w:rPr>
          <w:rFonts w:cs="Times New Roman"/>
          <w:sz w:val="26"/>
          <w:szCs w:val="26"/>
          <w:lang w:val="ru-RU"/>
        </w:rPr>
        <w:t>Отдел доходов направляет в МКУ «</w:t>
      </w:r>
      <w:r w:rsidR="00013DEF" w:rsidRPr="00E76AC7">
        <w:rPr>
          <w:rFonts w:cs="Times New Roman"/>
          <w:sz w:val="26"/>
          <w:szCs w:val="26"/>
          <w:lang w:val="ru-RU"/>
        </w:rPr>
        <w:t>ФБЦ</w:t>
      </w:r>
      <w:r w:rsidRPr="00E76AC7">
        <w:rPr>
          <w:rFonts w:cs="Times New Roman"/>
          <w:sz w:val="26"/>
          <w:szCs w:val="26"/>
          <w:lang w:val="ru-RU"/>
        </w:rPr>
        <w:t>» уведомлени</w:t>
      </w:r>
      <w:r w:rsidR="00DA6CA6">
        <w:rPr>
          <w:rFonts w:cs="Times New Roman"/>
          <w:sz w:val="26"/>
          <w:szCs w:val="26"/>
          <w:lang w:val="ru-RU"/>
        </w:rPr>
        <w:t>е</w:t>
      </w:r>
      <w:r w:rsidRPr="00E76AC7">
        <w:rPr>
          <w:rFonts w:cs="Times New Roman"/>
          <w:sz w:val="26"/>
          <w:szCs w:val="26"/>
          <w:lang w:val="ru-RU"/>
        </w:rPr>
        <w:t xml:space="preserve"> об изменении пр</w:t>
      </w:r>
      <w:r w:rsidRPr="00E76AC7">
        <w:rPr>
          <w:rFonts w:cs="Times New Roman"/>
          <w:sz w:val="26"/>
          <w:szCs w:val="26"/>
          <w:lang w:val="ru-RU"/>
        </w:rPr>
        <w:t>о</w:t>
      </w:r>
      <w:r w:rsidRPr="00E76AC7">
        <w:rPr>
          <w:rFonts w:cs="Times New Roman"/>
          <w:sz w:val="26"/>
          <w:szCs w:val="26"/>
          <w:lang w:val="ru-RU"/>
        </w:rPr>
        <w:t>гнозных показателей по доходам и прогноз кассовых поступлений по доходам</w:t>
      </w:r>
      <w:r w:rsidR="00013DEF" w:rsidRPr="00E76AC7">
        <w:rPr>
          <w:rFonts w:cs="Times New Roman"/>
          <w:sz w:val="26"/>
          <w:szCs w:val="26"/>
          <w:lang w:val="ru-RU"/>
        </w:rPr>
        <w:t xml:space="preserve"> г</w:t>
      </w:r>
      <w:r w:rsidR="00013DEF" w:rsidRPr="00E76AC7">
        <w:rPr>
          <w:rFonts w:cs="Times New Roman"/>
          <w:sz w:val="26"/>
          <w:szCs w:val="26"/>
          <w:lang w:val="ru-RU"/>
        </w:rPr>
        <w:t>о</w:t>
      </w:r>
      <w:r w:rsidR="00013DEF" w:rsidRPr="00E76AC7">
        <w:rPr>
          <w:rFonts w:cs="Times New Roman"/>
          <w:sz w:val="26"/>
          <w:szCs w:val="26"/>
          <w:lang w:val="ru-RU"/>
        </w:rPr>
        <w:t>родского</w:t>
      </w:r>
      <w:r w:rsidRPr="00E76AC7">
        <w:rPr>
          <w:rFonts w:cs="Times New Roman"/>
          <w:sz w:val="26"/>
          <w:szCs w:val="26"/>
          <w:lang w:val="ru-RU"/>
        </w:rPr>
        <w:t xml:space="preserve"> бюджета в течение одного рабочего дня после подписания прогноза зам</w:t>
      </w:r>
      <w:r w:rsidRPr="00E76AC7">
        <w:rPr>
          <w:rFonts w:cs="Times New Roman"/>
          <w:sz w:val="26"/>
          <w:szCs w:val="26"/>
          <w:lang w:val="ru-RU"/>
        </w:rPr>
        <w:t>е</w:t>
      </w:r>
      <w:r w:rsidRPr="00E76AC7">
        <w:rPr>
          <w:rFonts w:cs="Times New Roman"/>
          <w:sz w:val="26"/>
          <w:szCs w:val="26"/>
          <w:lang w:val="ru-RU"/>
        </w:rPr>
        <w:t>стителем мэра города, начальником финансового управления</w:t>
      </w:r>
      <w:r w:rsidR="00013DEF" w:rsidRPr="00E76AC7">
        <w:rPr>
          <w:rFonts w:cs="Times New Roman"/>
          <w:sz w:val="26"/>
          <w:szCs w:val="26"/>
          <w:lang w:val="ru-RU"/>
        </w:rPr>
        <w:t xml:space="preserve"> мэрии</w:t>
      </w:r>
      <w:r w:rsidRPr="00E76AC7">
        <w:rPr>
          <w:rFonts w:cs="Times New Roman"/>
          <w:sz w:val="26"/>
          <w:szCs w:val="26"/>
          <w:lang w:val="ru-RU"/>
        </w:rPr>
        <w:t>.</w:t>
      </w:r>
    </w:p>
    <w:p w:rsidR="009166F6" w:rsidRPr="00BA1E45" w:rsidRDefault="009166F6" w:rsidP="00C860D4">
      <w:pPr>
        <w:pStyle w:val="11"/>
        <w:tabs>
          <w:tab w:val="left" w:pos="-8080"/>
        </w:tabs>
        <w:suppressAutoHyphens w:val="0"/>
        <w:spacing w:after="0" w:line="240" w:lineRule="auto"/>
        <w:ind w:left="0" w:right="88" w:firstLine="709"/>
        <w:jc w:val="both"/>
        <w:rPr>
          <w:rFonts w:cs="Times New Roman"/>
          <w:spacing w:val="2"/>
          <w:sz w:val="26"/>
          <w:szCs w:val="26"/>
          <w:shd w:val="clear" w:color="auto" w:fill="FFFFFF"/>
          <w:lang w:val="ru-RU"/>
        </w:rPr>
      </w:pPr>
      <w:r w:rsidRPr="00E76AC7">
        <w:rPr>
          <w:rFonts w:cs="Times New Roman"/>
          <w:spacing w:val="2"/>
          <w:sz w:val="26"/>
          <w:szCs w:val="26"/>
          <w:shd w:val="clear" w:color="auto" w:fill="FFFFFF"/>
          <w:lang w:val="ru-RU"/>
        </w:rPr>
        <w:t xml:space="preserve">В случае фактического исполнения доходов по итогам отчетного квартала менее 90% от указанного в прогнозе поступлений доходов в городской бюджет, </w:t>
      </w:r>
      <w:r w:rsidRPr="000D05D7">
        <w:rPr>
          <w:rFonts w:cs="Times New Roman"/>
          <w:spacing w:val="2"/>
          <w:sz w:val="26"/>
          <w:szCs w:val="26"/>
          <w:shd w:val="clear" w:color="auto" w:fill="FFFFFF"/>
          <w:lang w:val="ru-RU"/>
        </w:rPr>
        <w:t xml:space="preserve">главные администраторы доходов направляют в адрес финансового управления мэрии </w:t>
      </w:r>
      <w:r w:rsidRPr="00BA1E45">
        <w:rPr>
          <w:rFonts w:cs="Times New Roman"/>
          <w:spacing w:val="2"/>
          <w:sz w:val="26"/>
          <w:szCs w:val="26"/>
          <w:shd w:val="clear" w:color="auto" w:fill="FFFFFF"/>
          <w:lang w:val="ru-RU"/>
        </w:rPr>
        <w:t>пояснительную записку с указанием причин неисполнения и предложения по достижению запланированных доходов в текущем</w:t>
      </w:r>
      <w:r w:rsidR="00C860D4" w:rsidRPr="00BA1E45">
        <w:rPr>
          <w:rFonts w:cs="Times New Roman"/>
          <w:spacing w:val="2"/>
          <w:sz w:val="26"/>
          <w:szCs w:val="26"/>
          <w:shd w:val="clear" w:color="auto" w:fill="FFFFFF"/>
          <w:lang w:val="ru-RU"/>
        </w:rPr>
        <w:t xml:space="preserve"> финансовом</w:t>
      </w:r>
      <w:r w:rsidRPr="00BA1E45">
        <w:rPr>
          <w:rFonts w:cs="Times New Roman"/>
          <w:spacing w:val="2"/>
          <w:sz w:val="26"/>
          <w:szCs w:val="26"/>
          <w:shd w:val="clear" w:color="auto" w:fill="FFFFFF"/>
          <w:lang w:val="ru-RU"/>
        </w:rPr>
        <w:t xml:space="preserve"> году.</w:t>
      </w:r>
    </w:p>
    <w:p w:rsidR="00E074B7" w:rsidRPr="00BA1E45" w:rsidRDefault="00E074B7" w:rsidP="00E074B7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D71143">
        <w:rPr>
          <w:rFonts w:ascii="Times New Roman" w:hAnsi="Times New Roman" w:cs="Times New Roman"/>
          <w:sz w:val="26"/>
          <w:szCs w:val="26"/>
        </w:rPr>
        <w:t>Главные администраторы доходов бюджета несут ответственность за кач</w:t>
      </w:r>
      <w:r w:rsidRPr="00D71143">
        <w:rPr>
          <w:rFonts w:ascii="Times New Roman" w:hAnsi="Times New Roman" w:cs="Times New Roman"/>
          <w:sz w:val="26"/>
          <w:szCs w:val="26"/>
        </w:rPr>
        <w:t>е</w:t>
      </w:r>
      <w:r w:rsidRPr="00D71143">
        <w:rPr>
          <w:rFonts w:ascii="Times New Roman" w:hAnsi="Times New Roman" w:cs="Times New Roman"/>
          <w:sz w:val="26"/>
          <w:szCs w:val="26"/>
        </w:rPr>
        <w:t>ственное и своевременное исполнение запланированных</w:t>
      </w:r>
      <w:r w:rsidRPr="00BA1E45">
        <w:rPr>
          <w:rFonts w:ascii="Times New Roman" w:hAnsi="Times New Roman" w:cs="Times New Roman"/>
          <w:sz w:val="26"/>
          <w:szCs w:val="26"/>
        </w:rPr>
        <w:t xml:space="preserve"> показателей кассового плана. </w:t>
      </w:r>
    </w:p>
    <w:p w:rsidR="0007070D" w:rsidRPr="00E76AC7" w:rsidRDefault="006C1A38" w:rsidP="0007070D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3.3. В течение финансового года финансовым управлением мэрии </w:t>
      </w:r>
      <w:r w:rsidR="00044EDF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уточняю</w:t>
      </w:r>
      <w:r w:rsidR="00044EDF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</w:t>
      </w:r>
      <w:r w:rsidR="00044EDF"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ся показатели </w:t>
      </w:r>
      <w:r w:rsidRPr="00BA1E45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прогноза кассовых выплат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из городского бюджета в связи с </w:t>
      </w:r>
      <w:r w:rsidR="00792C96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принят</w:t>
      </w:r>
      <w:r w:rsidR="00792C96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</w:t>
      </w:r>
      <w:r w:rsidR="00792C96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ем</w:t>
      </w:r>
      <w:r w:rsidR="00792C96" w:rsidRPr="00792C96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792C96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изменений в решение о бюджете</w:t>
      </w:r>
      <w:r w:rsid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и соответствующим внесением изменений в лимиты бюджетных обязательств</w:t>
      </w:r>
      <w:r w:rsidR="00792C96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, </w:t>
      </w:r>
      <w:r w:rsid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а также на каждое первое число месяца в резул</w:t>
      </w:r>
      <w:r w:rsid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ь</w:t>
      </w:r>
      <w:r w:rsid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тате принятия (уточнения) 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муниципальных правовых актов, затрагивающих расх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ды городского бюджета, </w:t>
      </w:r>
      <w:r w:rsidR="0007070D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изменени</w:t>
      </w:r>
      <w:r w:rsid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я</w:t>
      </w:r>
      <w:r w:rsid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лимитов бюджетных обязательств.</w:t>
      </w:r>
    </w:p>
    <w:p w:rsidR="00D71143" w:rsidRDefault="002B57E0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Р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асход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ы, осуществляемые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муниципальными казенными учреждениями при выполнении условий, в течение финансового года включаются в уточненный пр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гноз кассовых выплат из городского бюджета, </w:t>
      </w:r>
      <w:r w:rsidR="006C1A3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после</w:t>
      </w:r>
      <w:r w:rsidR="00E270E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доведения лимитов бюдже</w:t>
      </w:r>
      <w:r w:rsidR="00E270E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</w:t>
      </w:r>
      <w:r w:rsidR="00E270E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ных обязательств при поступлении средств в </w:t>
      </w:r>
      <w:r w:rsidR="006C1A3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городской бюджет</w:t>
      </w:r>
      <w:r w:rsidR="00D71143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</w:t>
      </w:r>
      <w:r w:rsidR="006C1A3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согласно Порядк</w:t>
      </w:r>
      <w:r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у</w:t>
      </w:r>
      <w:r w:rsidR="006C1A38" w:rsidRP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предоставления средств из городского бюджета при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выполнении условий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утве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р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жденно</w:t>
      </w:r>
      <w:r w:rsid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му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постановлением мэрии </w:t>
      </w:r>
      <w:r w:rsidR="00B56BE1"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города</w:t>
      </w:r>
      <w:r w:rsidR="00D7114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.</w:t>
      </w:r>
    </w:p>
    <w:p w:rsidR="006C1A38" w:rsidRPr="00E76AC7" w:rsidRDefault="002B57E0" w:rsidP="00904DC8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Расходы из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резервного фонда мэрии города в течение финансового года включаются в уточненный прогноз кассовых выплат из городского бюджета на 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новании 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бюджетных ассигнований и </w:t>
      </w:r>
      <w:r w:rsidR="004C0891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лимитов бюджетных обязательств</w:t>
      </w:r>
      <w:r w:rsidR="00881D4B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утвержде</w:t>
      </w:r>
      <w:r w:rsidR="00881D4B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</w:t>
      </w:r>
      <w:r w:rsidR="00881D4B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ных</w:t>
      </w:r>
      <w:r w:rsidR="004C0891"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главному распорядителю бюджет</w:t>
      </w:r>
      <w:r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ных средств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на основании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распоряжени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я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м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э</w:t>
      </w:r>
      <w:r w:rsidRPr="002B57E0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рии города о выделении средств из резервного фонда мэрии города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в соответствии с п</w:t>
      </w:r>
      <w:r w:rsidR="00904DC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остановление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</w:t>
      </w:r>
      <w:r w:rsidR="00904DC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мэрии 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города </w:t>
      </w:r>
      <w:r w:rsidR="00904DC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 выделении и использовании бюджетных ассигн</w:t>
      </w:r>
      <w:r w:rsidR="00904DC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="00904DC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ваний резервного фонда мэрии города</w:t>
      </w:r>
      <w:r w:rsid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.</w:t>
      </w:r>
    </w:p>
    <w:p w:rsidR="004F49B6" w:rsidRPr="00904DC8" w:rsidRDefault="004F49B6" w:rsidP="00904DC8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Л</w:t>
      </w:r>
      <w:r w:rsidR="00233C6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имит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ы</w:t>
      </w:r>
      <w:r w:rsidR="00233C6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бюджетных обязательств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ограниченные</w:t>
      </w:r>
      <w:r w:rsidR="00233C6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0A2829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по главным распорядит</w:t>
      </w:r>
      <w:r w:rsidR="000A2829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е</w:t>
      </w:r>
      <w:r w:rsidR="000A2829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лям бюджетных средств</w:t>
      </w:r>
      <w:r w:rsidR="000A2829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путем </w:t>
      </w:r>
      <w:r w:rsidR="000A2829" w:rsidRPr="000A2829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отнесения их на отдельный код дополнительной бюджетной классификации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</w:t>
      </w:r>
      <w:r w:rsidR="00233C68"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 порядке, определенном по составлению и ведению сводной бюджетной росписи и лимитов бюджетных обязательств городского бю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д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жета</w:t>
      </w:r>
      <w:r w:rsidR="00556919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в </w:t>
      </w:r>
      <w:r w:rsidRPr="004F49B6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прогноз кассовых выплат из городского бюджета</w:t>
      </w:r>
      <w:r w:rsidRPr="00904DC8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не включаются.</w:t>
      </w:r>
    </w:p>
    <w:p w:rsidR="006C1A38" w:rsidRPr="00E76AC7" w:rsidRDefault="006C1A38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Уточненный прогноз кассовых выплат </w:t>
      </w:r>
      <w:r w:rsidR="00B2190B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по расходам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городского бюджета формируется сводным бюджетным отделом по форме согласно приложению </w:t>
      </w:r>
      <w:r w:rsidR="002A07BB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4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к настоящему Порядку</w:t>
      </w:r>
      <w:r w:rsidR="00E6489A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в соответствии с лимитами бюджетных обязательств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.</w:t>
      </w:r>
    </w:p>
    <w:p w:rsidR="006C1A38" w:rsidRPr="00E76AC7" w:rsidRDefault="006D44B2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lastRenderedPageBreak/>
        <w:t xml:space="preserve">3.4. 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В целях уточнения показателей кассового плана по </w:t>
      </w:r>
      <w:r w:rsidR="001255A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прогнозу кассовых поступлений по источникам </w:t>
      </w:r>
      <w:r w:rsidR="00ED7D03"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="00ED7D03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1255A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финансирования дефицита городского бюджета</w:t>
      </w:r>
      <w:r w:rsidR="00C65420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3F3B6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 части средств от продажи</w:t>
      </w:r>
      <w:r w:rsidR="00597E13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3F3B6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акций</w:t>
      </w:r>
      <w:r w:rsidR="00597E13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C65420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 иных форм участия в капитале</w:t>
      </w:r>
      <w:r w:rsidR="001255A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гла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ные администраторы источн</w:t>
      </w:r>
      <w:r w:rsidR="00B2190B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иков представляют уведомления об изменении 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гнозных показателей (с обоснованием причин переноса на другие сроки) по форме согласно приложению </w:t>
      </w:r>
      <w:r w:rsidR="00B2190B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7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к настоящему Порядку.</w:t>
      </w:r>
      <w:r w:rsidR="00C65420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4D62D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Финансовое управление мэрии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ра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сматривает представленные главными ад</w:t>
      </w:r>
      <w:r w:rsidR="00DA17E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министраторами источников </w:t>
      </w:r>
      <w:r w:rsidR="006C1A38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предложения на уточнение годовых назначений 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и принимает решение о включении изменений в материалы для рассмотрения на заседании экспертного совета. По итогам рассмо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рения на экспертном совете, финансовое управление мэрии включает данные пре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д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ложения в 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проект решения Череповецкой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городской Думы о внесении изменений в решение о бюджете</w:t>
      </w:r>
      <w:r w:rsidR="00360F4A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.</w:t>
      </w:r>
    </w:p>
    <w:p w:rsidR="001255AF" w:rsidRPr="00E76AC7" w:rsidRDefault="001255AF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После утверждения Череповецкой городской Думой решения 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 внесении и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з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менений в решение о бюджете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финансовое управление мэрии доводит до соотве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ствующих главных администраторов источников уточненные годовые показатели прогноза кассовых поступлений по источникам </w:t>
      </w:r>
      <w:r w:rsidR="00ED7D03"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="00ED7D03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финансирования д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е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фицита городского бюджета в срок не позднее </w:t>
      </w:r>
      <w:r w:rsidR="0066531E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трех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рабочих дней с</w:t>
      </w:r>
      <w:r w:rsidR="00391307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 дня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391307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опублик</w:t>
      </w:r>
      <w:r w:rsidR="00391307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="00391307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вания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решения.</w:t>
      </w:r>
    </w:p>
    <w:p w:rsidR="001255AF" w:rsidRPr="00E76AC7" w:rsidRDefault="00CB4D62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Отдел расходов хозяйственного комплекса и займов и (или) отдел доходов с учетом изменений утвержденных в решении о бюджете, изменений в процессе и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полнения бюджета формирует уточненный прогноз кассовых поступлений и касс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вых выплат по источникам</w:t>
      </w:r>
      <w:r w:rsidR="00ED7D03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ED7D03"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финансирования дефицита городского бюджета с поквартальной детализацией по форме согласно приложению 6 к наст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о</w:t>
      </w: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ящему Порядку.</w:t>
      </w:r>
    </w:p>
    <w:bookmarkEnd w:id="2"/>
    <w:p w:rsidR="00B56BE1" w:rsidRPr="0007070D" w:rsidRDefault="001255AF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3.</w:t>
      </w:r>
      <w:r w:rsidR="006D44B2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5</w:t>
      </w:r>
      <w:r w:rsidR="00F75AAF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. На основе прогнозов, 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сформированных согласно п. </w:t>
      </w:r>
      <w:r w:rsidR="006D44B2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3.2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-</w:t>
      </w:r>
      <w:r w:rsidR="006D44B2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3.4</w:t>
      </w:r>
      <w:r w:rsidR="001E3513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настоящего Порядка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, сводный бюджетный отдел составляет проект </w:t>
      </w:r>
      <w:r w:rsidR="00B2190B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уточненного 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кассового пл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а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на.</w:t>
      </w:r>
      <w:r w:rsidR="0043358E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При выявлении кассовых разрывов в течение года для обеспечения кассовых выплат из городского бюджета финансовое управление мэрии </w:t>
      </w:r>
      <w:r w:rsidR="00556919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заимствует 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средства муниципальных бюджетных и автономных учреждений со счета, открытого фина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совому управлению мэрии для отражения операций со средствами указанных учреждений, в городской бюджет (при их наличии) </w:t>
      </w:r>
      <w:r w:rsidR="00F040F7" w:rsidRPr="0007070D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с их возвратом не позднее </w:t>
      </w:r>
      <w:r w:rsidR="00066EDA" w:rsidRPr="0007070D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че</w:t>
      </w:r>
      <w:r w:rsidR="00066EDA" w:rsidRPr="0007070D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т</w:t>
      </w:r>
      <w:r w:rsidR="00066EDA" w:rsidRPr="0007070D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вертого</w:t>
      </w:r>
      <w:r w:rsidR="00F040F7" w:rsidRPr="0007070D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рабочего дня до завершения текущего финансового года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на счета, с которых они были перечислены, и (или) согласовывает с главными администраторами и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с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точников и (или) главными распорядителями бюджетных средств предложения по изменению заявленных сроков поступлений источников </w:t>
      </w:r>
      <w:r w:rsidR="00ED7D03" w:rsidRPr="0007070D">
        <w:rPr>
          <w:rFonts w:ascii="Times New Roman" w:hAnsi="Times New Roman" w:cs="Times New Roman"/>
          <w:sz w:val="26"/>
          <w:szCs w:val="26"/>
        </w:rPr>
        <w:t>внутреннего</w:t>
      </w:r>
      <w:r w:rsidR="00ED7D03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финансиров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а</w:t>
      </w:r>
      <w:r w:rsidR="00B56BE1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ния дефицита бюджета и/или сроков проведения выплат.</w:t>
      </w:r>
    </w:p>
    <w:p w:rsidR="00117BFB" w:rsidRDefault="0043358E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  <w:r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У</w:t>
      </w:r>
      <w:r w:rsidR="006D44B2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точненн</w:t>
      </w:r>
      <w:r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ый</w:t>
      </w:r>
      <w:r w:rsidR="00CB4D62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кассов</w:t>
      </w:r>
      <w:r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ый</w:t>
      </w:r>
      <w:r w:rsidR="00CB4D62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план утверждается заместителем мэра города, начал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ь</w:t>
      </w:r>
      <w:r w:rsidR="00F75AAF" w:rsidRPr="0007070D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ником финансового управления мэрии.</w:t>
      </w:r>
    </w:p>
    <w:p w:rsidR="00194A2C" w:rsidRDefault="00194A2C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sectPr w:rsidR="00194A2C" w:rsidSect="003773D0">
          <w:footerReference w:type="default" r:id="rId13"/>
          <w:footerReference w:type="first" r:id="rId14"/>
          <w:pgSz w:w="11907" w:h="16840" w:code="9"/>
          <w:pgMar w:top="1134" w:right="567" w:bottom="1134" w:left="1985" w:header="720" w:footer="567" w:gutter="0"/>
          <w:pgNumType w:start="1"/>
          <w:cols w:space="720"/>
          <w:noEndnote/>
          <w:titlePg/>
          <w:docGrid w:linePitch="326"/>
        </w:sectPr>
      </w:pP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 Порядку составления и ведения кассового плана исполнения городского бюджета </w:t>
      </w:r>
    </w:p>
    <w:p w:rsidR="00194A2C" w:rsidRPr="00FF1119" w:rsidRDefault="00194A2C" w:rsidP="00194A2C">
      <w:pPr>
        <w:ind w:left="4395" w:firstLine="0"/>
        <w:contextualSpacing/>
        <w:rPr>
          <w:rFonts w:ascii="Times New Roman" w:hAnsi="Times New Roman" w:cs="Times New Roman"/>
          <w:sz w:val="12"/>
          <w:szCs w:val="12"/>
        </w:rPr>
      </w:pP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УТВЕРЖДАЮ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Заместитель мэра города, 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4A2C" w:rsidRPr="00D81E74" w:rsidRDefault="00194A2C" w:rsidP="00194A2C">
      <w:pPr>
        <w:ind w:left="4395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(подпись, дата)</w:t>
      </w:r>
    </w:p>
    <w:p w:rsidR="00194A2C" w:rsidRPr="00D81E74" w:rsidRDefault="00194A2C" w:rsidP="00194A2C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КАССОВЫЙ ПЛАН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исполнения городского бюджета 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 ________</w:t>
      </w: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  <w:r w:rsidRPr="00FF1119">
        <w:rPr>
          <w:rFonts w:ascii="Times New Roman" w:hAnsi="Times New Roman" w:cs="Times New Roman"/>
        </w:rPr>
        <w:t>Единица измерения: тыс. рублей</w:t>
      </w: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993"/>
        <w:gridCol w:w="992"/>
        <w:gridCol w:w="992"/>
        <w:gridCol w:w="992"/>
        <w:gridCol w:w="956"/>
      </w:tblGrid>
      <w:tr w:rsidR="00194A2C" w:rsidRPr="00194A2C" w:rsidTr="00194A2C">
        <w:trPr>
          <w:tblHeader/>
        </w:trPr>
        <w:tc>
          <w:tcPr>
            <w:tcW w:w="4820" w:type="dxa"/>
            <w:vMerge w:val="restart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hAnsi="Times New Roman" w:cs="Times New Roman"/>
                <w:sz w:val="24"/>
                <w:szCs w:val="24"/>
              </w:rPr>
              <w:t>Сумма на год, всего</w:t>
            </w:r>
          </w:p>
        </w:tc>
        <w:tc>
          <w:tcPr>
            <w:tcW w:w="3932" w:type="dxa"/>
            <w:gridSpan w:val="4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4A2C" w:rsidRPr="00194A2C" w:rsidTr="00194A2C">
        <w:trPr>
          <w:tblHeader/>
        </w:trPr>
        <w:tc>
          <w:tcPr>
            <w:tcW w:w="4820" w:type="dxa"/>
            <w:vMerge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FF1119" w:rsidRPr="00194A2C" w:rsidTr="00194A2C">
        <w:trPr>
          <w:tblHeader/>
        </w:trPr>
        <w:tc>
          <w:tcPr>
            <w:tcW w:w="4820" w:type="dxa"/>
            <w:vAlign w:val="center"/>
          </w:tcPr>
          <w:p w:rsidR="00FF1119" w:rsidRPr="00194A2C" w:rsidRDefault="00FF1119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FF1119" w:rsidRPr="00194A2C" w:rsidRDefault="00FF1119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FF1119" w:rsidRPr="00194A2C" w:rsidRDefault="00FF1119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FF1119" w:rsidRPr="00194A2C" w:rsidRDefault="00FF1119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FF1119" w:rsidRPr="00194A2C" w:rsidRDefault="00FF1119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6" w:type="dxa"/>
            <w:vAlign w:val="center"/>
          </w:tcPr>
          <w:p w:rsidR="00FF1119" w:rsidRPr="00194A2C" w:rsidRDefault="00FF1119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CF7B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Остаток средств на едином счете городского бюджета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Прогноз кассовых поступлений по доходам городского бюджета – всего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налоговые и неналоговые доходы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E3043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безвозмездные поступления </w:t>
            </w:r>
            <w:r w:rsidR="00E304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от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других бю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д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жетов бюджетной системы Российской Ф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е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дерации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B255E0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прочие</w:t>
            </w:r>
            <w:r w:rsidR="00194A2C"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безвозмездные поступления 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Прогноз кассовых выплат по расходам г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о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родского бюджета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Прогноз кассовых поступлений и кассовых выплат по источникам </w:t>
            </w:r>
            <w:r w:rsidRPr="00194A2C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фина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н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сирования дефицита городского бюджета – всего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Поступление – всего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привлечение кредитов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Выплаты – всего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погашение кредитов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056F9C" w:rsidRDefault="00194A2C" w:rsidP="00556919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Средства муниципальных бюджетных и а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тономных учреждений, </w:t>
            </w:r>
            <w:r w:rsidR="005569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заимствованные (перечисленные) </w:t>
            </w:r>
            <w:r w:rsidR="00556919"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в городской бюджет</w:t>
            </w:r>
            <w:r w:rsidR="005569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со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счет</w:t>
            </w:r>
            <w:r w:rsidR="005569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а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, открытого финансовому управлению мэрии для отражения операций со средств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а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ми указанных учреждений,</w:t>
            </w:r>
            <w:r w:rsidR="005569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и возвращенные на данный счет</w:t>
            </w:r>
            <w:r w:rsidRPr="00056F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2C" w:rsidRPr="00194A2C" w:rsidTr="00194A2C">
        <w:tc>
          <w:tcPr>
            <w:tcW w:w="4820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</w:pP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Сальдо операций по кассовым поступлен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и</w:t>
            </w:r>
            <w:r w:rsidRPr="00194A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eastAsia="zh-CN" w:bidi="en-US"/>
              </w:rPr>
              <w:t>ям и кассовым выплатам</w:t>
            </w:r>
          </w:p>
        </w:tc>
        <w:tc>
          <w:tcPr>
            <w:tcW w:w="993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194A2C" w:rsidRPr="00194A2C" w:rsidRDefault="00194A2C" w:rsidP="0050792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701" w:header="720" w:footer="567" w:gutter="0"/>
          <w:pgNumType w:start="1"/>
          <w:cols w:space="720"/>
          <w:noEndnote/>
          <w:titlePg/>
          <w:docGrid w:linePitch="326"/>
        </w:sectPr>
      </w:pP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:rsidR="00FF1119" w:rsidRDefault="00FF1119" w:rsidP="00194A2C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:rsidR="00FF1119" w:rsidRPr="00D81E74" w:rsidRDefault="00FF1119" w:rsidP="00194A2C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СВЕДЕНИЯ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о поквартальном поступлении доходов 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в городской бюджет 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 на 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Главный администратор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доходов городского бюджета ______________________________________________</w:t>
      </w:r>
    </w:p>
    <w:p w:rsidR="00056F9C" w:rsidRPr="00D81E74" w:rsidRDefault="00056F9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  <w:r w:rsidRPr="00FF1119">
        <w:rPr>
          <w:rFonts w:ascii="Times New Roman" w:hAnsi="Times New Roman" w:cs="Times New Roman"/>
        </w:rPr>
        <w:t>Единица измерения</w:t>
      </w:r>
      <w:r w:rsidRPr="00245C24">
        <w:rPr>
          <w:rFonts w:ascii="Times New Roman" w:hAnsi="Times New Roman" w:cs="Times New Roman"/>
        </w:rPr>
        <w:t>: 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417"/>
        <w:gridCol w:w="1276"/>
        <w:gridCol w:w="1276"/>
      </w:tblGrid>
      <w:tr w:rsidR="00194A2C" w:rsidRPr="00194A2C" w:rsidTr="0050792D">
        <w:trPr>
          <w:trHeight w:val="2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 xml:space="preserve">Код классификации 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доходов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 на год, 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94A2C" w:rsidRPr="00194A2C" w:rsidTr="0050792D">
        <w:trPr>
          <w:trHeight w:val="6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3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</w:tr>
      <w:tr w:rsidR="00FF1119" w:rsidRPr="00194A2C" w:rsidTr="00FF1119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94A2C" w:rsidRPr="00194A2C" w:rsidTr="0050792D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FF1119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2569"/>
        <w:gridCol w:w="425"/>
        <w:gridCol w:w="4276"/>
      </w:tblGrid>
      <w:tr w:rsidR="00DB3FDF" w:rsidRPr="00D81E74" w:rsidTr="00DB3FDF">
        <w:trPr>
          <w:trHeight w:val="633"/>
        </w:trPr>
        <w:tc>
          <w:tcPr>
            <w:tcW w:w="210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B3FDF" w:rsidRPr="00D81E74" w:rsidRDefault="00DB3FDF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DF" w:rsidRPr="00D81E74" w:rsidTr="00DB3FDF">
        <w:trPr>
          <w:trHeight w:val="259"/>
        </w:trPr>
        <w:tc>
          <w:tcPr>
            <w:tcW w:w="210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B3FDF" w:rsidRPr="00D81E74" w:rsidTr="00DB3FDF">
        <w:trPr>
          <w:trHeight w:val="273"/>
        </w:trPr>
        <w:tc>
          <w:tcPr>
            <w:tcW w:w="210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FDF" w:rsidRPr="00D81E74" w:rsidTr="00DB3FDF">
        <w:trPr>
          <w:trHeight w:val="316"/>
        </w:trPr>
        <w:tc>
          <w:tcPr>
            <w:tcW w:w="210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DF" w:rsidRPr="00D81E74" w:rsidTr="00DB3FDF">
        <w:trPr>
          <w:trHeight w:val="259"/>
        </w:trPr>
        <w:tc>
          <w:tcPr>
            <w:tcW w:w="210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М.П.</w:t>
      </w:r>
    </w:p>
    <w:p w:rsidR="00194A2C" w:rsidRPr="00D81E74" w:rsidRDefault="00194A2C" w:rsidP="00194A2C">
      <w:pPr>
        <w:ind w:firstLine="5670"/>
        <w:contextualSpacing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  <w:docGrid w:linePitch="326"/>
        </w:sectPr>
      </w:pP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FF1119" w:rsidRPr="00D81E74" w:rsidRDefault="00FF1119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ПРОГНОЗ </w:t>
      </w:r>
      <w:r w:rsidRPr="00D81E74">
        <w:rPr>
          <w:rFonts w:ascii="Times New Roman" w:hAnsi="Times New Roman" w:cs="Times New Roman"/>
          <w:sz w:val="26"/>
          <w:szCs w:val="26"/>
        </w:rPr>
        <w:t>№__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кассовых поступлений по доходам </w:t>
      </w:r>
      <w:r w:rsidRPr="00D81E74">
        <w:rPr>
          <w:rFonts w:ascii="Times New Roman" w:hAnsi="Times New Roman" w:cs="Times New Roman"/>
          <w:sz w:val="26"/>
          <w:szCs w:val="26"/>
        </w:rPr>
        <w:t xml:space="preserve">городского бюджета </w:t>
      </w:r>
    </w:p>
    <w:p w:rsidR="00194A2C" w:rsidRPr="00D81E74" w:rsidRDefault="00833F1A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280EA1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280EA1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194A2C" w:rsidRPr="00280EA1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280EA1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280EA1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194A2C" w:rsidRPr="00280EA1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280EA1" w:rsidRDefault="00194A2C" w:rsidP="00FF1119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80EA1">
        <w:rPr>
          <w:rFonts w:ascii="Times New Roman" w:hAnsi="Times New Roman" w:cs="Times New Roman"/>
          <w:sz w:val="26"/>
          <w:szCs w:val="26"/>
        </w:rPr>
        <w:t>Единица измерения: рубли</w:t>
      </w:r>
    </w:p>
    <w:p w:rsidR="00280EA1" w:rsidRPr="00280EA1" w:rsidRDefault="00280EA1" w:rsidP="00FF1119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280EA1" w:rsidRPr="00280EA1" w:rsidRDefault="00280EA1" w:rsidP="00FF1119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80EA1">
        <w:rPr>
          <w:rFonts w:ascii="Times New Roman" w:hAnsi="Times New Roman" w:cs="Times New Roman"/>
          <w:sz w:val="26"/>
          <w:szCs w:val="26"/>
        </w:rPr>
        <w:t>Основание:</w:t>
      </w:r>
    </w:p>
    <w:p w:rsidR="00280EA1" w:rsidRPr="00FF1119" w:rsidRDefault="00280EA1" w:rsidP="00FF1119">
      <w:pPr>
        <w:ind w:firstLine="0"/>
        <w:contextualSpacing/>
        <w:jc w:val="left"/>
        <w:rPr>
          <w:rFonts w:ascii="Times New Roman" w:hAnsi="Times New Roman" w:cs="Times New Roman"/>
          <w:u w:val="single"/>
        </w:rPr>
      </w:pPr>
    </w:p>
    <w:tbl>
      <w:tblPr>
        <w:tblW w:w="91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055"/>
        <w:gridCol w:w="1320"/>
        <w:gridCol w:w="1484"/>
        <w:gridCol w:w="1669"/>
        <w:gridCol w:w="1236"/>
      </w:tblGrid>
      <w:tr w:rsidR="00194A2C" w:rsidRPr="00194A2C" w:rsidTr="0050792D">
        <w:trPr>
          <w:trHeight w:val="2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194A2C" w:rsidRPr="00194A2C" w:rsidRDefault="00194A2C" w:rsidP="00833F1A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главного админ</w:t>
            </w:r>
            <w:r w:rsidRPr="00194A2C">
              <w:rPr>
                <w:rFonts w:ascii="Times New Roman" w:eastAsia="Times New Roman" w:hAnsi="Times New Roman" w:cs="Times New Roman"/>
              </w:rPr>
              <w:t>и</w:t>
            </w:r>
            <w:r w:rsidRPr="00194A2C">
              <w:rPr>
                <w:rFonts w:ascii="Times New Roman" w:eastAsia="Times New Roman" w:hAnsi="Times New Roman" w:cs="Times New Roman"/>
              </w:rPr>
              <w:t>стратора доходов, код классификации доходов бюджета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на год,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</w:tr>
      <w:tr w:rsidR="00194A2C" w:rsidRPr="00194A2C" w:rsidTr="0050792D">
        <w:trPr>
          <w:trHeight w:val="60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3 квартал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</w:tr>
      <w:tr w:rsidR="00FF1119" w:rsidRPr="00194A2C" w:rsidTr="00FF1119">
        <w:trPr>
          <w:trHeight w:val="2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056F9C" w:rsidRDefault="00FF1119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056F9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056F9C" w:rsidRDefault="00FF1119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left="-151" w:right="-164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94A2C" w:rsidRPr="00194A2C" w:rsidTr="0050792D">
        <w:trPr>
          <w:trHeight w:val="362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>Наименование главного администратора доходов 1</w:t>
            </w: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  <w:bCs/>
              </w:rPr>
            </w:pPr>
            <w:r w:rsidRPr="00056F9C">
              <w:rPr>
                <w:rFonts w:ascii="Times New Roman" w:eastAsia="Times New Roman" w:hAnsi="Times New Roman" w:cs="Times New Roman"/>
                <w:bCs/>
              </w:rPr>
              <w:t>код 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  <w:bCs/>
              </w:rPr>
            </w:pPr>
            <w:r w:rsidRPr="00056F9C">
              <w:rPr>
                <w:rFonts w:ascii="Times New Roman" w:eastAsia="Times New Roman" w:hAnsi="Times New Roman" w:cs="Times New Roman"/>
                <w:bCs/>
              </w:rPr>
              <w:t>…..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  <w:bCs/>
              </w:rPr>
            </w:pPr>
            <w:r w:rsidRPr="00056F9C">
              <w:rPr>
                <w:rFonts w:ascii="Times New Roman" w:eastAsia="Times New Roman" w:hAnsi="Times New Roman" w:cs="Times New Roman"/>
                <w:bCs/>
              </w:rPr>
              <w:t>код i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  <w:bCs/>
              </w:rPr>
            </w:pPr>
            <w:r w:rsidRPr="00056F9C">
              <w:rPr>
                <w:rFonts w:ascii="Times New Roman" w:eastAsia="Times New Roman" w:hAnsi="Times New Roman" w:cs="Times New Roman"/>
                <w:bCs/>
              </w:rPr>
              <w:t>Итого по главному администратору д</w:t>
            </w:r>
            <w:r w:rsidRPr="00056F9C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56F9C">
              <w:rPr>
                <w:rFonts w:ascii="Times New Roman" w:eastAsia="Times New Roman" w:hAnsi="Times New Roman" w:cs="Times New Roman"/>
                <w:bCs/>
              </w:rPr>
              <w:t>ходов 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353643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 xml:space="preserve">Наименование главного администратора доходов </w:t>
            </w:r>
            <w:r w:rsidRPr="00056F9C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056F9C" w:rsidRDefault="00194A2C" w:rsidP="000276EA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Times New Roman" w:hAnsi="Times New Roman" w:cs="Times New Roman"/>
              </w:rPr>
            </w:pPr>
            <w:r w:rsidRPr="00056F9C">
              <w:rPr>
                <w:rFonts w:ascii="Times New Roman" w:eastAsia="Times New Roman" w:hAnsi="Times New Roman" w:cs="Times New Roman"/>
              </w:rPr>
              <w:t>код 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056F9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0276EA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…..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0276EA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 xml:space="preserve">код </w:t>
            </w:r>
            <w:r w:rsidRPr="00194A2C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2C" w:rsidRPr="00194A2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Итого по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 главному администратору д</w:t>
            </w:r>
            <w:r w:rsidRPr="00194A2C">
              <w:rPr>
                <w:rFonts w:ascii="Times New Roman" w:eastAsia="Times New Roman" w:hAnsi="Times New Roman" w:cs="Times New Roman"/>
              </w:rPr>
              <w:t>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ходов </w:t>
            </w:r>
            <w:r w:rsidRPr="00194A2C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0276EA">
            <w:pPr>
              <w:widowControl/>
              <w:autoSpaceDE/>
              <w:autoSpaceDN/>
              <w:adjustRightInd/>
              <w:ind w:right="34" w:firstLine="0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4A2C" w:rsidRPr="00D81E74" w:rsidRDefault="00194A2C" w:rsidP="00194A2C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2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236"/>
        <w:gridCol w:w="2520"/>
      </w:tblGrid>
      <w:tr w:rsidR="00DB3FDF" w:rsidRPr="00D81E74" w:rsidTr="00DB3FDF">
        <w:trPr>
          <w:trHeight w:val="615"/>
        </w:trPr>
        <w:tc>
          <w:tcPr>
            <w:tcW w:w="4962" w:type="dxa"/>
          </w:tcPr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Заместитель мэра города,</w:t>
            </w:r>
          </w:p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управления мэрии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DF" w:rsidRPr="00D81E74" w:rsidTr="00DB3FDF">
        <w:trPr>
          <w:trHeight w:val="909"/>
        </w:trPr>
        <w:tc>
          <w:tcPr>
            <w:tcW w:w="4962" w:type="dxa"/>
          </w:tcPr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планирования </w:t>
            </w:r>
          </w:p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 анализа доходов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B3FDF" w:rsidRPr="00D81E74" w:rsidRDefault="00DB3FDF" w:rsidP="00DB3FDF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B3FDF" w:rsidRPr="00D81E74" w:rsidTr="00DB3FDF">
        <w:trPr>
          <w:trHeight w:val="308"/>
        </w:trPr>
        <w:tc>
          <w:tcPr>
            <w:tcW w:w="4962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DB3FDF" w:rsidRPr="00D81E74" w:rsidRDefault="00DB3FDF" w:rsidP="00DB3FDF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B3FDF" w:rsidRPr="00D81E74" w:rsidTr="00DB3FDF">
        <w:trPr>
          <w:trHeight w:val="308"/>
        </w:trPr>
        <w:tc>
          <w:tcPr>
            <w:tcW w:w="4962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DF" w:rsidRPr="00D81E74" w:rsidTr="00DB3FDF">
        <w:trPr>
          <w:trHeight w:val="252"/>
        </w:trPr>
        <w:tc>
          <w:tcPr>
            <w:tcW w:w="4962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DB3FDF" w:rsidRPr="00D81E74" w:rsidRDefault="00DB3FDF" w:rsidP="00DB3FDF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tabs>
          <w:tab w:val="left" w:pos="4395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  <w:docGrid w:linePitch="326"/>
        </w:sect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FF1119" w:rsidRPr="00D81E74" w:rsidRDefault="00FF1119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ПРОГНОЗ </w:t>
      </w:r>
      <w:r w:rsidRPr="00D81E74">
        <w:rPr>
          <w:rFonts w:ascii="Times New Roman" w:hAnsi="Times New Roman" w:cs="Times New Roman"/>
          <w:sz w:val="26"/>
          <w:szCs w:val="26"/>
        </w:rPr>
        <w:t>№__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кассовых выплат по расходам городского бюджета </w:t>
      </w:r>
    </w:p>
    <w:p w:rsidR="00194A2C" w:rsidRPr="00D81E74" w:rsidRDefault="00833F1A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D81E74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FF1119" w:rsidRDefault="00FF1119" w:rsidP="00FF1119">
      <w:pPr>
        <w:ind w:firstLine="0"/>
        <w:contextualSpacing/>
        <w:jc w:val="left"/>
        <w:rPr>
          <w:rFonts w:ascii="Times New Roman" w:hAnsi="Times New Roman" w:cs="Times New Roman"/>
        </w:rPr>
      </w:pPr>
      <w:r w:rsidRPr="00FF1119">
        <w:rPr>
          <w:rFonts w:ascii="Times New Roman" w:hAnsi="Times New Roman" w:cs="Times New Roman"/>
        </w:rPr>
        <w:t>Единица измерения: рубли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1031"/>
        <w:gridCol w:w="1031"/>
        <w:gridCol w:w="1177"/>
        <w:gridCol w:w="1030"/>
        <w:gridCol w:w="1030"/>
      </w:tblGrid>
      <w:tr w:rsidR="00194A2C" w:rsidRPr="00194A2C" w:rsidTr="0050792D">
        <w:trPr>
          <w:trHeight w:val="605"/>
        </w:trPr>
        <w:tc>
          <w:tcPr>
            <w:tcW w:w="2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Наименование главного распорядителя бюдже</w:t>
            </w:r>
            <w:r w:rsidRPr="00194A2C">
              <w:rPr>
                <w:rFonts w:ascii="Times New Roman" w:hAnsi="Times New Roman" w:cs="Times New Roman"/>
              </w:rPr>
              <w:t>т</w:t>
            </w:r>
            <w:r w:rsidRPr="00194A2C">
              <w:rPr>
                <w:rFonts w:ascii="Times New Roman" w:hAnsi="Times New Roman" w:cs="Times New Roman"/>
              </w:rPr>
              <w:t>ных средств, код класс</w:t>
            </w:r>
            <w:r w:rsidRPr="00194A2C">
              <w:rPr>
                <w:rFonts w:ascii="Times New Roman" w:hAnsi="Times New Roman" w:cs="Times New Roman"/>
              </w:rPr>
              <w:t>и</w:t>
            </w:r>
            <w:r w:rsidRPr="00194A2C">
              <w:rPr>
                <w:rFonts w:ascii="Times New Roman" w:hAnsi="Times New Roman" w:cs="Times New Roman"/>
              </w:rPr>
              <w:t>фикации расходов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Тип средств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на год,</w:t>
            </w:r>
          </w:p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94A2C" w:rsidRPr="00194A2C" w:rsidTr="0050792D">
        <w:trPr>
          <w:cantSplit/>
          <w:trHeight w:val="1222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119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 xml:space="preserve">код </w:t>
            </w:r>
          </w:p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194A2C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4A2C" w:rsidRPr="00194A2C" w:rsidRDefault="000A2829" w:rsidP="0050792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194A2C" w:rsidRPr="00194A2C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1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2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3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4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FF1119" w:rsidRPr="00194A2C" w:rsidTr="00FF1119">
        <w:trPr>
          <w:cantSplit/>
          <w:trHeight w:val="28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FF1119" w:rsidRDefault="00FF1119" w:rsidP="00FF11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11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FF111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94A2C" w:rsidRPr="00194A2C" w:rsidTr="0050792D">
        <w:trPr>
          <w:trHeight w:val="296"/>
        </w:trPr>
        <w:tc>
          <w:tcPr>
            <w:tcW w:w="942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Наименование главного распорядителя бюджетных средств 1</w:t>
            </w: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код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…..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 xml:space="preserve">код </w:t>
            </w:r>
            <w:r w:rsidRPr="00194A2C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Итого по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A2C">
              <w:rPr>
                <w:rFonts w:ascii="Times New Roman" w:hAnsi="Times New Roman" w:cs="Times New Roman"/>
              </w:rPr>
              <w:t>главному распорядителю бюджетных средств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942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код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…..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 xml:space="preserve">код </w:t>
            </w:r>
            <w:r w:rsidRPr="00194A2C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82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Итого по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A2C">
              <w:rPr>
                <w:rFonts w:ascii="Times New Roman" w:hAnsi="Times New Roman" w:cs="Times New Roman"/>
              </w:rPr>
              <w:t xml:space="preserve">главному распорядителю бюджетных средств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96"/>
        </w:trPr>
        <w:tc>
          <w:tcPr>
            <w:tcW w:w="4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94A2C" w:rsidRPr="00D81E74" w:rsidRDefault="00194A2C" w:rsidP="00194A2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94A2C" w:rsidRPr="00D81E74" w:rsidRDefault="00194A2C" w:rsidP="00194A2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f0"/>
        <w:tblW w:w="93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1561"/>
        <w:gridCol w:w="272"/>
        <w:gridCol w:w="2567"/>
      </w:tblGrid>
      <w:tr w:rsidR="00DB3FDF" w:rsidRPr="00D81E74" w:rsidTr="00DB3FDF">
        <w:trPr>
          <w:trHeight w:val="1200"/>
        </w:trPr>
        <w:tc>
          <w:tcPr>
            <w:tcW w:w="4969" w:type="dxa"/>
          </w:tcPr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3FDF" w:rsidRPr="00D81E74" w:rsidRDefault="00DB3FDF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финансового управления мэрии, начальник сводного бюджетного отдела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FDF" w:rsidRPr="00D81E74" w:rsidTr="00DB3FDF">
        <w:trPr>
          <w:trHeight w:val="304"/>
        </w:trPr>
        <w:tc>
          <w:tcPr>
            <w:tcW w:w="496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2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B3FDF" w:rsidRPr="00D81E74" w:rsidRDefault="00DB3FDF" w:rsidP="00DB3FDF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B3FDF" w:rsidRPr="00D81E74" w:rsidTr="00DB3FDF">
        <w:trPr>
          <w:trHeight w:val="304"/>
        </w:trPr>
        <w:tc>
          <w:tcPr>
            <w:tcW w:w="496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" w:type="dxa"/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FDF" w:rsidRPr="00D81E74" w:rsidTr="00DB3FDF">
        <w:trPr>
          <w:trHeight w:val="249"/>
        </w:trPr>
        <w:tc>
          <w:tcPr>
            <w:tcW w:w="4969" w:type="dxa"/>
          </w:tcPr>
          <w:p w:rsidR="00DB3FDF" w:rsidRPr="00D81E74" w:rsidRDefault="00DB3FDF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DB3FDF" w:rsidRPr="00D81E74" w:rsidRDefault="00DB3FDF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2" w:type="dxa"/>
          </w:tcPr>
          <w:p w:rsidR="00DB3FDF" w:rsidRPr="00D81E74" w:rsidRDefault="00DB3FDF" w:rsidP="00DB3FDF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B3FDF" w:rsidRPr="00D81E74" w:rsidRDefault="00DB3FDF" w:rsidP="00DB3FDF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194A2C" w:rsidRPr="00D81E74" w:rsidRDefault="00194A2C" w:rsidP="00194A2C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  <w:docGrid w:linePitch="326"/>
        </w:sectPr>
      </w:pP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194A2C" w:rsidRPr="00D81E74" w:rsidRDefault="00194A2C" w:rsidP="00194A2C">
      <w:pPr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Pr="00D81E74" w:rsidRDefault="00194A2C" w:rsidP="00194A2C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СВЕДЕНИЯ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о поквартальном поступлении 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и выплатах по источникам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финансирования дефицита городского бюджета</w:t>
      </w:r>
    </w:p>
    <w:p w:rsidR="00194A2C" w:rsidRPr="00D81E74" w:rsidRDefault="00833F1A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Главный администратор 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источников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финансирования дефицита городского бюджета </w:t>
      </w:r>
      <w:r w:rsidRPr="00D81E74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  <w:r w:rsidRPr="00FF1119">
        <w:rPr>
          <w:rFonts w:ascii="Times New Roman" w:hAnsi="Times New Roman" w:cs="Times New Roman"/>
        </w:rPr>
        <w:t>Единица измерения: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417"/>
        <w:gridCol w:w="1276"/>
        <w:gridCol w:w="1276"/>
      </w:tblGrid>
      <w:tr w:rsidR="00194A2C" w:rsidRPr="00194A2C" w:rsidTr="0050792D">
        <w:trPr>
          <w:trHeight w:val="2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Наименование главного администратора исто</w:t>
            </w:r>
            <w:r w:rsidRPr="00194A2C">
              <w:rPr>
                <w:rFonts w:ascii="Times New Roman" w:hAnsi="Times New Roman" w:cs="Times New Roman"/>
              </w:rPr>
              <w:t>ч</w:t>
            </w:r>
            <w:r w:rsidRPr="00194A2C">
              <w:rPr>
                <w:rFonts w:ascii="Times New Roman" w:hAnsi="Times New Roman" w:cs="Times New Roman"/>
              </w:rPr>
              <w:t>ников дефицита, код классификации источн</w:t>
            </w:r>
            <w:r w:rsidRPr="00194A2C">
              <w:rPr>
                <w:rFonts w:ascii="Times New Roman" w:hAnsi="Times New Roman" w:cs="Times New Roman"/>
              </w:rPr>
              <w:t>и</w:t>
            </w:r>
            <w:r w:rsidRPr="00194A2C">
              <w:rPr>
                <w:rFonts w:ascii="Times New Roman" w:hAnsi="Times New Roman" w:cs="Times New Roman"/>
              </w:rPr>
              <w:t>ков финансирования д</w:t>
            </w:r>
            <w:r w:rsidRPr="00194A2C">
              <w:rPr>
                <w:rFonts w:ascii="Times New Roman" w:hAnsi="Times New Roman" w:cs="Times New Roman"/>
              </w:rPr>
              <w:t>е</w:t>
            </w:r>
            <w:r w:rsidRPr="00194A2C">
              <w:rPr>
                <w:rFonts w:ascii="Times New Roman" w:hAnsi="Times New Roman" w:cs="Times New Roman"/>
              </w:rPr>
              <w:t>фицита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 на год, 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94A2C" w:rsidRPr="00194A2C" w:rsidTr="0050792D">
        <w:trPr>
          <w:trHeight w:val="6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3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</w:tr>
      <w:tr w:rsidR="00FF1119" w:rsidRPr="00194A2C" w:rsidTr="00FF1119">
        <w:trPr>
          <w:trHeight w:val="1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119" w:rsidRPr="00194A2C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94A2C" w:rsidRPr="00194A2C" w:rsidTr="0050792D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2569"/>
        <w:gridCol w:w="284"/>
        <w:gridCol w:w="4417"/>
      </w:tblGrid>
      <w:tr w:rsidR="009140C7" w:rsidRPr="00D81E74" w:rsidTr="00DB3FDF">
        <w:trPr>
          <w:trHeight w:val="623"/>
        </w:trPr>
        <w:tc>
          <w:tcPr>
            <w:tcW w:w="2109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DB3FDF">
        <w:trPr>
          <w:trHeight w:val="269"/>
        </w:trPr>
        <w:tc>
          <w:tcPr>
            <w:tcW w:w="2109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DB3FDF">
        <w:trPr>
          <w:trHeight w:val="255"/>
        </w:trPr>
        <w:tc>
          <w:tcPr>
            <w:tcW w:w="2109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0C7" w:rsidRPr="00D81E74" w:rsidTr="00DB3FDF">
        <w:trPr>
          <w:trHeight w:val="311"/>
        </w:trPr>
        <w:tc>
          <w:tcPr>
            <w:tcW w:w="2109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DB3FDF">
        <w:trPr>
          <w:trHeight w:val="269"/>
        </w:trPr>
        <w:tc>
          <w:tcPr>
            <w:tcW w:w="2109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М.П.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</w:sectPr>
      </w:pP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 6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FF1119" w:rsidRDefault="00FF1119" w:rsidP="00194A2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FF1119" w:rsidRPr="00D81E74" w:rsidRDefault="00FF1119" w:rsidP="00194A2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ПРОГНОЗ </w:t>
      </w:r>
      <w:r w:rsidRPr="00D81E74">
        <w:rPr>
          <w:rFonts w:ascii="Times New Roman" w:hAnsi="Times New Roman" w:cs="Times New Roman"/>
          <w:sz w:val="26"/>
          <w:szCs w:val="26"/>
        </w:rPr>
        <w:t>№__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кассовых поступлений и кассовых выплат по источникам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ED7D03">
        <w:rPr>
          <w:rFonts w:ascii="Times New Roman" w:hAnsi="Times New Roman" w:cs="Times New Roman"/>
          <w:sz w:val="26"/>
          <w:szCs w:val="26"/>
        </w:rPr>
        <w:t>внутреннего</w:t>
      </w: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финансирования дефицита городского бюджета</w:t>
      </w:r>
    </w:p>
    <w:p w:rsidR="00194A2C" w:rsidRPr="00D81E74" w:rsidRDefault="00833F1A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D81E74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  <w:r w:rsidRPr="00FF1119">
        <w:rPr>
          <w:rFonts w:ascii="Times New Roman" w:hAnsi="Times New Roman" w:cs="Times New Roman"/>
        </w:rPr>
        <w:t>Единица измерения: рубли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992"/>
        <w:gridCol w:w="976"/>
        <w:gridCol w:w="992"/>
        <w:gridCol w:w="993"/>
      </w:tblGrid>
      <w:tr w:rsidR="00194A2C" w:rsidRPr="00194A2C" w:rsidTr="0050792D">
        <w:trPr>
          <w:trHeight w:val="290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Наименование главного администр</w:t>
            </w:r>
            <w:r w:rsidRPr="00194A2C">
              <w:rPr>
                <w:rFonts w:ascii="Times New Roman" w:hAnsi="Times New Roman" w:cs="Times New Roman"/>
              </w:rPr>
              <w:t>а</w:t>
            </w:r>
            <w:r w:rsidRPr="00194A2C">
              <w:rPr>
                <w:rFonts w:ascii="Times New Roman" w:hAnsi="Times New Roman" w:cs="Times New Roman"/>
              </w:rPr>
              <w:t>тора источников дефицита, код кла</w:t>
            </w:r>
            <w:r w:rsidRPr="00194A2C">
              <w:rPr>
                <w:rFonts w:ascii="Times New Roman" w:hAnsi="Times New Roman" w:cs="Times New Roman"/>
              </w:rPr>
              <w:t>с</w:t>
            </w:r>
            <w:r w:rsidRPr="00194A2C">
              <w:rPr>
                <w:rFonts w:ascii="Times New Roman" w:hAnsi="Times New Roman" w:cs="Times New Roman"/>
              </w:rPr>
              <w:t>сификации источников финансиров</w:t>
            </w:r>
            <w:r w:rsidRPr="00194A2C">
              <w:rPr>
                <w:rFonts w:ascii="Times New Roman" w:hAnsi="Times New Roman" w:cs="Times New Roman"/>
              </w:rPr>
              <w:t>а</w:t>
            </w:r>
            <w:r w:rsidRPr="00194A2C">
              <w:rPr>
                <w:rFonts w:ascii="Times New Roman" w:hAnsi="Times New Roman" w:cs="Times New Roman"/>
              </w:rPr>
              <w:t>ния дефицита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на год,</w:t>
            </w:r>
          </w:p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94A2C" w:rsidRPr="00194A2C" w:rsidTr="0050792D">
        <w:trPr>
          <w:trHeight w:val="147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1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2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3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4</w:t>
            </w:r>
          </w:p>
          <w:p w:rsidR="00194A2C" w:rsidRPr="00194A2C" w:rsidRDefault="00194A2C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FF1119" w:rsidRPr="00194A2C" w:rsidTr="0050792D">
        <w:trPr>
          <w:trHeight w:val="14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9" w:rsidRPr="00194A2C" w:rsidRDefault="00FF1119" w:rsidP="0050792D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4A2C" w:rsidRPr="00194A2C" w:rsidTr="0050792D">
        <w:trPr>
          <w:trHeight w:val="290"/>
        </w:trPr>
        <w:tc>
          <w:tcPr>
            <w:tcW w:w="9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Наименование главного администратора источников дефицита 1</w:t>
            </w:r>
          </w:p>
        </w:tc>
      </w:tr>
      <w:tr w:rsidR="00194A2C" w:rsidRPr="00194A2C" w:rsidTr="0050792D">
        <w:trPr>
          <w:trHeight w:val="29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код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29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 xml:space="preserve">код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Итого по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A2C">
              <w:rPr>
                <w:rFonts w:ascii="Times New Roman" w:hAnsi="Times New Roman" w:cs="Times New Roman"/>
              </w:rPr>
              <w:t>главному администратору источников дефицита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9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 xml:space="preserve">Наименование главного администратора источников дефицита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код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</w:rPr>
              <w:t xml:space="preserve">код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Итого по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A2C">
              <w:rPr>
                <w:rFonts w:ascii="Times New Roman" w:hAnsi="Times New Roman" w:cs="Times New Roman"/>
              </w:rPr>
              <w:t xml:space="preserve">главному администратору источников дефицита </w:t>
            </w:r>
            <w:r w:rsidRPr="00194A2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4A2C" w:rsidRPr="00194A2C" w:rsidTr="0050792D">
        <w:trPr>
          <w:trHeight w:val="3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4"/>
              <w:rPr>
                <w:rFonts w:ascii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C" w:rsidRPr="00194A2C" w:rsidRDefault="00194A2C" w:rsidP="0050792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94A2C" w:rsidRPr="00D81E74" w:rsidRDefault="00194A2C" w:rsidP="00194A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1291"/>
        <w:gridCol w:w="236"/>
        <w:gridCol w:w="2521"/>
      </w:tblGrid>
      <w:tr w:rsidR="009140C7" w:rsidRPr="00D81E74" w:rsidTr="009140C7">
        <w:trPr>
          <w:trHeight w:val="289"/>
        </w:trPr>
        <w:tc>
          <w:tcPr>
            <w:tcW w:w="5307" w:type="dxa"/>
          </w:tcPr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0C7" w:rsidRPr="00D81E74" w:rsidTr="009140C7">
        <w:trPr>
          <w:trHeight w:val="911"/>
        </w:trPr>
        <w:tc>
          <w:tcPr>
            <w:tcW w:w="5307" w:type="dxa"/>
          </w:tcPr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</w:t>
            </w:r>
          </w:p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 анализа расходов хозяйственного</w:t>
            </w:r>
          </w:p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комплекса и займов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rPr>
          <w:trHeight w:val="303"/>
        </w:trPr>
        <w:tc>
          <w:tcPr>
            <w:tcW w:w="5307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9140C7">
        <w:trPr>
          <w:trHeight w:val="608"/>
        </w:trPr>
        <w:tc>
          <w:tcPr>
            <w:tcW w:w="5307" w:type="dxa"/>
          </w:tcPr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 и анализа доходов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rPr>
          <w:trHeight w:val="303"/>
        </w:trPr>
        <w:tc>
          <w:tcPr>
            <w:tcW w:w="5307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9140C7">
        <w:trPr>
          <w:trHeight w:val="303"/>
        </w:trPr>
        <w:tc>
          <w:tcPr>
            <w:tcW w:w="5307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rPr>
          <w:trHeight w:val="82"/>
        </w:trPr>
        <w:tc>
          <w:tcPr>
            <w:tcW w:w="5307" w:type="dxa"/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94A2C" w:rsidRPr="00D81E74" w:rsidRDefault="00194A2C" w:rsidP="00194A2C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  <w:r w:rsidRPr="00D81E74">
        <w:rPr>
          <w:rFonts w:ascii="Times New Roman" w:hAnsi="Times New Roman" w:cs="Times New Roman"/>
          <w:sz w:val="26"/>
          <w:szCs w:val="26"/>
        </w:rPr>
        <w:br w:type="page"/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  <w:docGrid w:linePitch="326"/>
        </w:sectPr>
      </w:pP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1119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1119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об изменении прогнозных показателей по доходам,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источникам </w:t>
      </w:r>
      <w:r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Pr="00D81E74">
        <w:rPr>
          <w:rFonts w:ascii="Times New Roman" w:hAnsi="Times New Roman" w:cs="Times New Roman"/>
          <w:sz w:val="26"/>
          <w:szCs w:val="26"/>
        </w:rPr>
        <w:t xml:space="preserve">финансирования дефицита городского бюджета </w:t>
      </w:r>
    </w:p>
    <w:p w:rsidR="00194A2C" w:rsidRPr="00D81E74" w:rsidRDefault="00833F1A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_________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главного администратора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доходов городского бюджета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(главного администратора источников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финансирования дефицита городского бюджета) ____________________________</w:t>
      </w:r>
    </w:p>
    <w:p w:rsidR="00194A2C" w:rsidRPr="00FF1119" w:rsidRDefault="00194A2C" w:rsidP="00194A2C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194A2C" w:rsidRPr="00FF1119" w:rsidRDefault="00935A0A" w:rsidP="00FF1119">
      <w:pPr>
        <w:ind w:firstLine="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Единица измерения: </w:t>
      </w:r>
      <w:r w:rsidR="00194A2C" w:rsidRPr="00FF1119">
        <w:rPr>
          <w:rFonts w:ascii="Times New Roman" w:hAnsi="Times New Roman" w:cs="Times New Roman"/>
        </w:rPr>
        <w:t>рублей</w:t>
      </w:r>
    </w:p>
    <w:tbl>
      <w:tblPr>
        <w:tblW w:w="9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3"/>
        <w:gridCol w:w="1817"/>
        <w:gridCol w:w="1258"/>
        <w:gridCol w:w="1118"/>
        <w:gridCol w:w="978"/>
        <w:gridCol w:w="978"/>
        <w:gridCol w:w="978"/>
        <w:gridCol w:w="979"/>
      </w:tblGrid>
      <w:tr w:rsidR="00194A2C" w:rsidRPr="00194A2C" w:rsidTr="008B3CD3">
        <w:trPr>
          <w:trHeight w:val="273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Код бю</w:t>
            </w:r>
            <w:r w:rsidRPr="00194A2C">
              <w:rPr>
                <w:rFonts w:ascii="Times New Roman" w:eastAsia="Times New Roman" w:hAnsi="Times New Roman" w:cs="Times New Roman"/>
              </w:rPr>
              <w:t>д</w:t>
            </w:r>
            <w:r w:rsidRPr="00194A2C">
              <w:rPr>
                <w:rFonts w:ascii="Times New Roman" w:eastAsia="Times New Roman" w:hAnsi="Times New Roman" w:cs="Times New Roman"/>
              </w:rPr>
              <w:t>жетной класс</w:t>
            </w:r>
            <w:r w:rsidRPr="00194A2C">
              <w:rPr>
                <w:rFonts w:ascii="Times New Roman" w:eastAsia="Times New Roman" w:hAnsi="Times New Roman" w:cs="Times New Roman"/>
              </w:rPr>
              <w:t>и</w:t>
            </w:r>
            <w:r w:rsidRPr="00194A2C">
              <w:rPr>
                <w:rFonts w:ascii="Times New Roman" w:eastAsia="Times New Roman" w:hAnsi="Times New Roman" w:cs="Times New Roman"/>
              </w:rPr>
              <w:t>фикации доходов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2C" w:rsidRPr="00194A2C" w:rsidRDefault="00194A2C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Сумма, учте</w:t>
            </w:r>
            <w:r w:rsidRPr="00194A2C">
              <w:rPr>
                <w:rFonts w:ascii="Times New Roman" w:eastAsia="Times New Roman" w:hAnsi="Times New Roman" w:cs="Times New Roman"/>
              </w:rPr>
              <w:t>н</w:t>
            </w:r>
            <w:r w:rsidRPr="00194A2C">
              <w:rPr>
                <w:rFonts w:ascii="Times New Roman" w:eastAsia="Times New Roman" w:hAnsi="Times New Roman" w:cs="Times New Roman"/>
              </w:rPr>
              <w:t>ная при фо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мировании объема, утве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жденного в решении о г</w:t>
            </w:r>
            <w:r w:rsidRPr="00194A2C">
              <w:rPr>
                <w:rFonts w:ascii="Times New Roman" w:eastAsia="Times New Roman" w:hAnsi="Times New Roman" w:cs="Times New Roman"/>
              </w:rPr>
              <w:t>о</w:t>
            </w:r>
            <w:r w:rsidRPr="00194A2C">
              <w:rPr>
                <w:rFonts w:ascii="Times New Roman" w:eastAsia="Times New Roman" w:hAnsi="Times New Roman" w:cs="Times New Roman"/>
              </w:rPr>
              <w:t>родском бю</w:t>
            </w:r>
            <w:r w:rsidRPr="00194A2C">
              <w:rPr>
                <w:rFonts w:ascii="Times New Roman" w:eastAsia="Times New Roman" w:hAnsi="Times New Roman" w:cs="Times New Roman"/>
              </w:rPr>
              <w:t>д</w:t>
            </w:r>
            <w:r w:rsidRPr="00194A2C">
              <w:rPr>
                <w:rFonts w:ascii="Times New Roman" w:eastAsia="Times New Roman" w:hAnsi="Times New Roman" w:cs="Times New Roman"/>
              </w:rPr>
              <w:t xml:space="preserve">жете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Предл</w:t>
            </w:r>
            <w:r w:rsidRPr="00194A2C">
              <w:rPr>
                <w:rFonts w:ascii="Times New Roman" w:eastAsia="Times New Roman" w:hAnsi="Times New Roman" w:cs="Times New Roman"/>
              </w:rPr>
              <w:t>о</w:t>
            </w:r>
            <w:r w:rsidRPr="00194A2C">
              <w:rPr>
                <w:rFonts w:ascii="Times New Roman" w:eastAsia="Times New Roman" w:hAnsi="Times New Roman" w:cs="Times New Roman"/>
              </w:rPr>
              <w:t>жения по измен</w:t>
            </w:r>
            <w:r w:rsidRPr="00194A2C">
              <w:rPr>
                <w:rFonts w:ascii="Times New Roman" w:eastAsia="Times New Roman" w:hAnsi="Times New Roman" w:cs="Times New Roman"/>
              </w:rPr>
              <w:t>е</w:t>
            </w:r>
            <w:r w:rsidRPr="00194A2C">
              <w:rPr>
                <w:rFonts w:ascii="Times New Roman" w:eastAsia="Times New Roman" w:hAnsi="Times New Roman" w:cs="Times New Roman"/>
              </w:rPr>
              <w:t>нию пр</w:t>
            </w:r>
            <w:r w:rsidRPr="00194A2C">
              <w:rPr>
                <w:rFonts w:ascii="Times New Roman" w:eastAsia="Times New Roman" w:hAnsi="Times New Roman" w:cs="Times New Roman"/>
              </w:rPr>
              <w:t>о</w:t>
            </w:r>
            <w:r w:rsidRPr="00194A2C">
              <w:rPr>
                <w:rFonts w:ascii="Times New Roman" w:eastAsia="Times New Roman" w:hAnsi="Times New Roman" w:cs="Times New Roman"/>
              </w:rPr>
              <w:t>гноза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 xml:space="preserve">Сумма на год, всего </w:t>
            </w:r>
            <w:r w:rsidRPr="00194A2C">
              <w:rPr>
                <w:rFonts w:ascii="Times New Roman" w:hAnsi="Times New Roman" w:cs="Times New Roman"/>
                <w:i/>
                <w:sz w:val="20"/>
                <w:szCs w:val="20"/>
              </w:rPr>
              <w:t>(гр.2+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hAnsi="Times New Roman" w:cs="Times New Roman"/>
                <w:i/>
                <w:sz w:val="20"/>
                <w:szCs w:val="20"/>
              </w:rPr>
              <w:t>гр.3)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94A2C" w:rsidRPr="00194A2C" w:rsidRDefault="00194A2C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4A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194A2C">
              <w:rPr>
                <w:rFonts w:ascii="Times New Roman" w:hAnsi="Times New Roman" w:cs="Times New Roman"/>
                <w:i/>
                <w:sz w:val="20"/>
                <w:szCs w:val="20"/>
              </w:rPr>
              <w:t>сумма граф 5-7 соответствует графе 4)</w:t>
            </w:r>
          </w:p>
        </w:tc>
      </w:tr>
      <w:tr w:rsidR="00194A2C" w:rsidRPr="00194A2C" w:rsidTr="008B3CD3">
        <w:trPr>
          <w:trHeight w:val="619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1 ква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2 ква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3 ква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тал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4</w:t>
            </w:r>
          </w:p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ква</w:t>
            </w:r>
            <w:r w:rsidRPr="00194A2C">
              <w:rPr>
                <w:rFonts w:ascii="Times New Roman" w:eastAsia="Times New Roman" w:hAnsi="Times New Roman" w:cs="Times New Roman"/>
              </w:rPr>
              <w:t>р</w:t>
            </w:r>
            <w:r w:rsidRPr="00194A2C">
              <w:rPr>
                <w:rFonts w:ascii="Times New Roman" w:eastAsia="Times New Roman" w:hAnsi="Times New Roman" w:cs="Times New Roman"/>
              </w:rPr>
              <w:t>тал</w:t>
            </w:r>
          </w:p>
        </w:tc>
      </w:tr>
      <w:tr w:rsidR="00194A2C" w:rsidRPr="00194A2C" w:rsidTr="008B3CD3">
        <w:trPr>
          <w:trHeight w:val="31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194A2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194A2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194A2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194A2C" w:rsidTr="008B3CD3">
        <w:trPr>
          <w:trHeight w:val="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194A2C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94A2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94A2C" w:rsidRPr="00D81E74" w:rsidRDefault="00194A2C" w:rsidP="00194A2C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283"/>
        <w:gridCol w:w="536"/>
        <w:gridCol w:w="4425"/>
      </w:tblGrid>
      <w:tr w:rsidR="009140C7" w:rsidRPr="00D81E74" w:rsidTr="009140C7">
        <w:trPr>
          <w:trHeight w:val="611"/>
        </w:trPr>
        <w:tc>
          <w:tcPr>
            <w:tcW w:w="211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dxa"/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rPr>
          <w:trHeight w:val="245"/>
        </w:trPr>
        <w:tc>
          <w:tcPr>
            <w:tcW w:w="211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3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9140C7">
        <w:trPr>
          <w:trHeight w:val="245"/>
        </w:trPr>
        <w:tc>
          <w:tcPr>
            <w:tcW w:w="211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0C7" w:rsidRPr="00D81E74" w:rsidTr="009140C7">
        <w:trPr>
          <w:trHeight w:val="299"/>
        </w:trPr>
        <w:tc>
          <w:tcPr>
            <w:tcW w:w="211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rPr>
          <w:trHeight w:val="258"/>
        </w:trPr>
        <w:tc>
          <w:tcPr>
            <w:tcW w:w="211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3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ind w:firstLine="5670"/>
        <w:contextualSpacing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e"/>
        <w:ind w:left="142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194A2C" w:rsidRPr="00D81E74" w:rsidRDefault="00194A2C" w:rsidP="00194A2C">
      <w:pPr>
        <w:pStyle w:val="ae"/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194A2C" w:rsidRPr="00D81E74" w:rsidRDefault="00194A2C" w:rsidP="00194A2C">
      <w:pPr>
        <w:pStyle w:val="ae"/>
        <w:ind w:left="142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М.П.</w:t>
      </w:r>
    </w:p>
    <w:p w:rsidR="00194A2C" w:rsidRPr="00D81E74" w:rsidRDefault="00194A2C" w:rsidP="00194A2C">
      <w:pPr>
        <w:pStyle w:val="ae"/>
        <w:ind w:left="142" w:firstLine="0"/>
        <w:rPr>
          <w:rFonts w:ascii="Times New Roman" w:hAnsi="Times New Roman" w:cs="Times New Roman"/>
          <w:sz w:val="26"/>
          <w:szCs w:val="26"/>
        </w:rPr>
        <w:sectPr w:rsidR="00194A2C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</w:sectPr>
      </w:pP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>Приложение 8</w:t>
      </w:r>
    </w:p>
    <w:p w:rsidR="00194A2C" w:rsidRPr="00D81E74" w:rsidRDefault="00194A2C" w:rsidP="00194A2C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к Порядку составления и ведения кассового плана исполнения городского бюджета</w:t>
      </w:r>
    </w:p>
    <w:p w:rsidR="00194A2C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1119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F1119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FF1119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об изменении прогнозных показателей по доходам городского бюджета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от __________№ ___</w:t>
      </w: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194A2C" w:rsidRPr="00D81E74" w:rsidRDefault="00194A2C" w:rsidP="00194A2C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исполнение бюджета:  </w:t>
      </w:r>
      <w:r w:rsidRPr="00D81E74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  <w:u w:val="single"/>
        </w:rPr>
      </w:pPr>
      <w:r w:rsidRPr="00D81E74">
        <w:rPr>
          <w:rFonts w:ascii="Times New Roman" w:hAnsi="Times New Roman" w:cs="Times New Roman"/>
          <w:sz w:val="26"/>
          <w:szCs w:val="26"/>
        </w:rPr>
        <w:t>Единица измерения: рубли</w:t>
      </w: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Основание:</w:t>
      </w:r>
    </w:p>
    <w:p w:rsidR="00194A2C" w:rsidRPr="00D81E74" w:rsidRDefault="00194A2C" w:rsidP="00194A2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984"/>
        <w:gridCol w:w="1276"/>
        <w:gridCol w:w="1276"/>
        <w:gridCol w:w="1276"/>
        <w:gridCol w:w="1417"/>
      </w:tblGrid>
      <w:tr w:rsidR="00194A2C" w:rsidRPr="00FF1119" w:rsidTr="00FF1119">
        <w:trPr>
          <w:trHeight w:val="2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Код бюджетной классификации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FF1119" w:rsidP="00FF11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 xml:space="preserve">Сумма на год, всего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FF111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в том числе</w:t>
            </w:r>
            <w:r w:rsidR="00FF1119" w:rsidRPr="00FF1119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94A2C" w:rsidRPr="00FF1119" w:rsidTr="00FF1119">
        <w:trPr>
          <w:trHeight w:val="612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3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</w:tr>
      <w:tr w:rsidR="00194A2C" w:rsidRPr="00FF1119" w:rsidTr="00FF1119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FF1119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F111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F111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F111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94A2C" w:rsidRPr="00FF1119" w:rsidTr="00FF1119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2C" w:rsidRPr="00FF1119" w:rsidRDefault="00194A2C" w:rsidP="005079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11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94A2C" w:rsidRPr="00D81E74" w:rsidRDefault="00194A2C" w:rsidP="00194A2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94A2C" w:rsidRPr="00D81E74" w:rsidRDefault="00194A2C" w:rsidP="00194A2C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0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326"/>
        <w:gridCol w:w="2651"/>
      </w:tblGrid>
      <w:tr w:rsidR="009140C7" w:rsidRPr="00D81E74" w:rsidTr="009140C7">
        <w:tc>
          <w:tcPr>
            <w:tcW w:w="4962" w:type="dxa"/>
          </w:tcPr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Заместитель мэра города,</w:t>
            </w:r>
          </w:p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управления мэрии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c>
          <w:tcPr>
            <w:tcW w:w="4962" w:type="dxa"/>
          </w:tcPr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планирования </w:t>
            </w:r>
          </w:p>
          <w:p w:rsidR="009140C7" w:rsidRPr="00D81E74" w:rsidRDefault="009140C7" w:rsidP="0050792D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 анализа доходов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133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9140C7">
        <w:tc>
          <w:tcPr>
            <w:tcW w:w="496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133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0C7" w:rsidRPr="00D81E74" w:rsidTr="009140C7">
        <w:tc>
          <w:tcPr>
            <w:tcW w:w="4962" w:type="dxa"/>
          </w:tcPr>
          <w:p w:rsidR="009140C7" w:rsidRPr="00D81E74" w:rsidRDefault="009140C7" w:rsidP="0050792D">
            <w:pPr>
              <w:pStyle w:val="ae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0C7" w:rsidRPr="00D81E74" w:rsidTr="009140C7">
        <w:tc>
          <w:tcPr>
            <w:tcW w:w="4962" w:type="dxa"/>
          </w:tcPr>
          <w:p w:rsidR="009140C7" w:rsidRPr="00D81E74" w:rsidRDefault="009140C7" w:rsidP="0050792D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40C7" w:rsidRPr="00D81E74" w:rsidRDefault="009140C7" w:rsidP="0050792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6" w:type="dxa"/>
          </w:tcPr>
          <w:p w:rsidR="009140C7" w:rsidRPr="00D81E74" w:rsidRDefault="009140C7" w:rsidP="009140C7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9140C7" w:rsidRPr="00D81E74" w:rsidRDefault="009140C7" w:rsidP="009140C7">
            <w:pPr>
              <w:pStyle w:val="ae"/>
              <w:ind w:left="0" w:firstLine="133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94A2C" w:rsidRPr="00D81E74" w:rsidRDefault="00194A2C" w:rsidP="00194A2C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6"/>
          <w:szCs w:val="26"/>
        </w:rPr>
      </w:pPr>
    </w:p>
    <w:p w:rsidR="00117BFB" w:rsidRDefault="00117BFB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sectPr w:rsidR="00117BFB" w:rsidSect="003773D0">
          <w:pgSz w:w="11907" w:h="16840" w:code="9"/>
          <w:pgMar w:top="1134" w:right="567" w:bottom="1134" w:left="1985" w:header="720" w:footer="567" w:gutter="0"/>
          <w:cols w:space="720"/>
          <w:noEndnote/>
        </w:sectPr>
      </w:pPr>
    </w:p>
    <w:p w:rsidR="00117BFB" w:rsidRPr="00D81E74" w:rsidRDefault="00117BFB" w:rsidP="00117BFB">
      <w:pPr>
        <w:pStyle w:val="ac"/>
        <w:widowControl w:val="0"/>
        <w:ind w:left="5103"/>
        <w:jc w:val="both"/>
        <w:rPr>
          <w:sz w:val="26"/>
          <w:szCs w:val="26"/>
        </w:rPr>
      </w:pPr>
      <w:r w:rsidRPr="00D81E74">
        <w:rPr>
          <w:sz w:val="26"/>
          <w:szCs w:val="26"/>
        </w:rPr>
        <w:lastRenderedPageBreak/>
        <w:t>УТВЕРЖ</w:t>
      </w:r>
      <w:bookmarkStart w:id="4" w:name="_GoBack"/>
      <w:bookmarkEnd w:id="4"/>
      <w:r w:rsidRPr="00D81E74">
        <w:rPr>
          <w:sz w:val="26"/>
          <w:szCs w:val="26"/>
        </w:rPr>
        <w:t>ДЕН</w:t>
      </w:r>
    </w:p>
    <w:p w:rsidR="00117BFB" w:rsidRPr="00D81E74" w:rsidRDefault="00117BFB" w:rsidP="00117BFB">
      <w:pPr>
        <w:pStyle w:val="ac"/>
        <w:widowControl w:val="0"/>
        <w:ind w:left="5103"/>
        <w:jc w:val="left"/>
        <w:rPr>
          <w:rFonts w:eastAsiaTheme="minorEastAsia"/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>распоряжением</w:t>
      </w:r>
    </w:p>
    <w:p w:rsidR="00117BFB" w:rsidRDefault="00117BFB" w:rsidP="00117BFB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 xml:space="preserve">финансового </w:t>
      </w:r>
      <w:r w:rsidRPr="00D81E74">
        <w:rPr>
          <w:sz w:val="26"/>
          <w:szCs w:val="26"/>
          <w:lang w:eastAsia="ru-RU"/>
        </w:rPr>
        <w:t>управления мэрии</w:t>
      </w:r>
    </w:p>
    <w:p w:rsidR="00117BFB" w:rsidRDefault="00117BFB" w:rsidP="00117BFB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556919">
        <w:rPr>
          <w:sz w:val="26"/>
          <w:szCs w:val="26"/>
          <w:lang w:eastAsia="ru-RU"/>
        </w:rPr>
        <w:t xml:space="preserve">31.12.2019 </w:t>
      </w:r>
      <w:r>
        <w:rPr>
          <w:sz w:val="26"/>
          <w:szCs w:val="26"/>
          <w:lang w:eastAsia="ru-RU"/>
        </w:rPr>
        <w:t>№</w:t>
      </w:r>
      <w:r w:rsidR="00556919">
        <w:rPr>
          <w:sz w:val="26"/>
          <w:szCs w:val="26"/>
          <w:lang w:eastAsia="ru-RU"/>
        </w:rPr>
        <w:t> 97</w:t>
      </w:r>
    </w:p>
    <w:p w:rsidR="00117BFB" w:rsidRPr="00D81E74" w:rsidRDefault="00117BFB" w:rsidP="00117BFB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(приложение </w:t>
      </w:r>
      <w:r w:rsidR="00F74A2C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)</w:t>
      </w:r>
    </w:p>
    <w:p w:rsidR="00F75AAF" w:rsidRPr="00E76AC7" w:rsidRDefault="00F75AAF" w:rsidP="00C860D4">
      <w:pPr>
        <w:ind w:firstLine="709"/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</w:pPr>
    </w:p>
    <w:p w:rsidR="00F74A2C" w:rsidRDefault="00F74A2C" w:rsidP="00F74A2C">
      <w:pPr>
        <w:jc w:val="center"/>
        <w:rPr>
          <w:rFonts w:ascii="Times New Roman" w:hAnsi="Times New Roman" w:cs="Times New Roman"/>
          <w:sz w:val="26"/>
          <w:szCs w:val="26"/>
        </w:rPr>
      </w:pPr>
      <w:r w:rsidRPr="00DE27EA">
        <w:rPr>
          <w:rFonts w:ascii="Times New Roman" w:hAnsi="Times New Roman" w:cs="Times New Roman"/>
          <w:sz w:val="26"/>
          <w:szCs w:val="26"/>
        </w:rPr>
        <w:t>ПОРЯДОК</w:t>
      </w:r>
    </w:p>
    <w:p w:rsidR="00F74A2C" w:rsidRDefault="00F74A2C" w:rsidP="00F74A2C">
      <w:pPr>
        <w:jc w:val="center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>
        <w:rPr>
          <w:rFonts w:ascii="Times New Roman" w:hAnsi="Times New Roman" w:cs="Times New Roman"/>
          <w:sz w:val="26"/>
          <w:szCs w:val="26"/>
        </w:rPr>
        <w:t xml:space="preserve">и ведения </w:t>
      </w: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6C1A38" w:rsidRDefault="00F74A2C" w:rsidP="00F74A2C">
      <w:pPr>
        <w:jc w:val="center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FF1119" w:rsidRDefault="00FF1119" w:rsidP="00FF1119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FF1119" w:rsidRPr="00D81E74" w:rsidRDefault="00FF1119" w:rsidP="00FF1119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1. Общие положения</w:t>
      </w:r>
    </w:p>
    <w:p w:rsidR="00F74A2C" w:rsidRPr="00E76AC7" w:rsidRDefault="00F74A2C" w:rsidP="00FF1119">
      <w:pPr>
        <w:rPr>
          <w:rFonts w:ascii="Times New Roman" w:hAnsi="Times New Roman" w:cs="Times New Roman"/>
          <w:sz w:val="26"/>
          <w:szCs w:val="26"/>
        </w:rPr>
      </w:pPr>
    </w:p>
    <w:p w:rsidR="006C1A38" w:rsidRPr="00E76AC7" w:rsidRDefault="00FF1119" w:rsidP="00C860D4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</w:t>
      </w:r>
      <w:r w:rsidR="00DF0876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1. В целях реализации статьи 226.1 Бюджетного кодекса Российской Фед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рации финансовым управлением мэрии формируются, утверждаются и доводятся до главных распорядителей бюджетных средств, </w:t>
      </w:r>
      <w:r w:rsidR="008E07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муниципального казенного учр</w:t>
      </w:r>
      <w:r w:rsidR="008E07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8E07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ждения «Финансово-бухгалтерский центр» (далее – 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МКУ </w:t>
      </w:r>
      <w:r w:rsidR="007158E0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ФБЦ</w:t>
      </w:r>
      <w:r w:rsidR="007158E0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</w:t>
      </w:r>
      <w:r w:rsidR="008E07D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при наличии С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глашения о передаче функций по ведению бюджетного (бухгалтерского) учета и составлению отчетности органов местного самоуправления города Череповца, 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з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а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 xml:space="preserve">ключенного между </w:t>
      </w:r>
      <w:r w:rsidR="00DF0876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главными распорядителями бюджетных средств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 xml:space="preserve"> и МКУ </w:t>
      </w:r>
      <w:r w:rsidR="007158E0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«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ФБЦ</w:t>
      </w:r>
      <w:r w:rsidR="007158E0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»</w:t>
      </w:r>
      <w:r w:rsidR="00874593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 xml:space="preserve">, </w:t>
      </w:r>
      <w:r w:rsidR="006C1A38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 xml:space="preserve">предельные объемы финансирования расходов городского бюджета (далее </w:t>
      </w:r>
      <w:r w:rsidR="007158E0" w:rsidRPr="00E76AC7">
        <w:rPr>
          <w:rFonts w:ascii="Times New Roman" w:hAnsi="Times New Roman" w:cs="Times New Roman"/>
          <w:bCs/>
          <w:spacing w:val="-2"/>
          <w:sz w:val="26"/>
          <w:szCs w:val="26"/>
          <w:shd w:val="clear" w:color="auto" w:fill="FFFFFF"/>
        </w:rPr>
        <w:t>–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6C1A38" w:rsidRPr="00E76A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дельные объемы финансирования).</w:t>
      </w:r>
    </w:p>
    <w:p w:rsidR="00E90EE5" w:rsidRDefault="00FF1119" w:rsidP="00C860D4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874593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C1A38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Предельные объемы финансирования формируются </w:t>
      </w:r>
      <w:r w:rsidR="00E90EE5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основании утвержденного кассового плана </w:t>
      </w:r>
      <w:r w:rsidR="006C1A38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>по расходам, осуществляемым за счет налоговых и неналоговых доходов, безвозмездных поступлений от физических и юридических лиц, в том числе добровольных пожертвований</w:t>
      </w:r>
      <w:bookmarkStart w:id="5" w:name="sub_52"/>
      <w:r w:rsidR="008E07D1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также дотаций из бюджетов др</w:t>
      </w:r>
      <w:r w:rsidR="008E07D1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8E07D1">
        <w:rPr>
          <w:rFonts w:ascii="Times New Roman" w:hAnsi="Times New Roman" w:cs="Times New Roman"/>
          <w:sz w:val="26"/>
          <w:szCs w:val="26"/>
          <w:shd w:val="clear" w:color="auto" w:fill="FFFFFF"/>
        </w:rPr>
        <w:t>гого уровня</w:t>
      </w:r>
      <w:r w:rsidR="00E90EE5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F1119" w:rsidRPr="00D81E74" w:rsidRDefault="00FF1119" w:rsidP="00FF1119">
      <w:pPr>
        <w:ind w:firstLine="0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:rsidR="00FF1119" w:rsidRDefault="00FF1119" w:rsidP="00FF11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ndale Sans UI" w:hAnsi="Times New Roman" w:cs="Times New Roman"/>
          <w:bCs/>
          <w:kern w:val="1"/>
          <w:sz w:val="26"/>
          <w:szCs w:val="26"/>
          <w:shd w:val="clear" w:color="auto" w:fill="FFFFFF"/>
          <w:lang w:eastAsia="zh-CN" w:bidi="en-US"/>
        </w:rPr>
        <w:t xml:space="preserve">2. Порядок </w:t>
      </w:r>
      <w:r w:rsidRPr="00593B62">
        <w:rPr>
          <w:rFonts w:ascii="Times New Roman" w:hAnsi="Times New Roman" w:cs="Times New Roman"/>
          <w:sz w:val="26"/>
          <w:szCs w:val="26"/>
        </w:rPr>
        <w:t>формирования</w:t>
      </w:r>
      <w:r w:rsidRPr="00FF1119">
        <w:rPr>
          <w:rFonts w:ascii="Times New Roman" w:hAnsi="Times New Roman" w:cs="Times New Roman"/>
          <w:sz w:val="26"/>
          <w:szCs w:val="26"/>
        </w:rPr>
        <w:t xml:space="preserve"> </w:t>
      </w: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FF1119" w:rsidRDefault="00FF1119" w:rsidP="00FF1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FF1119" w:rsidRPr="00E76AC7" w:rsidRDefault="00FF1119" w:rsidP="00C860D4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bookmarkEnd w:id="5"/>
    <w:p w:rsidR="006C1A38" w:rsidRPr="00E76AC7" w:rsidRDefault="00FF1119" w:rsidP="001A24E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4593" w:rsidRPr="00E76A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. </w:t>
      </w:r>
      <w:r w:rsidR="00DF0876" w:rsidRPr="00E76AC7">
        <w:rPr>
          <w:rFonts w:ascii="Times New Roman" w:hAnsi="Times New Roman" w:cs="Times New Roman"/>
          <w:sz w:val="26"/>
          <w:szCs w:val="26"/>
        </w:rPr>
        <w:t>Главные распорядители бюджетных средств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, МКУ </w:t>
      </w:r>
      <w:r w:rsidR="007158E0" w:rsidRPr="00E76AC7">
        <w:rPr>
          <w:rFonts w:ascii="Times New Roman" w:hAnsi="Times New Roman" w:cs="Times New Roman"/>
          <w:sz w:val="26"/>
          <w:szCs w:val="26"/>
        </w:rPr>
        <w:t>«</w:t>
      </w:r>
      <w:r w:rsidR="006C1A38" w:rsidRPr="00E76AC7">
        <w:rPr>
          <w:rFonts w:ascii="Times New Roman" w:hAnsi="Times New Roman" w:cs="Times New Roman"/>
          <w:sz w:val="26"/>
          <w:szCs w:val="26"/>
        </w:rPr>
        <w:t>ФБЦ</w:t>
      </w:r>
      <w:r w:rsidR="00B56BE1" w:rsidRPr="00E76AC7">
        <w:rPr>
          <w:rFonts w:ascii="Times New Roman" w:hAnsi="Times New Roman" w:cs="Times New Roman"/>
          <w:sz w:val="26"/>
          <w:szCs w:val="26"/>
        </w:rPr>
        <w:t>»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формируют прогноз </w:t>
      </w:r>
      <w:r w:rsidR="006C1A38" w:rsidRPr="0007070D">
        <w:rPr>
          <w:rFonts w:ascii="Times New Roman" w:hAnsi="Times New Roman" w:cs="Times New Roman"/>
          <w:sz w:val="26"/>
          <w:szCs w:val="26"/>
        </w:rPr>
        <w:t>предельных объемов финансирования на очередной финансовый год с ра</w:t>
      </w:r>
      <w:r w:rsidR="006C1A38" w:rsidRPr="0007070D">
        <w:rPr>
          <w:rFonts w:ascii="Times New Roman" w:hAnsi="Times New Roman" w:cs="Times New Roman"/>
          <w:sz w:val="26"/>
          <w:szCs w:val="26"/>
        </w:rPr>
        <w:t>з</w:t>
      </w:r>
      <w:r w:rsidR="006C1A38" w:rsidRPr="0007070D">
        <w:rPr>
          <w:rFonts w:ascii="Times New Roman" w:hAnsi="Times New Roman" w:cs="Times New Roman"/>
          <w:sz w:val="26"/>
          <w:szCs w:val="26"/>
        </w:rPr>
        <w:t>бивкой по месяцам в соответствии с</w:t>
      </w:r>
      <w:r w:rsidR="001A24EF" w:rsidRPr="0007070D">
        <w:rPr>
          <w:rFonts w:ascii="Times New Roman" w:hAnsi="Times New Roman" w:cs="Times New Roman"/>
          <w:sz w:val="26"/>
          <w:szCs w:val="26"/>
        </w:rPr>
        <w:t xml:space="preserve"> бюджетными ассигнованиями, утвержденн</w:t>
      </w:r>
      <w:r w:rsidR="001A24EF" w:rsidRPr="0007070D">
        <w:rPr>
          <w:rFonts w:ascii="Times New Roman" w:hAnsi="Times New Roman" w:cs="Times New Roman"/>
          <w:sz w:val="26"/>
          <w:szCs w:val="26"/>
        </w:rPr>
        <w:t>ы</w:t>
      </w:r>
      <w:r w:rsidR="001A24EF" w:rsidRPr="0007070D">
        <w:rPr>
          <w:rFonts w:ascii="Times New Roman" w:hAnsi="Times New Roman" w:cs="Times New Roman"/>
          <w:sz w:val="26"/>
          <w:szCs w:val="26"/>
        </w:rPr>
        <w:t>ми в сводной бюджетной росписи, лимитами бюджетных обязательств на текущий финансовый год</w:t>
      </w:r>
      <w:r w:rsidR="006C1A38" w:rsidRPr="0007070D">
        <w:rPr>
          <w:rFonts w:ascii="Times New Roman" w:hAnsi="Times New Roman" w:cs="Times New Roman"/>
          <w:sz w:val="26"/>
          <w:szCs w:val="26"/>
        </w:rPr>
        <w:t>, принятыми денежными обязательствами, порядками предоста</w:t>
      </w:r>
      <w:r w:rsidR="006C1A38" w:rsidRPr="0007070D">
        <w:rPr>
          <w:rFonts w:ascii="Times New Roman" w:hAnsi="Times New Roman" w:cs="Times New Roman"/>
          <w:sz w:val="26"/>
          <w:szCs w:val="26"/>
        </w:rPr>
        <w:t>в</w:t>
      </w:r>
      <w:r w:rsidR="006C1A38" w:rsidRPr="0007070D">
        <w:rPr>
          <w:rFonts w:ascii="Times New Roman" w:hAnsi="Times New Roman" w:cs="Times New Roman"/>
          <w:sz w:val="26"/>
          <w:szCs w:val="26"/>
        </w:rPr>
        <w:t xml:space="preserve">ления субсидий на иные цели, </w:t>
      </w:r>
      <w:r w:rsidR="004B00BB" w:rsidRPr="0007070D">
        <w:rPr>
          <w:rFonts w:ascii="Times New Roman" w:hAnsi="Times New Roman" w:cs="Times New Roman"/>
          <w:sz w:val="26"/>
          <w:szCs w:val="26"/>
        </w:rPr>
        <w:t>со сроками выплаты заработной платы работникам муниципальных учреждений</w:t>
      </w:r>
      <w:r w:rsidR="004B00BB" w:rsidRPr="00E76AC7">
        <w:rPr>
          <w:rFonts w:ascii="Times New Roman" w:hAnsi="Times New Roman" w:cs="Times New Roman"/>
          <w:sz w:val="26"/>
          <w:szCs w:val="26"/>
        </w:rPr>
        <w:t xml:space="preserve"> и органов местного самоуправления,</w:t>
      </w:r>
      <w:r w:rsidR="00022837">
        <w:rPr>
          <w:rFonts w:ascii="Times New Roman" w:hAnsi="Times New Roman" w:cs="Times New Roman"/>
          <w:sz w:val="26"/>
          <w:szCs w:val="26"/>
        </w:rPr>
        <w:t xml:space="preserve"> уплаты налогов, </w:t>
      </w:r>
      <w:r w:rsidR="004B00BB" w:rsidRPr="00E76AC7">
        <w:rPr>
          <w:rFonts w:ascii="Times New Roman" w:hAnsi="Times New Roman" w:cs="Times New Roman"/>
          <w:sz w:val="26"/>
          <w:szCs w:val="26"/>
        </w:rPr>
        <w:t>обеспечения мер социальной поддержки, планируемых закупок, графиков оплаты муниципальных контрактов (договоров), а также объемов муниципальных услуг (работ) исходя из сроков их оказания (выполнения) в соответствии с муниципал</w:t>
      </w:r>
      <w:r w:rsidR="004B00BB" w:rsidRPr="00E76AC7">
        <w:rPr>
          <w:rFonts w:ascii="Times New Roman" w:hAnsi="Times New Roman" w:cs="Times New Roman"/>
          <w:sz w:val="26"/>
          <w:szCs w:val="26"/>
        </w:rPr>
        <w:t>ь</w:t>
      </w:r>
      <w:r w:rsidR="004B00BB" w:rsidRPr="00E76AC7">
        <w:rPr>
          <w:rFonts w:ascii="Times New Roman" w:hAnsi="Times New Roman" w:cs="Times New Roman"/>
          <w:sz w:val="26"/>
          <w:szCs w:val="26"/>
        </w:rPr>
        <w:t>ными заданиями, доведенными до бюджетных и автономных учреждений и с з</w:t>
      </w:r>
      <w:r w:rsidR="004B00BB" w:rsidRPr="00E76AC7">
        <w:rPr>
          <w:rFonts w:ascii="Times New Roman" w:hAnsi="Times New Roman" w:cs="Times New Roman"/>
          <w:sz w:val="26"/>
          <w:szCs w:val="26"/>
        </w:rPr>
        <w:t>а</w:t>
      </w:r>
      <w:r w:rsidR="004B00BB" w:rsidRPr="00E76AC7">
        <w:rPr>
          <w:rFonts w:ascii="Times New Roman" w:hAnsi="Times New Roman" w:cs="Times New Roman"/>
          <w:sz w:val="26"/>
          <w:szCs w:val="26"/>
        </w:rPr>
        <w:t>ключенными соглашениями</w:t>
      </w:r>
      <w:r w:rsidR="006C1A38" w:rsidRPr="00E76AC7">
        <w:rPr>
          <w:rFonts w:ascii="Times New Roman" w:hAnsi="Times New Roman" w:cs="Times New Roman"/>
          <w:sz w:val="26"/>
          <w:szCs w:val="26"/>
        </w:rPr>
        <w:t>, прогнозом поступления доходов от оказания муниц</w:t>
      </w:r>
      <w:r w:rsidR="006C1A38" w:rsidRPr="00E76AC7">
        <w:rPr>
          <w:rFonts w:ascii="Times New Roman" w:hAnsi="Times New Roman" w:cs="Times New Roman"/>
          <w:sz w:val="26"/>
          <w:szCs w:val="26"/>
        </w:rPr>
        <w:t>и</w:t>
      </w:r>
      <w:r w:rsidR="006C1A38" w:rsidRPr="00E76AC7">
        <w:rPr>
          <w:rFonts w:ascii="Times New Roman" w:hAnsi="Times New Roman" w:cs="Times New Roman"/>
          <w:sz w:val="26"/>
          <w:szCs w:val="26"/>
        </w:rPr>
        <w:t>пальными казенными учреждениями платных услуг и осуществления иной прин</w:t>
      </w:r>
      <w:r w:rsidR="006C1A38" w:rsidRPr="00E76AC7">
        <w:rPr>
          <w:rFonts w:ascii="Times New Roman" w:hAnsi="Times New Roman" w:cs="Times New Roman"/>
          <w:sz w:val="26"/>
          <w:szCs w:val="26"/>
        </w:rPr>
        <w:t>о</w:t>
      </w:r>
      <w:r w:rsidR="006C1A38" w:rsidRPr="00E76AC7">
        <w:rPr>
          <w:rFonts w:ascii="Times New Roman" w:hAnsi="Times New Roman" w:cs="Times New Roman"/>
          <w:sz w:val="26"/>
          <w:szCs w:val="26"/>
        </w:rPr>
        <w:t>сящей доход деятельности</w:t>
      </w:r>
      <w:r w:rsidR="00057E8A">
        <w:rPr>
          <w:rFonts w:ascii="Times New Roman" w:hAnsi="Times New Roman" w:cs="Times New Roman"/>
          <w:sz w:val="26"/>
          <w:szCs w:val="26"/>
        </w:rPr>
        <w:t>, распределением средств резервного фонда мэрии гор</w:t>
      </w:r>
      <w:r w:rsidR="00057E8A">
        <w:rPr>
          <w:rFonts w:ascii="Times New Roman" w:hAnsi="Times New Roman" w:cs="Times New Roman"/>
          <w:sz w:val="26"/>
          <w:szCs w:val="26"/>
        </w:rPr>
        <w:t>о</w:t>
      </w:r>
      <w:r w:rsidR="00057E8A">
        <w:rPr>
          <w:rFonts w:ascii="Times New Roman" w:hAnsi="Times New Roman" w:cs="Times New Roman"/>
          <w:sz w:val="26"/>
          <w:szCs w:val="26"/>
        </w:rPr>
        <w:t>да</w:t>
      </w:r>
      <w:r w:rsidR="006C1A38" w:rsidRPr="00E76AC7">
        <w:rPr>
          <w:rFonts w:ascii="Times New Roman" w:hAnsi="Times New Roman" w:cs="Times New Roman"/>
          <w:sz w:val="26"/>
          <w:szCs w:val="26"/>
        </w:rPr>
        <w:t>. Предполагаемые выплаты, осуществляемы</w:t>
      </w:r>
      <w:r w:rsidR="00D81E74" w:rsidRPr="00E76AC7">
        <w:rPr>
          <w:rFonts w:ascii="Times New Roman" w:hAnsi="Times New Roman" w:cs="Times New Roman"/>
          <w:sz w:val="26"/>
          <w:szCs w:val="26"/>
        </w:rPr>
        <w:t>е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="00C53494" w:rsidRPr="00E76AC7">
        <w:rPr>
          <w:rFonts w:ascii="Times New Roman" w:hAnsi="Times New Roman" w:cs="Times New Roman"/>
          <w:sz w:val="26"/>
          <w:szCs w:val="26"/>
        </w:rPr>
        <w:t>и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казенным</w:t>
      </w:r>
      <w:r w:rsidR="00C53494" w:rsidRPr="00E76AC7">
        <w:rPr>
          <w:rFonts w:ascii="Times New Roman" w:hAnsi="Times New Roman" w:cs="Times New Roman"/>
          <w:sz w:val="26"/>
          <w:szCs w:val="26"/>
        </w:rPr>
        <w:t>и учр</w:t>
      </w:r>
      <w:r w:rsidR="00C53494" w:rsidRPr="00E76AC7">
        <w:rPr>
          <w:rFonts w:ascii="Times New Roman" w:hAnsi="Times New Roman" w:cs="Times New Roman"/>
          <w:sz w:val="26"/>
          <w:szCs w:val="26"/>
        </w:rPr>
        <w:t>е</w:t>
      </w:r>
      <w:r w:rsidR="00C53494" w:rsidRPr="00E76AC7">
        <w:rPr>
          <w:rFonts w:ascii="Times New Roman" w:hAnsi="Times New Roman" w:cs="Times New Roman"/>
          <w:sz w:val="26"/>
          <w:szCs w:val="26"/>
        </w:rPr>
        <w:t>ждения</w:t>
      </w:r>
      <w:r w:rsidR="006C1A38" w:rsidRPr="00E76AC7">
        <w:rPr>
          <w:rFonts w:ascii="Times New Roman" w:hAnsi="Times New Roman" w:cs="Times New Roman"/>
          <w:sz w:val="26"/>
          <w:szCs w:val="26"/>
        </w:rPr>
        <w:t>м</w:t>
      </w:r>
      <w:r w:rsidR="00C53494" w:rsidRPr="00E76AC7">
        <w:rPr>
          <w:rFonts w:ascii="Times New Roman" w:hAnsi="Times New Roman" w:cs="Times New Roman"/>
          <w:sz w:val="26"/>
          <w:szCs w:val="26"/>
        </w:rPr>
        <w:t>и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при выполнении условий, формируются под прогноз поступления дох</w:t>
      </w:r>
      <w:r w:rsidR="006C1A38" w:rsidRPr="00E76AC7">
        <w:rPr>
          <w:rFonts w:ascii="Times New Roman" w:hAnsi="Times New Roman" w:cs="Times New Roman"/>
          <w:sz w:val="26"/>
          <w:szCs w:val="26"/>
        </w:rPr>
        <w:t>о</w:t>
      </w:r>
      <w:r w:rsidR="006C1A38" w:rsidRPr="00E76AC7">
        <w:rPr>
          <w:rFonts w:ascii="Times New Roman" w:hAnsi="Times New Roman" w:cs="Times New Roman"/>
          <w:sz w:val="26"/>
          <w:szCs w:val="26"/>
        </w:rPr>
        <w:t>дов от оказания платных услуг и осуществления иной приносящей доход деятел</w:t>
      </w:r>
      <w:r w:rsidR="006C1A38" w:rsidRPr="00E76AC7">
        <w:rPr>
          <w:rFonts w:ascii="Times New Roman" w:hAnsi="Times New Roman" w:cs="Times New Roman"/>
          <w:sz w:val="26"/>
          <w:szCs w:val="26"/>
        </w:rPr>
        <w:t>ь</w:t>
      </w:r>
      <w:r w:rsidR="006C1A38" w:rsidRPr="00E76AC7">
        <w:rPr>
          <w:rFonts w:ascii="Times New Roman" w:hAnsi="Times New Roman" w:cs="Times New Roman"/>
          <w:sz w:val="26"/>
          <w:szCs w:val="26"/>
        </w:rPr>
        <w:t>ности</w:t>
      </w:r>
      <w:r w:rsidR="00D81E74" w:rsidRPr="00E76AC7">
        <w:rPr>
          <w:rFonts w:ascii="Times New Roman" w:hAnsi="Times New Roman" w:cs="Times New Roman"/>
          <w:sz w:val="26"/>
          <w:szCs w:val="26"/>
        </w:rPr>
        <w:t xml:space="preserve"> данных учреждений</w:t>
      </w:r>
      <w:r w:rsidR="006C1A38" w:rsidRPr="00E76AC7">
        <w:rPr>
          <w:rFonts w:ascii="Times New Roman" w:hAnsi="Times New Roman" w:cs="Times New Roman"/>
          <w:sz w:val="26"/>
          <w:szCs w:val="26"/>
        </w:rPr>
        <w:t>.</w:t>
      </w:r>
    </w:p>
    <w:p w:rsidR="006C1A38" w:rsidRPr="00E76AC7" w:rsidRDefault="006C1A38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lastRenderedPageBreak/>
        <w:t xml:space="preserve">Прогноз </w:t>
      </w:r>
      <w:r w:rsidRPr="00B61F78">
        <w:rPr>
          <w:rFonts w:ascii="Times New Roman" w:hAnsi="Times New Roman" w:cs="Times New Roman"/>
          <w:sz w:val="26"/>
          <w:szCs w:val="26"/>
        </w:rPr>
        <w:t>предельных объемов финансирования представляется в финансовое управление мэрии</w:t>
      </w:r>
      <w:r w:rsidR="00D7789E" w:rsidRPr="00B61F78">
        <w:rPr>
          <w:rFonts w:ascii="Times New Roman" w:hAnsi="Times New Roman" w:cs="Times New Roman"/>
          <w:sz w:val="26"/>
          <w:szCs w:val="26"/>
        </w:rPr>
        <w:t xml:space="preserve"> в срок</w:t>
      </w:r>
      <w:r w:rsidRPr="00B61F78">
        <w:rPr>
          <w:rFonts w:ascii="Times New Roman" w:hAnsi="Times New Roman" w:cs="Times New Roman"/>
          <w:sz w:val="26"/>
          <w:szCs w:val="26"/>
        </w:rPr>
        <w:t xml:space="preserve"> </w:t>
      </w:r>
      <w:r w:rsidR="00D7789E" w:rsidRPr="00B61F78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8E07D1">
        <w:rPr>
          <w:rFonts w:ascii="Times New Roman" w:hAnsi="Times New Roman" w:cs="Times New Roman"/>
          <w:sz w:val="26"/>
          <w:szCs w:val="26"/>
        </w:rPr>
        <w:t>пять</w:t>
      </w:r>
      <w:r w:rsidR="00D7789E" w:rsidRPr="00B61F78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Pr="00B61F78">
        <w:rPr>
          <w:rFonts w:ascii="Times New Roman" w:hAnsi="Times New Roman" w:cs="Times New Roman"/>
          <w:sz w:val="26"/>
          <w:szCs w:val="26"/>
        </w:rPr>
        <w:t xml:space="preserve"> </w:t>
      </w:r>
      <w:r w:rsidR="00D7789E" w:rsidRPr="00B61F78">
        <w:rPr>
          <w:rFonts w:ascii="Times New Roman" w:hAnsi="Times New Roman" w:cs="Times New Roman"/>
          <w:sz w:val="26"/>
          <w:szCs w:val="26"/>
        </w:rPr>
        <w:t>до завершения</w:t>
      </w:r>
      <w:r w:rsidRPr="00B61F78">
        <w:rPr>
          <w:rFonts w:ascii="Times New Roman" w:hAnsi="Times New Roman" w:cs="Times New Roman"/>
          <w:sz w:val="26"/>
          <w:szCs w:val="26"/>
        </w:rPr>
        <w:t xml:space="preserve"> т</w:t>
      </w:r>
      <w:r w:rsidRPr="00B61F78">
        <w:rPr>
          <w:rFonts w:ascii="Times New Roman" w:hAnsi="Times New Roman" w:cs="Times New Roman"/>
          <w:sz w:val="26"/>
          <w:szCs w:val="26"/>
        </w:rPr>
        <w:t>е</w:t>
      </w:r>
      <w:r w:rsidRPr="00B61F78">
        <w:rPr>
          <w:rFonts w:ascii="Times New Roman" w:hAnsi="Times New Roman" w:cs="Times New Roman"/>
          <w:sz w:val="26"/>
          <w:szCs w:val="26"/>
        </w:rPr>
        <w:t>кущего финансового года.</w:t>
      </w:r>
    </w:p>
    <w:p w:rsidR="00DF32BB" w:rsidRPr="00E76AC7" w:rsidRDefault="00DF32BB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 xml:space="preserve">Отдел координации по социальной сфере и органам управления финансового управления мэрии, </w:t>
      </w:r>
      <w:r w:rsidR="00D13ACD" w:rsidRPr="00E76AC7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отдел расходов хозяйственного комплекса и займов</w:t>
      </w:r>
      <w:r w:rsidR="008E07D1" w:rsidRPr="008E07D1">
        <w:rPr>
          <w:rFonts w:ascii="Times New Roman" w:hAnsi="Times New Roman" w:cs="Times New Roman"/>
          <w:sz w:val="26"/>
          <w:szCs w:val="26"/>
        </w:rPr>
        <w:t xml:space="preserve"> </w:t>
      </w:r>
      <w:r w:rsidR="008E07D1" w:rsidRPr="00E76AC7">
        <w:rPr>
          <w:rFonts w:ascii="Times New Roman" w:hAnsi="Times New Roman" w:cs="Times New Roman"/>
          <w:sz w:val="26"/>
          <w:szCs w:val="26"/>
        </w:rPr>
        <w:t>финансов</w:t>
      </w:r>
      <w:r w:rsidR="008E07D1" w:rsidRPr="00E76AC7">
        <w:rPr>
          <w:rFonts w:ascii="Times New Roman" w:hAnsi="Times New Roman" w:cs="Times New Roman"/>
          <w:sz w:val="26"/>
          <w:szCs w:val="26"/>
        </w:rPr>
        <w:t>о</w:t>
      </w:r>
      <w:r w:rsidR="008E07D1" w:rsidRPr="00E76AC7">
        <w:rPr>
          <w:rFonts w:ascii="Times New Roman" w:hAnsi="Times New Roman" w:cs="Times New Roman"/>
          <w:sz w:val="26"/>
          <w:szCs w:val="26"/>
        </w:rPr>
        <w:t>го управления мэрии</w:t>
      </w:r>
      <w:r w:rsidR="00D13ACD"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Pr="00E76AC7">
        <w:rPr>
          <w:rFonts w:ascii="Times New Roman" w:hAnsi="Times New Roman" w:cs="Times New Roman"/>
          <w:sz w:val="26"/>
          <w:szCs w:val="26"/>
        </w:rPr>
        <w:t>(далее – отраслевые отделы) проверяют представленные главными распорядителями бюджетных средств прогнозы предельных объемов финансирования и формируют в соответствии с утвержденными на год лимитами бюджетных обязательств с указанием справочно прогнозных объемов расходов, осуществляемых при выполнении условий, проект предельных объемов финанс</w:t>
      </w:r>
      <w:r w:rsidRPr="00E76AC7">
        <w:rPr>
          <w:rFonts w:ascii="Times New Roman" w:hAnsi="Times New Roman" w:cs="Times New Roman"/>
          <w:sz w:val="26"/>
          <w:szCs w:val="26"/>
        </w:rPr>
        <w:t>и</w:t>
      </w:r>
      <w:r w:rsidRPr="00E76AC7">
        <w:rPr>
          <w:rFonts w:ascii="Times New Roman" w:hAnsi="Times New Roman" w:cs="Times New Roman"/>
          <w:sz w:val="26"/>
          <w:szCs w:val="26"/>
        </w:rPr>
        <w:t xml:space="preserve">рования расходов городского бюджета по форме согласно приложению </w:t>
      </w:r>
      <w:r w:rsidR="0050792D">
        <w:rPr>
          <w:rFonts w:ascii="Times New Roman" w:hAnsi="Times New Roman" w:cs="Times New Roman"/>
          <w:sz w:val="26"/>
          <w:szCs w:val="26"/>
        </w:rPr>
        <w:t>1</w:t>
      </w:r>
      <w:r w:rsidRPr="00E76AC7">
        <w:rPr>
          <w:rFonts w:ascii="Times New Roman" w:hAnsi="Times New Roman" w:cs="Times New Roman"/>
          <w:sz w:val="26"/>
          <w:szCs w:val="26"/>
        </w:rPr>
        <w:t xml:space="preserve"> к наст</w:t>
      </w:r>
      <w:r w:rsidRPr="00E76AC7">
        <w:rPr>
          <w:rFonts w:ascii="Times New Roman" w:hAnsi="Times New Roman" w:cs="Times New Roman"/>
          <w:sz w:val="26"/>
          <w:szCs w:val="26"/>
        </w:rPr>
        <w:t>о</w:t>
      </w:r>
      <w:r w:rsidRPr="00E76AC7">
        <w:rPr>
          <w:rFonts w:ascii="Times New Roman" w:hAnsi="Times New Roman" w:cs="Times New Roman"/>
          <w:sz w:val="26"/>
          <w:szCs w:val="26"/>
        </w:rPr>
        <w:t>ящему Порядку в части закрепленных за</w:t>
      </w:r>
      <w:r w:rsidR="009E2F96" w:rsidRPr="00E76AC7">
        <w:rPr>
          <w:rFonts w:ascii="Times New Roman" w:hAnsi="Times New Roman" w:cs="Times New Roman"/>
          <w:sz w:val="26"/>
          <w:szCs w:val="26"/>
        </w:rPr>
        <w:t xml:space="preserve"> отраслевыми</w:t>
      </w:r>
      <w:r w:rsidRPr="00E76AC7">
        <w:rPr>
          <w:rFonts w:ascii="Times New Roman" w:hAnsi="Times New Roman" w:cs="Times New Roman"/>
          <w:sz w:val="26"/>
          <w:szCs w:val="26"/>
        </w:rPr>
        <w:t xml:space="preserve"> отделами направлений</w:t>
      </w:r>
      <w:r w:rsidR="009E2F96" w:rsidRPr="00E76AC7">
        <w:rPr>
          <w:rFonts w:ascii="Times New Roman" w:hAnsi="Times New Roman" w:cs="Times New Roman"/>
          <w:sz w:val="26"/>
          <w:szCs w:val="26"/>
        </w:rPr>
        <w:t xml:space="preserve"> ра</w:t>
      </w:r>
      <w:r w:rsidR="009E2F96" w:rsidRPr="00E76AC7">
        <w:rPr>
          <w:rFonts w:ascii="Times New Roman" w:hAnsi="Times New Roman" w:cs="Times New Roman"/>
          <w:sz w:val="26"/>
          <w:szCs w:val="26"/>
        </w:rPr>
        <w:t>с</w:t>
      </w:r>
      <w:r w:rsidR="009E2F96" w:rsidRPr="00E76AC7">
        <w:rPr>
          <w:rFonts w:ascii="Times New Roman" w:hAnsi="Times New Roman" w:cs="Times New Roman"/>
          <w:sz w:val="26"/>
          <w:szCs w:val="26"/>
        </w:rPr>
        <w:t>ходов</w:t>
      </w:r>
      <w:r w:rsidR="00D81E74" w:rsidRPr="00E76AC7">
        <w:rPr>
          <w:rFonts w:ascii="Times New Roman" w:hAnsi="Times New Roman" w:cs="Times New Roman"/>
          <w:sz w:val="26"/>
          <w:szCs w:val="26"/>
        </w:rPr>
        <w:t xml:space="preserve"> и представляют его помощнику заместителя мэра города, начальника фина</w:t>
      </w:r>
      <w:r w:rsidR="00D81E74" w:rsidRPr="00E76AC7">
        <w:rPr>
          <w:rFonts w:ascii="Times New Roman" w:hAnsi="Times New Roman" w:cs="Times New Roman"/>
          <w:sz w:val="26"/>
          <w:szCs w:val="26"/>
        </w:rPr>
        <w:t>н</w:t>
      </w:r>
      <w:r w:rsidR="00D81E74" w:rsidRPr="00E76AC7">
        <w:rPr>
          <w:rFonts w:ascii="Times New Roman" w:hAnsi="Times New Roman" w:cs="Times New Roman"/>
          <w:sz w:val="26"/>
          <w:szCs w:val="26"/>
        </w:rPr>
        <w:t>сового управления мэрии</w:t>
      </w:r>
      <w:r w:rsidR="009E2F96"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Pr="00E76AC7">
        <w:rPr>
          <w:rFonts w:ascii="Times New Roman" w:hAnsi="Times New Roman" w:cs="Times New Roman"/>
          <w:sz w:val="26"/>
          <w:szCs w:val="26"/>
        </w:rPr>
        <w:t>для формирования свода</w:t>
      </w:r>
      <w:r w:rsidR="008E07D1">
        <w:rPr>
          <w:rFonts w:ascii="Times New Roman" w:hAnsi="Times New Roman" w:cs="Times New Roman"/>
          <w:sz w:val="26"/>
          <w:szCs w:val="26"/>
        </w:rPr>
        <w:t xml:space="preserve">, не позднее, чем за 3 рабочих дня </w:t>
      </w:r>
      <w:r w:rsidR="008E07D1" w:rsidRPr="00B61F78">
        <w:rPr>
          <w:rFonts w:ascii="Times New Roman" w:hAnsi="Times New Roman" w:cs="Times New Roman"/>
          <w:sz w:val="26"/>
          <w:szCs w:val="26"/>
        </w:rPr>
        <w:t>до завершения текущего финансового года</w:t>
      </w:r>
      <w:r w:rsidRPr="00E76AC7">
        <w:rPr>
          <w:rFonts w:ascii="Times New Roman" w:hAnsi="Times New Roman" w:cs="Times New Roman"/>
          <w:sz w:val="26"/>
          <w:szCs w:val="26"/>
        </w:rPr>
        <w:t>.</w:t>
      </w:r>
    </w:p>
    <w:p w:rsidR="00DC4603" w:rsidRPr="00E76AC7" w:rsidRDefault="0050792D" w:rsidP="00C860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4603" w:rsidRPr="00E76A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DC4603" w:rsidRPr="00E76AC7">
        <w:rPr>
          <w:rFonts w:ascii="Times New Roman" w:hAnsi="Times New Roman" w:cs="Times New Roman"/>
          <w:sz w:val="26"/>
          <w:szCs w:val="26"/>
        </w:rPr>
        <w:t xml:space="preserve">. </w:t>
      </w:r>
      <w:r w:rsidR="000C5118" w:rsidRPr="000C5118">
        <w:rPr>
          <w:rFonts w:ascii="Times New Roman" w:hAnsi="Times New Roman" w:cs="Times New Roman"/>
          <w:sz w:val="26"/>
          <w:szCs w:val="26"/>
        </w:rPr>
        <w:t xml:space="preserve">Отдел планирования и анализа доходов финансового управления мэрии (далее – отдел доходов) </w:t>
      </w:r>
      <w:r w:rsidR="00DC4603" w:rsidRPr="00E76AC7">
        <w:rPr>
          <w:rFonts w:ascii="Times New Roman" w:hAnsi="Times New Roman" w:cs="Times New Roman"/>
          <w:sz w:val="26"/>
          <w:szCs w:val="26"/>
        </w:rPr>
        <w:t>составляет прогноз поступлений доходов по месяцам</w:t>
      </w:r>
      <w:r w:rsidR="002A07BB" w:rsidRPr="00E76AC7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A07BB" w:rsidRPr="00E76AC7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DC4603" w:rsidRPr="00E76AC7">
        <w:rPr>
          <w:rFonts w:ascii="Times New Roman" w:hAnsi="Times New Roman" w:cs="Times New Roman"/>
          <w:sz w:val="26"/>
          <w:szCs w:val="26"/>
        </w:rPr>
        <w:t xml:space="preserve"> и представляет </w:t>
      </w:r>
      <w:r w:rsidR="00D13ACD" w:rsidRPr="00E76AC7">
        <w:rPr>
          <w:rFonts w:ascii="Times New Roman" w:hAnsi="Times New Roman" w:cs="Times New Roman"/>
          <w:sz w:val="26"/>
          <w:szCs w:val="26"/>
        </w:rPr>
        <w:t>помощнику заместителя мэра города, начальника финансового управления мэрии</w:t>
      </w:r>
      <w:r w:rsidR="00DC4603"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="001B0B08" w:rsidRPr="00E76AC7">
        <w:rPr>
          <w:rFonts w:ascii="Times New Roman" w:hAnsi="Times New Roman" w:cs="Times New Roman"/>
          <w:sz w:val="26"/>
          <w:szCs w:val="26"/>
        </w:rPr>
        <w:t xml:space="preserve">в срок не позднее, чем за </w:t>
      </w:r>
      <w:r w:rsidR="008E07D1">
        <w:rPr>
          <w:rFonts w:ascii="Times New Roman" w:hAnsi="Times New Roman" w:cs="Times New Roman"/>
          <w:sz w:val="26"/>
          <w:szCs w:val="26"/>
        </w:rPr>
        <w:t>пять</w:t>
      </w:r>
      <w:r w:rsidR="001B0B08" w:rsidRPr="00E76AC7">
        <w:rPr>
          <w:rFonts w:ascii="Times New Roman" w:hAnsi="Times New Roman" w:cs="Times New Roman"/>
          <w:sz w:val="26"/>
          <w:szCs w:val="26"/>
        </w:rPr>
        <w:t xml:space="preserve"> рабочих дней до завершения текущего финансового года.</w:t>
      </w:r>
    </w:p>
    <w:p w:rsidR="00DF32BB" w:rsidRPr="00E76AC7" w:rsidRDefault="0050792D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4603" w:rsidRPr="00E76A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DC4603" w:rsidRPr="00E76AC7">
        <w:rPr>
          <w:rFonts w:ascii="Times New Roman" w:hAnsi="Times New Roman" w:cs="Times New Roman"/>
          <w:sz w:val="26"/>
          <w:szCs w:val="26"/>
        </w:rPr>
        <w:t xml:space="preserve">. </w:t>
      </w:r>
      <w:r w:rsidR="00D13ACD" w:rsidRPr="00E76AC7">
        <w:rPr>
          <w:rFonts w:ascii="Times New Roman" w:hAnsi="Times New Roman" w:cs="Times New Roman"/>
          <w:sz w:val="26"/>
          <w:szCs w:val="26"/>
        </w:rPr>
        <w:t>Помощник заместителя мэра города, начальника финансового управл</w:t>
      </w:r>
      <w:r w:rsidR="00D13ACD" w:rsidRPr="00E76AC7">
        <w:rPr>
          <w:rFonts w:ascii="Times New Roman" w:hAnsi="Times New Roman" w:cs="Times New Roman"/>
          <w:sz w:val="26"/>
          <w:szCs w:val="26"/>
        </w:rPr>
        <w:t>е</w:t>
      </w:r>
      <w:r w:rsidR="00D13ACD" w:rsidRPr="00E76AC7">
        <w:rPr>
          <w:rFonts w:ascii="Times New Roman" w:hAnsi="Times New Roman" w:cs="Times New Roman"/>
          <w:sz w:val="26"/>
          <w:szCs w:val="26"/>
        </w:rPr>
        <w:t>ния мэрии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на основании данных</w:t>
      </w:r>
      <w:r w:rsidR="002A143B">
        <w:rPr>
          <w:rFonts w:ascii="Times New Roman" w:hAnsi="Times New Roman" w:cs="Times New Roman"/>
          <w:sz w:val="26"/>
          <w:szCs w:val="26"/>
        </w:rPr>
        <w:t>,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представленных отрасле</w:t>
      </w:r>
      <w:r w:rsidR="00D13ACD" w:rsidRPr="00E76AC7">
        <w:rPr>
          <w:rFonts w:ascii="Times New Roman" w:hAnsi="Times New Roman" w:cs="Times New Roman"/>
          <w:sz w:val="26"/>
          <w:szCs w:val="26"/>
        </w:rPr>
        <w:t xml:space="preserve">выми отделами, отделом доходов </w:t>
      </w:r>
      <w:r w:rsidR="00DF32BB" w:rsidRPr="00E76AC7">
        <w:rPr>
          <w:rFonts w:ascii="Times New Roman" w:hAnsi="Times New Roman" w:cs="Times New Roman"/>
          <w:sz w:val="26"/>
          <w:szCs w:val="26"/>
        </w:rPr>
        <w:t>формирует сводные предельные объемы финансирования расходов горо</w:t>
      </w:r>
      <w:r w:rsidR="00DF32BB" w:rsidRPr="00E76AC7">
        <w:rPr>
          <w:rFonts w:ascii="Times New Roman" w:hAnsi="Times New Roman" w:cs="Times New Roman"/>
          <w:sz w:val="26"/>
          <w:szCs w:val="26"/>
        </w:rPr>
        <w:t>д</w:t>
      </w:r>
      <w:r w:rsidR="00DF32BB" w:rsidRPr="00E76AC7">
        <w:rPr>
          <w:rFonts w:ascii="Times New Roman" w:hAnsi="Times New Roman" w:cs="Times New Roman"/>
          <w:sz w:val="26"/>
          <w:szCs w:val="26"/>
        </w:rPr>
        <w:t>ского бюджета с указанием справочно прогнозных объемов расходов, осуществл</w:t>
      </w:r>
      <w:r w:rsidR="00DF32BB" w:rsidRPr="00E76AC7">
        <w:rPr>
          <w:rFonts w:ascii="Times New Roman" w:hAnsi="Times New Roman" w:cs="Times New Roman"/>
          <w:sz w:val="26"/>
          <w:szCs w:val="26"/>
        </w:rPr>
        <w:t>я</w:t>
      </w:r>
      <w:r w:rsidR="00DF32BB" w:rsidRPr="00E76AC7">
        <w:rPr>
          <w:rFonts w:ascii="Times New Roman" w:hAnsi="Times New Roman" w:cs="Times New Roman"/>
          <w:sz w:val="26"/>
          <w:szCs w:val="26"/>
        </w:rPr>
        <w:t>емых при выполнении условий</w:t>
      </w:r>
      <w:r w:rsidR="00E90A57">
        <w:t>,</w:t>
      </w:r>
      <w:r w:rsidR="00E90A57" w:rsidRPr="00936BD3">
        <w:rPr>
          <w:sz w:val="26"/>
          <w:szCs w:val="26"/>
        </w:rPr>
        <w:t xml:space="preserve"> </w:t>
      </w:r>
      <w:r w:rsidR="00E90A57" w:rsidRPr="00513C44">
        <w:rPr>
          <w:rStyle w:val="FontStyle22"/>
          <w:sz w:val="26"/>
          <w:szCs w:val="26"/>
        </w:rPr>
        <w:t>средств резервного фонда мэрии города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к настоящему Порядку и </w:t>
      </w:r>
      <w:r w:rsidR="00B56BE1" w:rsidRPr="00E76AC7">
        <w:rPr>
          <w:rFonts w:ascii="Times New Roman" w:hAnsi="Times New Roman" w:cs="Times New Roman"/>
          <w:sz w:val="26"/>
          <w:szCs w:val="26"/>
        </w:rPr>
        <w:t>согласовывает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их </w:t>
      </w:r>
      <w:r w:rsidR="00B56BE1" w:rsidRPr="00E76AC7">
        <w:rPr>
          <w:rFonts w:ascii="Times New Roman" w:hAnsi="Times New Roman" w:cs="Times New Roman"/>
          <w:sz w:val="26"/>
          <w:szCs w:val="26"/>
        </w:rPr>
        <w:t>с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B56BE1" w:rsidRPr="00E76AC7">
        <w:rPr>
          <w:rFonts w:ascii="Times New Roman" w:hAnsi="Times New Roman" w:cs="Times New Roman"/>
          <w:sz w:val="26"/>
          <w:szCs w:val="26"/>
        </w:rPr>
        <w:t>ем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мэра города, начальник</w:t>
      </w:r>
      <w:r w:rsidR="00B56BE1" w:rsidRPr="00E76AC7">
        <w:rPr>
          <w:rFonts w:ascii="Times New Roman" w:hAnsi="Times New Roman" w:cs="Times New Roman"/>
          <w:sz w:val="26"/>
          <w:szCs w:val="26"/>
        </w:rPr>
        <w:t>ом</w:t>
      </w:r>
      <w:r w:rsidR="00DF32BB" w:rsidRPr="00E76AC7">
        <w:rPr>
          <w:rFonts w:ascii="Times New Roman" w:hAnsi="Times New Roman" w:cs="Times New Roman"/>
          <w:sz w:val="26"/>
          <w:szCs w:val="26"/>
        </w:rPr>
        <w:t xml:space="preserve"> финансового управления мэрии.</w:t>
      </w:r>
    </w:p>
    <w:p w:rsidR="006C1A38" w:rsidRPr="00E76AC7" w:rsidRDefault="002F3902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40256">
        <w:rPr>
          <w:rFonts w:ascii="Times New Roman" w:hAnsi="Times New Roman" w:cs="Times New Roman"/>
          <w:sz w:val="26"/>
          <w:szCs w:val="26"/>
        </w:rPr>
        <w:t>Согласованные для доведения предельные объемы финансирования до нач</w:t>
      </w:r>
      <w:r w:rsidRPr="00040256">
        <w:rPr>
          <w:rFonts w:ascii="Times New Roman" w:hAnsi="Times New Roman" w:cs="Times New Roman"/>
          <w:sz w:val="26"/>
          <w:szCs w:val="26"/>
        </w:rPr>
        <w:t>а</w:t>
      </w:r>
      <w:r w:rsidRPr="00040256">
        <w:rPr>
          <w:rFonts w:ascii="Times New Roman" w:hAnsi="Times New Roman" w:cs="Times New Roman"/>
          <w:sz w:val="26"/>
          <w:szCs w:val="26"/>
        </w:rPr>
        <w:t xml:space="preserve">ла очередного финансового года доводятся </w:t>
      </w:r>
      <w:r w:rsidR="00D13ACD" w:rsidRPr="00040256">
        <w:rPr>
          <w:rFonts w:ascii="Times New Roman" w:hAnsi="Times New Roman" w:cs="Times New Roman"/>
          <w:sz w:val="26"/>
          <w:szCs w:val="26"/>
        </w:rPr>
        <w:t>помощником заместителя мэра города, начальника финансового управления мэрии</w:t>
      </w:r>
      <w:r w:rsidR="00B56BE1" w:rsidRPr="00040256">
        <w:rPr>
          <w:rFonts w:ascii="Times New Roman" w:hAnsi="Times New Roman" w:cs="Times New Roman"/>
          <w:sz w:val="26"/>
          <w:szCs w:val="26"/>
        </w:rPr>
        <w:t xml:space="preserve"> до отраслевых отделов, </w:t>
      </w:r>
      <w:r w:rsidR="008E07D1" w:rsidRPr="00040256">
        <w:rPr>
          <w:rFonts w:ascii="Times New Roman" w:hAnsi="Times New Roman" w:cs="Times New Roman"/>
          <w:sz w:val="26"/>
          <w:szCs w:val="26"/>
        </w:rPr>
        <w:t>сводного бю</w:t>
      </w:r>
      <w:r w:rsidR="008E07D1" w:rsidRPr="00040256">
        <w:rPr>
          <w:rFonts w:ascii="Times New Roman" w:hAnsi="Times New Roman" w:cs="Times New Roman"/>
          <w:sz w:val="26"/>
          <w:szCs w:val="26"/>
        </w:rPr>
        <w:t>д</w:t>
      </w:r>
      <w:r w:rsidR="008E07D1" w:rsidRPr="00040256">
        <w:rPr>
          <w:rFonts w:ascii="Times New Roman" w:hAnsi="Times New Roman" w:cs="Times New Roman"/>
          <w:sz w:val="26"/>
          <w:szCs w:val="26"/>
        </w:rPr>
        <w:t>жетного отдела финансового управления мэрии</w:t>
      </w:r>
      <w:r w:rsidR="007214C5" w:rsidRPr="0004025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57E8A" w:rsidRPr="00040256">
        <w:rPr>
          <w:rFonts w:ascii="Times New Roman" w:hAnsi="Times New Roman" w:cs="Times New Roman"/>
          <w:sz w:val="26"/>
          <w:szCs w:val="26"/>
        </w:rPr>
        <w:t>сводный бюджетный о</w:t>
      </w:r>
      <w:r w:rsidR="00057E8A" w:rsidRPr="00040256">
        <w:rPr>
          <w:rFonts w:ascii="Times New Roman" w:hAnsi="Times New Roman" w:cs="Times New Roman"/>
          <w:sz w:val="26"/>
          <w:szCs w:val="26"/>
        </w:rPr>
        <w:t>т</w:t>
      </w:r>
      <w:r w:rsidR="00057E8A" w:rsidRPr="00040256">
        <w:rPr>
          <w:rFonts w:ascii="Times New Roman" w:hAnsi="Times New Roman" w:cs="Times New Roman"/>
          <w:sz w:val="26"/>
          <w:szCs w:val="26"/>
        </w:rPr>
        <w:t>дел</w:t>
      </w:r>
      <w:r w:rsidR="007214C5" w:rsidRPr="00040256">
        <w:rPr>
          <w:rFonts w:ascii="Times New Roman" w:hAnsi="Times New Roman" w:cs="Times New Roman"/>
          <w:sz w:val="26"/>
          <w:szCs w:val="26"/>
        </w:rPr>
        <w:t>)</w:t>
      </w:r>
      <w:r w:rsidR="008E07D1" w:rsidRPr="00040256">
        <w:rPr>
          <w:rFonts w:ascii="Times New Roman" w:hAnsi="Times New Roman" w:cs="Times New Roman"/>
          <w:sz w:val="26"/>
          <w:szCs w:val="26"/>
        </w:rPr>
        <w:t xml:space="preserve">, </w:t>
      </w:r>
      <w:r w:rsidR="00B56BE1" w:rsidRPr="00040256">
        <w:rPr>
          <w:rFonts w:ascii="Times New Roman" w:hAnsi="Times New Roman" w:cs="Times New Roman"/>
          <w:sz w:val="26"/>
          <w:szCs w:val="26"/>
        </w:rPr>
        <w:t>МКУ «ФБЦ»</w:t>
      </w:r>
      <w:r w:rsidR="002A143B" w:rsidRPr="00040256">
        <w:rPr>
          <w:rFonts w:ascii="Times New Roman" w:hAnsi="Times New Roman" w:cs="Times New Roman"/>
          <w:sz w:val="26"/>
          <w:szCs w:val="26"/>
        </w:rPr>
        <w:t>;</w:t>
      </w:r>
      <w:r w:rsidRPr="00040256">
        <w:rPr>
          <w:rFonts w:ascii="Times New Roman" w:hAnsi="Times New Roman" w:cs="Times New Roman"/>
          <w:sz w:val="26"/>
          <w:szCs w:val="26"/>
        </w:rPr>
        <w:t xml:space="preserve"> о</w:t>
      </w:r>
      <w:r w:rsidR="00C33E6E" w:rsidRPr="00040256">
        <w:rPr>
          <w:rFonts w:ascii="Times New Roman" w:hAnsi="Times New Roman" w:cs="Times New Roman"/>
          <w:sz w:val="26"/>
          <w:szCs w:val="26"/>
        </w:rPr>
        <w:t>траслевы</w:t>
      </w:r>
      <w:r w:rsidRPr="00040256">
        <w:rPr>
          <w:rFonts w:ascii="Times New Roman" w:hAnsi="Times New Roman" w:cs="Times New Roman"/>
          <w:sz w:val="26"/>
          <w:szCs w:val="26"/>
        </w:rPr>
        <w:t>ми</w:t>
      </w:r>
      <w:r w:rsidR="00C33E6E" w:rsidRPr="00040256">
        <w:rPr>
          <w:rFonts w:ascii="Times New Roman" w:hAnsi="Times New Roman" w:cs="Times New Roman"/>
          <w:sz w:val="26"/>
          <w:szCs w:val="26"/>
        </w:rPr>
        <w:t xml:space="preserve"> отде</w:t>
      </w:r>
      <w:r w:rsidRPr="00040256">
        <w:rPr>
          <w:rFonts w:ascii="Times New Roman" w:hAnsi="Times New Roman" w:cs="Times New Roman"/>
          <w:sz w:val="26"/>
          <w:szCs w:val="26"/>
        </w:rPr>
        <w:t>лами</w:t>
      </w:r>
      <w:r w:rsidR="00C33E6E" w:rsidRPr="00040256">
        <w:rPr>
          <w:rFonts w:ascii="Times New Roman" w:hAnsi="Times New Roman" w:cs="Times New Roman"/>
          <w:sz w:val="26"/>
          <w:szCs w:val="26"/>
        </w:rPr>
        <w:t xml:space="preserve"> </w:t>
      </w:r>
      <w:r w:rsidR="006C1A38" w:rsidRPr="00040256">
        <w:rPr>
          <w:rFonts w:ascii="Times New Roman" w:hAnsi="Times New Roman" w:cs="Times New Roman"/>
          <w:sz w:val="26"/>
          <w:szCs w:val="26"/>
        </w:rPr>
        <w:t xml:space="preserve">до </w:t>
      </w:r>
      <w:r w:rsidR="00DF0876" w:rsidRPr="00040256">
        <w:rPr>
          <w:rFonts w:ascii="Times New Roman" w:hAnsi="Times New Roman" w:cs="Times New Roman"/>
          <w:sz w:val="26"/>
          <w:szCs w:val="26"/>
        </w:rPr>
        <w:t>главных распорядителей бюджетных средств</w:t>
      </w:r>
      <w:r w:rsidRPr="00040256">
        <w:rPr>
          <w:rFonts w:ascii="Times New Roman" w:hAnsi="Times New Roman" w:cs="Times New Roman"/>
          <w:sz w:val="26"/>
          <w:szCs w:val="26"/>
        </w:rPr>
        <w:t>.</w:t>
      </w:r>
    </w:p>
    <w:p w:rsidR="00E90EE5" w:rsidRPr="00E76AC7" w:rsidRDefault="00E90EE5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90EE5" w:rsidRPr="00E76AC7" w:rsidRDefault="0050792D" w:rsidP="00C860D4">
      <w:pPr>
        <w:pStyle w:val="1"/>
        <w:tabs>
          <w:tab w:val="left" w:pos="8055"/>
        </w:tabs>
        <w:spacing w:before="0" w:after="0"/>
        <w:contextualSpacing/>
        <w:rPr>
          <w:rFonts w:ascii="Times New Roman" w:hAnsi="Times New Roman" w:cs="Times New Roman"/>
          <w:b w:val="0"/>
          <w:color w:val="auto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pacing w:val="2"/>
          <w:sz w:val="26"/>
          <w:szCs w:val="26"/>
          <w:shd w:val="clear" w:color="auto" w:fill="FFFFFF"/>
        </w:rPr>
        <w:t>3</w:t>
      </w:r>
      <w:r w:rsidR="00E90EE5" w:rsidRPr="00E76AC7">
        <w:rPr>
          <w:rFonts w:ascii="Times New Roman" w:hAnsi="Times New Roman" w:cs="Times New Roman"/>
          <w:b w:val="0"/>
          <w:color w:val="auto"/>
          <w:spacing w:val="2"/>
          <w:sz w:val="26"/>
          <w:szCs w:val="26"/>
          <w:shd w:val="clear" w:color="auto" w:fill="FFFFFF"/>
        </w:rPr>
        <w:t>. Порядок ведения предельных объемов финансирования</w:t>
      </w:r>
    </w:p>
    <w:p w:rsidR="00E90EE5" w:rsidRPr="00E76AC7" w:rsidRDefault="00E90EE5" w:rsidP="00C860D4">
      <w:pPr>
        <w:pStyle w:val="1"/>
        <w:tabs>
          <w:tab w:val="left" w:pos="8055"/>
        </w:tabs>
        <w:spacing w:before="0" w:after="0"/>
        <w:contextualSpacing/>
        <w:rPr>
          <w:rFonts w:ascii="Times New Roman" w:hAnsi="Times New Roman" w:cs="Times New Roman"/>
          <w:b w:val="0"/>
          <w:color w:val="auto"/>
          <w:spacing w:val="2"/>
          <w:sz w:val="26"/>
          <w:szCs w:val="26"/>
          <w:shd w:val="clear" w:color="auto" w:fill="FFFFFF"/>
        </w:rPr>
      </w:pPr>
      <w:r w:rsidRPr="00E76AC7">
        <w:rPr>
          <w:rFonts w:ascii="Times New Roman" w:hAnsi="Times New Roman" w:cs="Times New Roman"/>
          <w:b w:val="0"/>
          <w:color w:val="auto"/>
          <w:spacing w:val="2"/>
          <w:sz w:val="26"/>
          <w:szCs w:val="26"/>
          <w:shd w:val="clear" w:color="auto" w:fill="FFFFFF"/>
        </w:rPr>
        <w:t>расходов городского бюджета</w:t>
      </w:r>
    </w:p>
    <w:p w:rsidR="00E90EE5" w:rsidRPr="00E76AC7" w:rsidRDefault="00E90EE5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B1946" w:rsidRPr="00E76AC7" w:rsidRDefault="0050792D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1A38" w:rsidRPr="00E76AC7">
        <w:rPr>
          <w:rFonts w:ascii="Times New Roman" w:hAnsi="Times New Roman" w:cs="Times New Roman"/>
          <w:sz w:val="26"/>
          <w:szCs w:val="26"/>
        </w:rPr>
        <w:t>.</w:t>
      </w:r>
      <w:r w:rsidR="00E90EE5" w:rsidRPr="00E76AC7">
        <w:rPr>
          <w:rFonts w:ascii="Times New Roman" w:hAnsi="Times New Roman" w:cs="Times New Roman"/>
          <w:sz w:val="26"/>
          <w:szCs w:val="26"/>
        </w:rPr>
        <w:t>1.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Исходя из показателей кассового плана по доходам и расходам с учетом внесенных изменений в процессе исполнения городского бюджета, финансовым управлением мэрии ежемесячно формируются и/или уточняются предельные объ</w:t>
      </w:r>
      <w:r w:rsidR="006C1A38" w:rsidRPr="00E76AC7">
        <w:rPr>
          <w:rFonts w:ascii="Times New Roman" w:hAnsi="Times New Roman" w:cs="Times New Roman"/>
          <w:sz w:val="26"/>
          <w:szCs w:val="26"/>
        </w:rPr>
        <w:t>е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мы финансирования на соответствующий период по </w:t>
      </w:r>
      <w:r w:rsidR="00DF0876" w:rsidRPr="00E76AC7">
        <w:rPr>
          <w:rFonts w:ascii="Times New Roman" w:hAnsi="Times New Roman" w:cs="Times New Roman"/>
          <w:sz w:val="26"/>
          <w:szCs w:val="26"/>
        </w:rPr>
        <w:t>главным распорядителям бюджетных средств</w:t>
      </w:r>
      <w:r w:rsidR="006C1A38" w:rsidRPr="00E76AC7">
        <w:rPr>
          <w:rFonts w:ascii="Times New Roman" w:hAnsi="Times New Roman" w:cs="Times New Roman"/>
          <w:sz w:val="26"/>
          <w:szCs w:val="26"/>
        </w:rPr>
        <w:t>.</w:t>
      </w:r>
      <w:r w:rsidR="00A92EA4"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="003B1946" w:rsidRPr="00E76AC7">
        <w:rPr>
          <w:rFonts w:ascii="Times New Roman" w:hAnsi="Times New Roman" w:cs="Times New Roman"/>
          <w:sz w:val="26"/>
          <w:szCs w:val="26"/>
        </w:rPr>
        <w:t xml:space="preserve">Уточнение осуществляется на основании ежемесячных заявок на </w:t>
      </w:r>
      <w:r w:rsidR="008E07D1">
        <w:rPr>
          <w:rFonts w:ascii="Times New Roman" w:hAnsi="Times New Roman" w:cs="Times New Roman"/>
          <w:sz w:val="26"/>
          <w:szCs w:val="26"/>
        </w:rPr>
        <w:t>финансировани</w:t>
      </w:r>
      <w:r w:rsidR="00697BD3">
        <w:rPr>
          <w:rFonts w:ascii="Times New Roman" w:hAnsi="Times New Roman" w:cs="Times New Roman"/>
          <w:sz w:val="26"/>
          <w:szCs w:val="26"/>
        </w:rPr>
        <w:t>е</w:t>
      </w:r>
      <w:r w:rsidR="003B1946" w:rsidRPr="00E76AC7">
        <w:rPr>
          <w:rFonts w:ascii="Times New Roman" w:hAnsi="Times New Roman" w:cs="Times New Roman"/>
          <w:sz w:val="26"/>
          <w:szCs w:val="26"/>
        </w:rPr>
        <w:t>, с разбивкой по дням, представленных главными распорядит</w:t>
      </w:r>
      <w:r w:rsidR="003B1946" w:rsidRPr="00E76AC7">
        <w:rPr>
          <w:rFonts w:ascii="Times New Roman" w:hAnsi="Times New Roman" w:cs="Times New Roman"/>
          <w:sz w:val="26"/>
          <w:szCs w:val="26"/>
        </w:rPr>
        <w:t>е</w:t>
      </w:r>
      <w:r w:rsidR="003B1946" w:rsidRPr="00E76AC7">
        <w:rPr>
          <w:rFonts w:ascii="Times New Roman" w:hAnsi="Times New Roman" w:cs="Times New Roman"/>
          <w:sz w:val="26"/>
          <w:szCs w:val="26"/>
        </w:rPr>
        <w:t>лями бюджетных средств в финансовое управление мэрии в срок до 20 числа мес</w:t>
      </w:r>
      <w:r w:rsidR="003B1946" w:rsidRPr="00E76AC7">
        <w:rPr>
          <w:rFonts w:ascii="Times New Roman" w:hAnsi="Times New Roman" w:cs="Times New Roman"/>
          <w:sz w:val="26"/>
          <w:szCs w:val="26"/>
        </w:rPr>
        <w:t>я</w:t>
      </w:r>
      <w:r w:rsidR="003B1946" w:rsidRPr="00E76AC7">
        <w:rPr>
          <w:rFonts w:ascii="Times New Roman" w:hAnsi="Times New Roman" w:cs="Times New Roman"/>
          <w:sz w:val="26"/>
          <w:szCs w:val="26"/>
        </w:rPr>
        <w:t>ца предшествующего планируемому.</w:t>
      </w:r>
    </w:p>
    <w:p w:rsidR="00D958A1" w:rsidRPr="00E76AC7" w:rsidRDefault="00D958A1" w:rsidP="00CA2CD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>Отраслевые отделы проверяют представленные главными распорядителя</w:t>
      </w:r>
      <w:r w:rsidR="008E07D1">
        <w:rPr>
          <w:rFonts w:ascii="Times New Roman" w:hAnsi="Times New Roman" w:cs="Times New Roman"/>
          <w:sz w:val="26"/>
          <w:szCs w:val="26"/>
        </w:rPr>
        <w:t xml:space="preserve">ми бюджетных средств заявки на </w:t>
      </w:r>
      <w:r w:rsidR="00697BD3">
        <w:rPr>
          <w:rFonts w:ascii="Times New Roman" w:hAnsi="Times New Roman" w:cs="Times New Roman"/>
          <w:sz w:val="26"/>
          <w:szCs w:val="26"/>
        </w:rPr>
        <w:t>финансирование</w:t>
      </w:r>
      <w:r w:rsidR="008E07D1">
        <w:rPr>
          <w:rFonts w:ascii="Times New Roman" w:hAnsi="Times New Roman" w:cs="Times New Roman"/>
          <w:sz w:val="26"/>
          <w:szCs w:val="26"/>
        </w:rPr>
        <w:t xml:space="preserve"> </w:t>
      </w:r>
      <w:r w:rsidRPr="00E76AC7">
        <w:rPr>
          <w:rFonts w:ascii="Times New Roman" w:hAnsi="Times New Roman" w:cs="Times New Roman"/>
          <w:sz w:val="26"/>
          <w:szCs w:val="26"/>
        </w:rPr>
        <w:t xml:space="preserve">и формируют </w:t>
      </w:r>
      <w:r w:rsidR="001B3FDD" w:rsidRPr="00E76AC7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E76AC7">
        <w:rPr>
          <w:rFonts w:ascii="Times New Roman" w:hAnsi="Times New Roman" w:cs="Times New Roman"/>
          <w:sz w:val="26"/>
          <w:szCs w:val="26"/>
        </w:rPr>
        <w:t>ежемесячны</w:t>
      </w:r>
      <w:r w:rsidR="001B3FDD" w:rsidRPr="00E76AC7">
        <w:rPr>
          <w:rFonts w:ascii="Times New Roman" w:hAnsi="Times New Roman" w:cs="Times New Roman"/>
          <w:sz w:val="26"/>
          <w:szCs w:val="26"/>
        </w:rPr>
        <w:t>х</w:t>
      </w:r>
      <w:r w:rsidRPr="00E76AC7">
        <w:rPr>
          <w:rFonts w:ascii="Times New Roman" w:hAnsi="Times New Roman" w:cs="Times New Roman"/>
          <w:sz w:val="26"/>
          <w:szCs w:val="26"/>
        </w:rPr>
        <w:t xml:space="preserve"> предельны</w:t>
      </w:r>
      <w:r w:rsidR="001B3FDD" w:rsidRPr="00E76AC7">
        <w:rPr>
          <w:rFonts w:ascii="Times New Roman" w:hAnsi="Times New Roman" w:cs="Times New Roman"/>
          <w:sz w:val="26"/>
          <w:szCs w:val="26"/>
        </w:rPr>
        <w:t>х</w:t>
      </w:r>
      <w:r w:rsidRPr="00E76AC7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1B3FDD" w:rsidRPr="00E76AC7">
        <w:rPr>
          <w:rFonts w:ascii="Times New Roman" w:hAnsi="Times New Roman" w:cs="Times New Roman"/>
          <w:sz w:val="26"/>
          <w:szCs w:val="26"/>
        </w:rPr>
        <w:t>ов</w:t>
      </w:r>
      <w:r w:rsidRPr="00E76AC7">
        <w:rPr>
          <w:rFonts w:ascii="Times New Roman" w:hAnsi="Times New Roman" w:cs="Times New Roman"/>
          <w:sz w:val="26"/>
          <w:szCs w:val="26"/>
        </w:rPr>
        <w:t xml:space="preserve"> финансирования расходов городского бюджета по форме с</w:t>
      </w:r>
      <w:r w:rsidRPr="00E76AC7">
        <w:rPr>
          <w:rFonts w:ascii="Times New Roman" w:hAnsi="Times New Roman" w:cs="Times New Roman"/>
          <w:sz w:val="26"/>
          <w:szCs w:val="26"/>
        </w:rPr>
        <w:t>о</w:t>
      </w:r>
      <w:r w:rsidRPr="00E76AC7">
        <w:rPr>
          <w:rFonts w:ascii="Times New Roman" w:hAnsi="Times New Roman" w:cs="Times New Roman"/>
          <w:sz w:val="26"/>
          <w:szCs w:val="26"/>
        </w:rPr>
        <w:lastRenderedPageBreak/>
        <w:t xml:space="preserve">гласно приложению </w:t>
      </w:r>
      <w:r w:rsidR="0050792D">
        <w:rPr>
          <w:rFonts w:ascii="Times New Roman" w:hAnsi="Times New Roman" w:cs="Times New Roman"/>
          <w:sz w:val="26"/>
          <w:szCs w:val="26"/>
        </w:rPr>
        <w:t>3</w:t>
      </w:r>
      <w:r w:rsidRPr="00E76AC7">
        <w:rPr>
          <w:rFonts w:ascii="Times New Roman" w:hAnsi="Times New Roman" w:cs="Times New Roman"/>
          <w:sz w:val="26"/>
          <w:szCs w:val="26"/>
        </w:rPr>
        <w:t xml:space="preserve"> к настоящему Порядку в части за</w:t>
      </w:r>
      <w:r w:rsidR="004B00BB" w:rsidRPr="00E76AC7">
        <w:rPr>
          <w:rFonts w:ascii="Times New Roman" w:hAnsi="Times New Roman" w:cs="Times New Roman"/>
          <w:sz w:val="26"/>
          <w:szCs w:val="26"/>
        </w:rPr>
        <w:t>крепленных за отделами</w:t>
      </w:r>
      <w:r w:rsidRPr="00E76AC7">
        <w:rPr>
          <w:rFonts w:ascii="Times New Roman" w:hAnsi="Times New Roman" w:cs="Times New Roman"/>
          <w:sz w:val="26"/>
          <w:szCs w:val="26"/>
        </w:rPr>
        <w:t xml:space="preserve"> направлений</w:t>
      </w:r>
      <w:r w:rsidR="00D13ACD" w:rsidRPr="00E76AC7">
        <w:rPr>
          <w:rFonts w:ascii="Times New Roman" w:hAnsi="Times New Roman" w:cs="Times New Roman"/>
          <w:sz w:val="26"/>
          <w:szCs w:val="26"/>
        </w:rPr>
        <w:t xml:space="preserve"> расходов</w:t>
      </w:r>
      <w:r w:rsidR="001B3FDD" w:rsidRPr="00E76AC7">
        <w:rPr>
          <w:rFonts w:ascii="Times New Roman" w:hAnsi="Times New Roman" w:cs="Times New Roman"/>
          <w:sz w:val="26"/>
          <w:szCs w:val="26"/>
        </w:rPr>
        <w:t xml:space="preserve"> и представляют</w:t>
      </w:r>
      <w:r w:rsidR="00076B1B"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="008E07D1">
        <w:rPr>
          <w:rFonts w:ascii="Times New Roman" w:hAnsi="Times New Roman" w:cs="Times New Roman"/>
          <w:sz w:val="26"/>
          <w:szCs w:val="26"/>
        </w:rPr>
        <w:t>в срок</w:t>
      </w:r>
      <w:r w:rsidR="007214C5" w:rsidRPr="007214C5">
        <w:rPr>
          <w:rFonts w:ascii="Times New Roman" w:hAnsi="Times New Roman" w:cs="Times New Roman"/>
          <w:sz w:val="26"/>
          <w:szCs w:val="26"/>
        </w:rPr>
        <w:t xml:space="preserve"> </w:t>
      </w:r>
      <w:r w:rsidR="007214C5" w:rsidRPr="00B61F78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7214C5">
        <w:rPr>
          <w:rFonts w:ascii="Times New Roman" w:hAnsi="Times New Roman" w:cs="Times New Roman"/>
          <w:sz w:val="26"/>
          <w:szCs w:val="26"/>
        </w:rPr>
        <w:t>четыре</w:t>
      </w:r>
      <w:r w:rsidR="007214C5" w:rsidRPr="00B61F78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7214C5">
        <w:rPr>
          <w:rFonts w:ascii="Times New Roman" w:hAnsi="Times New Roman" w:cs="Times New Roman"/>
          <w:sz w:val="26"/>
          <w:szCs w:val="26"/>
        </w:rPr>
        <w:t>я</w:t>
      </w:r>
      <w:r w:rsidR="007214C5" w:rsidRPr="00B61F78">
        <w:rPr>
          <w:rFonts w:ascii="Times New Roman" w:hAnsi="Times New Roman" w:cs="Times New Roman"/>
          <w:sz w:val="26"/>
          <w:szCs w:val="26"/>
        </w:rPr>
        <w:t xml:space="preserve"> до завершения текущего финансового </w:t>
      </w:r>
      <w:r w:rsidR="007214C5">
        <w:rPr>
          <w:rFonts w:ascii="Times New Roman" w:hAnsi="Times New Roman" w:cs="Times New Roman"/>
          <w:sz w:val="26"/>
          <w:szCs w:val="26"/>
        </w:rPr>
        <w:t>месяца,</w:t>
      </w:r>
      <w:r w:rsidR="00CA2CD5">
        <w:rPr>
          <w:rFonts w:ascii="Times New Roman" w:hAnsi="Times New Roman" w:cs="Times New Roman"/>
          <w:sz w:val="26"/>
          <w:szCs w:val="26"/>
        </w:rPr>
        <w:t xml:space="preserve"> </w:t>
      </w:r>
      <w:r w:rsidR="00076B1B" w:rsidRPr="00E76AC7">
        <w:rPr>
          <w:rFonts w:ascii="Times New Roman" w:hAnsi="Times New Roman" w:cs="Times New Roman"/>
          <w:sz w:val="26"/>
          <w:szCs w:val="26"/>
        </w:rPr>
        <w:t xml:space="preserve">для формирования свода </w:t>
      </w:r>
      <w:r w:rsidR="00D13ACD" w:rsidRPr="00E76AC7">
        <w:rPr>
          <w:rFonts w:ascii="Times New Roman" w:hAnsi="Times New Roman" w:cs="Times New Roman"/>
          <w:sz w:val="26"/>
          <w:szCs w:val="26"/>
        </w:rPr>
        <w:t>п</w:t>
      </w:r>
      <w:r w:rsidR="00D13ACD" w:rsidRPr="00E76AC7">
        <w:rPr>
          <w:rFonts w:ascii="Times New Roman" w:hAnsi="Times New Roman" w:cs="Times New Roman"/>
          <w:sz w:val="26"/>
          <w:szCs w:val="26"/>
        </w:rPr>
        <w:t>о</w:t>
      </w:r>
      <w:r w:rsidR="00D13ACD" w:rsidRPr="00E76AC7">
        <w:rPr>
          <w:rFonts w:ascii="Times New Roman" w:hAnsi="Times New Roman" w:cs="Times New Roman"/>
          <w:sz w:val="26"/>
          <w:szCs w:val="26"/>
        </w:rPr>
        <w:t>мощнику заместителя мэра города, начальника финансового управления мэрии</w:t>
      </w:r>
      <w:r w:rsidR="00076B1B" w:rsidRPr="00E76AC7">
        <w:rPr>
          <w:rFonts w:ascii="Times New Roman" w:hAnsi="Times New Roman" w:cs="Times New Roman"/>
          <w:sz w:val="26"/>
          <w:szCs w:val="26"/>
        </w:rPr>
        <w:t>.</w:t>
      </w:r>
    </w:p>
    <w:p w:rsidR="00F75AAF" w:rsidRPr="00E76AC7" w:rsidRDefault="0050792D" w:rsidP="00C860D4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0EE5" w:rsidRPr="00E76AC7">
        <w:rPr>
          <w:rFonts w:ascii="Times New Roman" w:hAnsi="Times New Roman" w:cs="Times New Roman"/>
          <w:sz w:val="26"/>
          <w:szCs w:val="26"/>
        </w:rPr>
        <w:t>.2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. </w:t>
      </w:r>
      <w:r w:rsidR="00F75AAF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Отдел доходов ежемесячно составляет прогноз поступлений доходов на очередной месяц с детализацией по дням по форме согласно приложению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F75AAF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настоящему Порядку и представляет </w:t>
      </w:r>
      <w:r w:rsidR="00D13ACD" w:rsidRPr="00E76AC7">
        <w:rPr>
          <w:rFonts w:ascii="Times New Roman" w:hAnsi="Times New Roman" w:cs="Times New Roman"/>
          <w:sz w:val="26"/>
          <w:szCs w:val="26"/>
        </w:rPr>
        <w:t>помощнику заместителя мэра города, начал</w:t>
      </w:r>
      <w:r w:rsidR="00D13ACD" w:rsidRPr="00E76AC7">
        <w:rPr>
          <w:rFonts w:ascii="Times New Roman" w:hAnsi="Times New Roman" w:cs="Times New Roman"/>
          <w:sz w:val="26"/>
          <w:szCs w:val="26"/>
        </w:rPr>
        <w:t>ь</w:t>
      </w:r>
      <w:r w:rsidR="00D13ACD" w:rsidRPr="00E76AC7">
        <w:rPr>
          <w:rFonts w:ascii="Times New Roman" w:hAnsi="Times New Roman" w:cs="Times New Roman"/>
          <w:sz w:val="26"/>
          <w:szCs w:val="26"/>
        </w:rPr>
        <w:t>ника финансового управления мэрии</w:t>
      </w:r>
      <w:r w:rsidR="00F75AAF" w:rsidRPr="00E76A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срок не позднее, чем за три рабочих дня до конца месяца.</w:t>
      </w:r>
    </w:p>
    <w:p w:rsidR="00F75AAF" w:rsidRPr="00E76AC7" w:rsidRDefault="00F75AAF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>Главные администраторы доходов, по запросу финансового управления м</w:t>
      </w:r>
      <w:r w:rsidRPr="00E76AC7">
        <w:rPr>
          <w:rFonts w:ascii="Times New Roman" w:hAnsi="Times New Roman" w:cs="Times New Roman"/>
          <w:sz w:val="26"/>
          <w:szCs w:val="26"/>
        </w:rPr>
        <w:t>э</w:t>
      </w:r>
      <w:r w:rsidRPr="00E76AC7">
        <w:rPr>
          <w:rFonts w:ascii="Times New Roman" w:hAnsi="Times New Roman" w:cs="Times New Roman"/>
          <w:sz w:val="26"/>
          <w:szCs w:val="26"/>
        </w:rPr>
        <w:t>рии, представляют прогноз поступления администрируемых доходов на очередной месяц с детализацией по дням по форме и в срок, указанный финансовым управл</w:t>
      </w:r>
      <w:r w:rsidRPr="00E76AC7">
        <w:rPr>
          <w:rFonts w:ascii="Times New Roman" w:hAnsi="Times New Roman" w:cs="Times New Roman"/>
          <w:sz w:val="26"/>
          <w:szCs w:val="26"/>
        </w:rPr>
        <w:t>е</w:t>
      </w:r>
      <w:r w:rsidRPr="00E76AC7">
        <w:rPr>
          <w:rFonts w:ascii="Times New Roman" w:hAnsi="Times New Roman" w:cs="Times New Roman"/>
          <w:sz w:val="26"/>
          <w:szCs w:val="26"/>
        </w:rPr>
        <w:t xml:space="preserve">нием мэрии, но не позднее, чем за </w:t>
      </w:r>
      <w:r w:rsidR="009535AB" w:rsidRPr="00E76AC7">
        <w:rPr>
          <w:rFonts w:ascii="Times New Roman" w:hAnsi="Times New Roman" w:cs="Times New Roman"/>
          <w:sz w:val="26"/>
          <w:szCs w:val="26"/>
        </w:rPr>
        <w:t>четыре</w:t>
      </w:r>
      <w:r w:rsidRPr="00E76AC7">
        <w:rPr>
          <w:rFonts w:ascii="Times New Roman" w:hAnsi="Times New Roman" w:cs="Times New Roman"/>
          <w:sz w:val="26"/>
          <w:szCs w:val="26"/>
        </w:rPr>
        <w:t xml:space="preserve"> </w:t>
      </w:r>
      <w:r w:rsidR="007214C5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E76AC7">
        <w:rPr>
          <w:rFonts w:ascii="Times New Roman" w:hAnsi="Times New Roman" w:cs="Times New Roman"/>
          <w:sz w:val="26"/>
          <w:szCs w:val="26"/>
        </w:rPr>
        <w:t>дня до конца месяца.</w:t>
      </w:r>
    </w:p>
    <w:p w:rsidR="002F3902" w:rsidRPr="00E76AC7" w:rsidRDefault="0050792D" w:rsidP="002F390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C4603" w:rsidRPr="00E76AC7">
        <w:rPr>
          <w:rFonts w:ascii="Times New Roman" w:hAnsi="Times New Roman" w:cs="Times New Roman"/>
          <w:sz w:val="26"/>
          <w:szCs w:val="26"/>
        </w:rPr>
        <w:t xml:space="preserve">.3. </w:t>
      </w:r>
      <w:r w:rsidR="00D13ACD" w:rsidRPr="00E76AC7">
        <w:rPr>
          <w:rFonts w:ascii="Times New Roman" w:hAnsi="Times New Roman" w:cs="Times New Roman"/>
          <w:sz w:val="26"/>
          <w:szCs w:val="26"/>
        </w:rPr>
        <w:t>Помощник заместителя мэра города, начальника финансового управл</w:t>
      </w:r>
      <w:r w:rsidR="00D13ACD" w:rsidRPr="00E76AC7">
        <w:rPr>
          <w:rFonts w:ascii="Times New Roman" w:hAnsi="Times New Roman" w:cs="Times New Roman"/>
          <w:sz w:val="26"/>
          <w:szCs w:val="26"/>
        </w:rPr>
        <w:t>е</w:t>
      </w:r>
      <w:r w:rsidR="00D13ACD" w:rsidRPr="00E76AC7">
        <w:rPr>
          <w:rFonts w:ascii="Times New Roman" w:hAnsi="Times New Roman" w:cs="Times New Roman"/>
          <w:sz w:val="26"/>
          <w:szCs w:val="26"/>
        </w:rPr>
        <w:t>ния мэрии</w:t>
      </w:r>
      <w:r w:rsidR="004B00BB" w:rsidRPr="00E76AC7">
        <w:rPr>
          <w:rFonts w:ascii="Times New Roman" w:hAnsi="Times New Roman" w:cs="Times New Roman"/>
          <w:sz w:val="26"/>
          <w:szCs w:val="26"/>
        </w:rPr>
        <w:t xml:space="preserve"> на основании данных представленных отрасле</w:t>
      </w:r>
      <w:r w:rsidR="00D13ACD" w:rsidRPr="00E76AC7">
        <w:rPr>
          <w:rFonts w:ascii="Times New Roman" w:hAnsi="Times New Roman" w:cs="Times New Roman"/>
          <w:sz w:val="26"/>
          <w:szCs w:val="26"/>
        </w:rPr>
        <w:t xml:space="preserve">выми отделами, отделом доходов </w:t>
      </w:r>
      <w:r w:rsidR="004B00BB" w:rsidRPr="00E76AC7">
        <w:rPr>
          <w:rFonts w:ascii="Times New Roman" w:hAnsi="Times New Roman" w:cs="Times New Roman"/>
          <w:sz w:val="26"/>
          <w:szCs w:val="26"/>
        </w:rPr>
        <w:t xml:space="preserve">формирует сводные ежемесячные предельные объемы финансирования расходов городского бюджета 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3</w:t>
      </w:r>
      <w:r w:rsidR="004B00BB" w:rsidRPr="00E76AC7">
        <w:rPr>
          <w:rFonts w:ascii="Times New Roman" w:hAnsi="Times New Roman" w:cs="Times New Roman"/>
          <w:sz w:val="26"/>
          <w:szCs w:val="26"/>
        </w:rPr>
        <w:t xml:space="preserve"> к настоящему П</w:t>
      </w:r>
      <w:r w:rsidR="004B00BB" w:rsidRPr="00E76AC7">
        <w:rPr>
          <w:rFonts w:ascii="Times New Roman" w:hAnsi="Times New Roman" w:cs="Times New Roman"/>
          <w:sz w:val="26"/>
          <w:szCs w:val="26"/>
        </w:rPr>
        <w:t>о</w:t>
      </w:r>
      <w:r w:rsidR="004B00BB" w:rsidRPr="00E76AC7">
        <w:rPr>
          <w:rFonts w:ascii="Times New Roman" w:hAnsi="Times New Roman" w:cs="Times New Roman"/>
          <w:sz w:val="26"/>
          <w:szCs w:val="26"/>
        </w:rPr>
        <w:t xml:space="preserve">рядку </w:t>
      </w:r>
      <w:r w:rsidR="002F3902" w:rsidRPr="00E76AC7">
        <w:rPr>
          <w:rFonts w:ascii="Times New Roman" w:hAnsi="Times New Roman" w:cs="Times New Roman"/>
          <w:sz w:val="26"/>
          <w:szCs w:val="26"/>
        </w:rPr>
        <w:t>и согласовывает их с заместителем мэра города, начальником финансового управления мэрии.</w:t>
      </w:r>
    </w:p>
    <w:p w:rsidR="009061F0" w:rsidRDefault="002F3902" w:rsidP="009140C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>Не позднее, чем за два рабочих дня до начала периода действия предельных объемов финансирования, согласованные для доведения предельные объемы ф</w:t>
      </w:r>
      <w:r w:rsidRPr="00E76AC7">
        <w:rPr>
          <w:rFonts w:ascii="Times New Roman" w:hAnsi="Times New Roman" w:cs="Times New Roman"/>
          <w:sz w:val="26"/>
          <w:szCs w:val="26"/>
        </w:rPr>
        <w:t>и</w:t>
      </w:r>
      <w:r w:rsidRPr="00E76AC7">
        <w:rPr>
          <w:rFonts w:ascii="Times New Roman" w:hAnsi="Times New Roman" w:cs="Times New Roman"/>
          <w:sz w:val="26"/>
          <w:szCs w:val="26"/>
        </w:rPr>
        <w:t xml:space="preserve">нансирования доводятся </w:t>
      </w:r>
      <w:r w:rsidR="00D13ACD" w:rsidRPr="00E76AC7">
        <w:rPr>
          <w:rFonts w:ascii="Times New Roman" w:hAnsi="Times New Roman" w:cs="Times New Roman"/>
          <w:sz w:val="26"/>
          <w:szCs w:val="26"/>
        </w:rPr>
        <w:t>помощником заместителя мэра города, начальника фина</w:t>
      </w:r>
      <w:r w:rsidR="00D13ACD" w:rsidRPr="00E76AC7">
        <w:rPr>
          <w:rFonts w:ascii="Times New Roman" w:hAnsi="Times New Roman" w:cs="Times New Roman"/>
          <w:sz w:val="26"/>
          <w:szCs w:val="26"/>
        </w:rPr>
        <w:t>н</w:t>
      </w:r>
      <w:r w:rsidR="00D13ACD" w:rsidRPr="00E76AC7">
        <w:rPr>
          <w:rFonts w:ascii="Times New Roman" w:hAnsi="Times New Roman" w:cs="Times New Roman"/>
          <w:sz w:val="26"/>
          <w:szCs w:val="26"/>
        </w:rPr>
        <w:t>сового управления мэрии</w:t>
      </w:r>
      <w:r w:rsidRPr="00E76AC7">
        <w:rPr>
          <w:rFonts w:ascii="Times New Roman" w:hAnsi="Times New Roman" w:cs="Times New Roman"/>
          <w:sz w:val="26"/>
          <w:szCs w:val="26"/>
        </w:rPr>
        <w:t xml:space="preserve"> до отраслевых отделов, </w:t>
      </w:r>
      <w:r w:rsidR="00057E8A">
        <w:rPr>
          <w:rFonts w:ascii="Times New Roman" w:hAnsi="Times New Roman" w:cs="Times New Roman"/>
          <w:sz w:val="26"/>
          <w:szCs w:val="26"/>
        </w:rPr>
        <w:t>сводного бюджетного отдела</w:t>
      </w:r>
      <w:r w:rsidR="007214C5">
        <w:rPr>
          <w:rFonts w:ascii="Times New Roman" w:hAnsi="Times New Roman" w:cs="Times New Roman"/>
          <w:sz w:val="26"/>
          <w:szCs w:val="26"/>
        </w:rPr>
        <w:t xml:space="preserve">, </w:t>
      </w:r>
      <w:r w:rsidRPr="00E76AC7">
        <w:rPr>
          <w:rFonts w:ascii="Times New Roman" w:hAnsi="Times New Roman" w:cs="Times New Roman"/>
          <w:sz w:val="26"/>
          <w:szCs w:val="26"/>
        </w:rPr>
        <w:t>МКУ «ФБЦ»; ежемесячные сведения (данные) о предельных объемах финансир</w:t>
      </w:r>
      <w:r w:rsidRPr="00E76AC7">
        <w:rPr>
          <w:rFonts w:ascii="Times New Roman" w:hAnsi="Times New Roman" w:cs="Times New Roman"/>
          <w:sz w:val="26"/>
          <w:szCs w:val="26"/>
        </w:rPr>
        <w:t>о</w:t>
      </w:r>
      <w:r w:rsidRPr="00E76AC7">
        <w:rPr>
          <w:rFonts w:ascii="Times New Roman" w:hAnsi="Times New Roman" w:cs="Times New Roman"/>
          <w:sz w:val="26"/>
          <w:szCs w:val="26"/>
        </w:rPr>
        <w:t>вания доводятся отраслевыми отделами до главных распорядителей бюджетных средств.</w:t>
      </w:r>
    </w:p>
    <w:p w:rsidR="006C1A38" w:rsidRPr="00E76AC7" w:rsidRDefault="0050792D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5AAF" w:rsidRPr="00E76AC7">
        <w:rPr>
          <w:rFonts w:ascii="Times New Roman" w:hAnsi="Times New Roman" w:cs="Times New Roman"/>
          <w:sz w:val="26"/>
          <w:szCs w:val="26"/>
        </w:rPr>
        <w:t>.</w:t>
      </w:r>
      <w:r w:rsidR="00D13ACD" w:rsidRPr="00E76AC7">
        <w:rPr>
          <w:rFonts w:ascii="Times New Roman" w:hAnsi="Times New Roman" w:cs="Times New Roman"/>
          <w:sz w:val="26"/>
          <w:szCs w:val="26"/>
        </w:rPr>
        <w:t>4</w:t>
      </w:r>
      <w:r w:rsidR="00F75AAF" w:rsidRPr="00E76AC7">
        <w:rPr>
          <w:rFonts w:ascii="Times New Roman" w:hAnsi="Times New Roman" w:cs="Times New Roman"/>
          <w:sz w:val="26"/>
          <w:szCs w:val="26"/>
        </w:rPr>
        <w:t xml:space="preserve">. 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В течение месяца по письменному обращению </w:t>
      </w:r>
      <w:r w:rsidR="00DF0876" w:rsidRPr="00E76AC7">
        <w:rPr>
          <w:rFonts w:ascii="Times New Roman" w:hAnsi="Times New Roman" w:cs="Times New Roman"/>
          <w:sz w:val="26"/>
          <w:szCs w:val="26"/>
        </w:rPr>
        <w:t>главных распорядителей бюджетных средств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с приложением обоснован</w:t>
      </w:r>
      <w:r w:rsidR="007214C5">
        <w:rPr>
          <w:rFonts w:ascii="Times New Roman" w:hAnsi="Times New Roman" w:cs="Times New Roman"/>
          <w:sz w:val="26"/>
          <w:szCs w:val="26"/>
        </w:rPr>
        <w:t xml:space="preserve">ий финансовым управлением мэрии допустимо уточнение </w:t>
      </w:r>
      <w:r w:rsidR="006C1A38" w:rsidRPr="00E76AC7">
        <w:rPr>
          <w:rFonts w:ascii="Times New Roman" w:hAnsi="Times New Roman" w:cs="Times New Roman"/>
          <w:sz w:val="26"/>
          <w:szCs w:val="26"/>
        </w:rPr>
        <w:t>предельны</w:t>
      </w:r>
      <w:r w:rsidR="007214C5">
        <w:rPr>
          <w:rFonts w:ascii="Times New Roman" w:hAnsi="Times New Roman" w:cs="Times New Roman"/>
          <w:sz w:val="26"/>
          <w:szCs w:val="26"/>
        </w:rPr>
        <w:t>х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7214C5">
        <w:rPr>
          <w:rFonts w:ascii="Times New Roman" w:hAnsi="Times New Roman" w:cs="Times New Roman"/>
          <w:sz w:val="26"/>
          <w:szCs w:val="26"/>
        </w:rPr>
        <w:t>ов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финансирования </w:t>
      </w:r>
      <w:r w:rsidR="004B00BB" w:rsidRPr="00E76AC7">
        <w:rPr>
          <w:rFonts w:ascii="Times New Roman" w:hAnsi="Times New Roman" w:cs="Times New Roman"/>
          <w:sz w:val="26"/>
          <w:szCs w:val="26"/>
        </w:rPr>
        <w:t>в случае возникнов</w:t>
      </w:r>
      <w:r w:rsidR="004B00BB" w:rsidRPr="00E76AC7">
        <w:rPr>
          <w:rFonts w:ascii="Times New Roman" w:hAnsi="Times New Roman" w:cs="Times New Roman"/>
          <w:sz w:val="26"/>
          <w:szCs w:val="26"/>
        </w:rPr>
        <w:t>е</w:t>
      </w:r>
      <w:r w:rsidR="004B00BB" w:rsidRPr="00E76AC7">
        <w:rPr>
          <w:rFonts w:ascii="Times New Roman" w:hAnsi="Times New Roman" w:cs="Times New Roman"/>
          <w:sz w:val="26"/>
          <w:szCs w:val="26"/>
        </w:rPr>
        <w:t>ния непредвиденных обстоятельств, требующих оплаты расходов, раньше заплан</w:t>
      </w:r>
      <w:r w:rsidR="004B00BB" w:rsidRPr="00E76AC7">
        <w:rPr>
          <w:rFonts w:ascii="Times New Roman" w:hAnsi="Times New Roman" w:cs="Times New Roman"/>
          <w:sz w:val="26"/>
          <w:szCs w:val="26"/>
        </w:rPr>
        <w:t>и</w:t>
      </w:r>
      <w:r w:rsidR="004B00BB" w:rsidRPr="00E76AC7">
        <w:rPr>
          <w:rFonts w:ascii="Times New Roman" w:hAnsi="Times New Roman" w:cs="Times New Roman"/>
          <w:sz w:val="26"/>
          <w:szCs w:val="26"/>
        </w:rPr>
        <w:t>рованного срока или не предусмотренных на текущий месяц</w:t>
      </w:r>
      <w:r w:rsidR="006C1A38" w:rsidRPr="00E76AC7">
        <w:rPr>
          <w:rFonts w:ascii="Times New Roman" w:hAnsi="Times New Roman" w:cs="Times New Roman"/>
          <w:sz w:val="26"/>
          <w:szCs w:val="26"/>
        </w:rPr>
        <w:t>, а также в случае утверждения лимитов бюджетных обязательств по расходам, осуществляемым м</w:t>
      </w:r>
      <w:r w:rsidR="006C1A38" w:rsidRPr="00E76AC7">
        <w:rPr>
          <w:rFonts w:ascii="Times New Roman" w:hAnsi="Times New Roman" w:cs="Times New Roman"/>
          <w:sz w:val="26"/>
          <w:szCs w:val="26"/>
        </w:rPr>
        <w:t>у</w:t>
      </w:r>
      <w:r w:rsidR="006C1A38" w:rsidRPr="00E76AC7">
        <w:rPr>
          <w:rFonts w:ascii="Times New Roman" w:hAnsi="Times New Roman" w:cs="Times New Roman"/>
          <w:sz w:val="26"/>
          <w:szCs w:val="26"/>
        </w:rPr>
        <w:t>ниципальными казенными учреждениями при выполнении условий, после посту</w:t>
      </w:r>
      <w:r w:rsidR="006C1A38" w:rsidRPr="00E76AC7">
        <w:rPr>
          <w:rFonts w:ascii="Times New Roman" w:hAnsi="Times New Roman" w:cs="Times New Roman"/>
          <w:sz w:val="26"/>
          <w:szCs w:val="26"/>
        </w:rPr>
        <w:t>п</w:t>
      </w:r>
      <w:r w:rsidR="006C1A38" w:rsidRPr="00E76AC7">
        <w:rPr>
          <w:rFonts w:ascii="Times New Roman" w:hAnsi="Times New Roman" w:cs="Times New Roman"/>
          <w:sz w:val="26"/>
          <w:szCs w:val="26"/>
        </w:rPr>
        <w:t>ления средств в городской бюджет согласно Порядк</w:t>
      </w:r>
      <w:r w:rsidR="00B32228">
        <w:rPr>
          <w:rFonts w:ascii="Times New Roman" w:hAnsi="Times New Roman" w:cs="Times New Roman"/>
          <w:sz w:val="26"/>
          <w:szCs w:val="26"/>
        </w:rPr>
        <w:t>у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предоставления средств из городского бюджета при выполнении условий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, утвержденно</w:t>
      </w:r>
      <w:r w:rsidR="0023280C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>му</w:t>
      </w:r>
      <w:r w:rsidR="00B56BE1" w:rsidRPr="00E76AC7">
        <w:rPr>
          <w:rFonts w:ascii="Times New Roman" w:eastAsia="Andale Sans UI" w:hAnsi="Times New Roman" w:cs="Times New Roman"/>
          <w:kern w:val="1"/>
          <w:sz w:val="26"/>
          <w:szCs w:val="26"/>
          <w:lang w:eastAsia="zh-CN" w:bidi="en-US"/>
        </w:rPr>
        <w:t xml:space="preserve"> постановлением мэрии города</w:t>
      </w:r>
      <w:r w:rsidR="00E90A57">
        <w:rPr>
          <w:rStyle w:val="FontStyle22"/>
          <w:sz w:val="26"/>
          <w:szCs w:val="26"/>
        </w:rPr>
        <w:t>, утверждения бюджетных ассигнований и лимитов бюджетных об</w:t>
      </w:r>
      <w:r w:rsidR="00E90A57">
        <w:rPr>
          <w:rStyle w:val="FontStyle22"/>
          <w:sz w:val="26"/>
          <w:szCs w:val="26"/>
        </w:rPr>
        <w:t>я</w:t>
      </w:r>
      <w:r w:rsidR="00E90A57">
        <w:rPr>
          <w:rStyle w:val="FontStyle22"/>
          <w:sz w:val="26"/>
          <w:szCs w:val="26"/>
        </w:rPr>
        <w:t>зательств, выделенных на основании распоряжения главному распорядителю бю</w:t>
      </w:r>
      <w:r w:rsidR="00E90A57">
        <w:rPr>
          <w:rStyle w:val="FontStyle22"/>
          <w:sz w:val="26"/>
          <w:szCs w:val="26"/>
        </w:rPr>
        <w:t>д</w:t>
      </w:r>
      <w:r w:rsidR="00E90A57">
        <w:rPr>
          <w:rStyle w:val="FontStyle22"/>
          <w:sz w:val="26"/>
          <w:szCs w:val="26"/>
        </w:rPr>
        <w:t>жетных средств из резервного фонда мэрии города</w:t>
      </w:r>
      <w:r w:rsidR="006C1A38" w:rsidRPr="00E76AC7">
        <w:rPr>
          <w:rFonts w:ascii="Times New Roman" w:hAnsi="Times New Roman" w:cs="Times New Roman"/>
          <w:sz w:val="26"/>
          <w:szCs w:val="26"/>
        </w:rPr>
        <w:t>.</w:t>
      </w:r>
      <w:r w:rsidR="007214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F4E" w:rsidRPr="00E76AC7" w:rsidRDefault="0050792D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0EE5" w:rsidRPr="00E76AC7">
        <w:rPr>
          <w:rFonts w:ascii="Times New Roman" w:hAnsi="Times New Roman" w:cs="Times New Roman"/>
          <w:sz w:val="26"/>
          <w:szCs w:val="26"/>
        </w:rPr>
        <w:t>.</w:t>
      </w:r>
      <w:r w:rsidR="00D13ACD" w:rsidRPr="00E76AC7">
        <w:rPr>
          <w:rFonts w:ascii="Times New Roman" w:hAnsi="Times New Roman" w:cs="Times New Roman"/>
          <w:sz w:val="26"/>
          <w:szCs w:val="26"/>
        </w:rPr>
        <w:t>5</w:t>
      </w:r>
      <w:r w:rsidR="00ED6398" w:rsidRPr="00E76AC7">
        <w:rPr>
          <w:rFonts w:ascii="Times New Roman" w:hAnsi="Times New Roman" w:cs="Times New Roman"/>
          <w:sz w:val="26"/>
          <w:szCs w:val="26"/>
        </w:rPr>
        <w:t xml:space="preserve">. При необходимости </w:t>
      </w:r>
      <w:r w:rsidR="00B32228">
        <w:rPr>
          <w:rFonts w:ascii="Times New Roman" w:hAnsi="Times New Roman" w:cs="Times New Roman"/>
          <w:sz w:val="26"/>
          <w:szCs w:val="26"/>
        </w:rPr>
        <w:t>уточнения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предельны</w:t>
      </w:r>
      <w:r w:rsidR="00B32228">
        <w:rPr>
          <w:rFonts w:ascii="Times New Roman" w:hAnsi="Times New Roman" w:cs="Times New Roman"/>
          <w:sz w:val="26"/>
          <w:szCs w:val="26"/>
        </w:rPr>
        <w:t>х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B32228">
        <w:rPr>
          <w:rFonts w:ascii="Times New Roman" w:hAnsi="Times New Roman" w:cs="Times New Roman"/>
          <w:sz w:val="26"/>
          <w:szCs w:val="26"/>
        </w:rPr>
        <w:t>ов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финансирования </w:t>
      </w:r>
      <w:r w:rsidR="00ED6398" w:rsidRPr="00E76AC7">
        <w:rPr>
          <w:rFonts w:ascii="Times New Roman" w:hAnsi="Times New Roman" w:cs="Times New Roman"/>
          <w:sz w:val="26"/>
          <w:szCs w:val="26"/>
        </w:rPr>
        <w:t>г</w:t>
      </w:r>
      <w:r w:rsidR="00DF0876" w:rsidRPr="00E76AC7">
        <w:rPr>
          <w:rFonts w:ascii="Times New Roman" w:hAnsi="Times New Roman" w:cs="Times New Roman"/>
          <w:sz w:val="26"/>
          <w:szCs w:val="26"/>
        </w:rPr>
        <w:t>лавные распорядители бюджетных средств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готовят информацию по </w:t>
      </w:r>
      <w:r w:rsidR="00B32228">
        <w:rPr>
          <w:rFonts w:ascii="Times New Roman" w:hAnsi="Times New Roman" w:cs="Times New Roman"/>
          <w:sz w:val="26"/>
          <w:szCs w:val="26"/>
        </w:rPr>
        <w:t xml:space="preserve">изменению </w:t>
      </w:r>
      <w:r w:rsidR="006C1A38" w:rsidRPr="00E76AC7">
        <w:rPr>
          <w:rFonts w:ascii="Times New Roman" w:hAnsi="Times New Roman" w:cs="Times New Roman"/>
          <w:sz w:val="26"/>
          <w:szCs w:val="26"/>
        </w:rPr>
        <w:t>предельных объемов финансирования и направляют для рассмотрения в финанс</w:t>
      </w:r>
      <w:r w:rsidR="006C1A38" w:rsidRPr="00E76AC7">
        <w:rPr>
          <w:rFonts w:ascii="Times New Roman" w:hAnsi="Times New Roman" w:cs="Times New Roman"/>
          <w:sz w:val="26"/>
          <w:szCs w:val="26"/>
        </w:rPr>
        <w:t>о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вое управление мэрии не позднее, чем за </w:t>
      </w:r>
      <w:r w:rsidR="001D77F9" w:rsidRPr="00E76AC7">
        <w:rPr>
          <w:rFonts w:ascii="Times New Roman" w:hAnsi="Times New Roman" w:cs="Times New Roman"/>
          <w:sz w:val="26"/>
          <w:szCs w:val="26"/>
        </w:rPr>
        <w:t>четыре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рабочих дня до предполагаемых кассовых выплат.</w:t>
      </w:r>
      <w:bookmarkStart w:id="6" w:name="sub_573"/>
    </w:p>
    <w:p w:rsidR="002F5F4E" w:rsidRPr="00E76AC7" w:rsidRDefault="00A01ADC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6AC7">
        <w:rPr>
          <w:rFonts w:ascii="Times New Roman" w:hAnsi="Times New Roman" w:cs="Times New Roman"/>
          <w:sz w:val="26"/>
          <w:szCs w:val="26"/>
        </w:rPr>
        <w:t>О</w:t>
      </w:r>
      <w:r w:rsidR="006C1A38" w:rsidRPr="00E76AC7">
        <w:rPr>
          <w:rFonts w:ascii="Times New Roman" w:hAnsi="Times New Roman" w:cs="Times New Roman"/>
          <w:sz w:val="26"/>
          <w:szCs w:val="26"/>
        </w:rPr>
        <w:t>траслевые отде</w:t>
      </w:r>
      <w:r w:rsidR="00894520" w:rsidRPr="00E76AC7">
        <w:rPr>
          <w:rFonts w:ascii="Times New Roman" w:hAnsi="Times New Roman" w:cs="Times New Roman"/>
          <w:sz w:val="26"/>
          <w:szCs w:val="26"/>
        </w:rPr>
        <w:t xml:space="preserve">лы 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анализируют и дают заключение на возможность </w:t>
      </w:r>
      <w:r w:rsidR="00B32228">
        <w:rPr>
          <w:rFonts w:ascii="Times New Roman" w:hAnsi="Times New Roman" w:cs="Times New Roman"/>
          <w:sz w:val="26"/>
          <w:szCs w:val="26"/>
        </w:rPr>
        <w:t>уто</w:t>
      </w:r>
      <w:r w:rsidR="00B32228">
        <w:rPr>
          <w:rFonts w:ascii="Times New Roman" w:hAnsi="Times New Roman" w:cs="Times New Roman"/>
          <w:sz w:val="26"/>
          <w:szCs w:val="26"/>
        </w:rPr>
        <w:t>ч</w:t>
      </w:r>
      <w:r w:rsidR="00B32228">
        <w:rPr>
          <w:rFonts w:ascii="Times New Roman" w:hAnsi="Times New Roman" w:cs="Times New Roman"/>
          <w:sz w:val="26"/>
          <w:szCs w:val="26"/>
        </w:rPr>
        <w:t>нения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предельны</w:t>
      </w:r>
      <w:r w:rsidR="00B32228">
        <w:rPr>
          <w:rFonts w:ascii="Times New Roman" w:hAnsi="Times New Roman" w:cs="Times New Roman"/>
          <w:sz w:val="26"/>
          <w:szCs w:val="26"/>
        </w:rPr>
        <w:t>х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B32228">
        <w:rPr>
          <w:rFonts w:ascii="Times New Roman" w:hAnsi="Times New Roman" w:cs="Times New Roman"/>
          <w:sz w:val="26"/>
          <w:szCs w:val="26"/>
        </w:rPr>
        <w:t>ов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финансиро</w:t>
      </w:r>
      <w:r w:rsidR="00BB4BD0" w:rsidRPr="00E76AC7">
        <w:rPr>
          <w:rFonts w:ascii="Times New Roman" w:hAnsi="Times New Roman" w:cs="Times New Roman"/>
          <w:sz w:val="26"/>
          <w:szCs w:val="26"/>
        </w:rPr>
        <w:t xml:space="preserve">вания, в случае увеличения </w:t>
      </w:r>
      <w:r w:rsidR="009C790E">
        <w:rPr>
          <w:rFonts w:ascii="Times New Roman" w:hAnsi="Times New Roman" w:cs="Times New Roman"/>
          <w:sz w:val="26"/>
          <w:szCs w:val="26"/>
        </w:rPr>
        <w:t xml:space="preserve">(приближения) </w:t>
      </w:r>
      <w:r w:rsidR="00BB4BD0" w:rsidRPr="00E76AC7">
        <w:rPr>
          <w:rFonts w:ascii="Times New Roman" w:hAnsi="Times New Roman" w:cs="Times New Roman"/>
          <w:sz w:val="26"/>
          <w:szCs w:val="26"/>
        </w:rPr>
        <w:t>предельных объемов финансирования</w:t>
      </w:r>
      <w:r w:rsidR="00B32228">
        <w:rPr>
          <w:rFonts w:ascii="Times New Roman" w:hAnsi="Times New Roman" w:cs="Times New Roman"/>
          <w:sz w:val="26"/>
          <w:szCs w:val="26"/>
        </w:rPr>
        <w:t xml:space="preserve"> </w:t>
      </w:r>
      <w:r w:rsidR="00BB4BD0" w:rsidRPr="00E76AC7">
        <w:rPr>
          <w:rFonts w:ascii="Times New Roman" w:hAnsi="Times New Roman" w:cs="Times New Roman"/>
          <w:sz w:val="26"/>
          <w:szCs w:val="26"/>
        </w:rPr>
        <w:t>согласовывают со сводным бюджетным о</w:t>
      </w:r>
      <w:r w:rsidR="00BB4BD0" w:rsidRPr="00E76AC7">
        <w:rPr>
          <w:rFonts w:ascii="Times New Roman" w:hAnsi="Times New Roman" w:cs="Times New Roman"/>
          <w:sz w:val="26"/>
          <w:szCs w:val="26"/>
        </w:rPr>
        <w:t>т</w:t>
      </w:r>
      <w:r w:rsidR="00BB4BD0" w:rsidRPr="00E76AC7">
        <w:rPr>
          <w:rFonts w:ascii="Times New Roman" w:hAnsi="Times New Roman" w:cs="Times New Roman"/>
          <w:sz w:val="26"/>
          <w:szCs w:val="26"/>
        </w:rPr>
        <w:t>делом</w:t>
      </w:r>
      <w:r w:rsidR="00B32228">
        <w:rPr>
          <w:rFonts w:ascii="Times New Roman" w:hAnsi="Times New Roman" w:cs="Times New Roman"/>
          <w:sz w:val="26"/>
          <w:szCs w:val="26"/>
        </w:rPr>
        <w:t>. П</w:t>
      </w:r>
      <w:r w:rsidR="00BB4BD0" w:rsidRPr="00E76AC7">
        <w:rPr>
          <w:rFonts w:ascii="Times New Roman" w:hAnsi="Times New Roman" w:cs="Times New Roman"/>
          <w:sz w:val="26"/>
          <w:szCs w:val="26"/>
        </w:rPr>
        <w:t>ри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приняти</w:t>
      </w:r>
      <w:r w:rsidR="00BB4BD0" w:rsidRPr="00E76AC7">
        <w:rPr>
          <w:rFonts w:ascii="Times New Roman" w:hAnsi="Times New Roman" w:cs="Times New Roman"/>
          <w:sz w:val="26"/>
          <w:szCs w:val="26"/>
        </w:rPr>
        <w:t>и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положительного решения заместителем мэра города, начал</w:t>
      </w:r>
      <w:r w:rsidR="006C1A38" w:rsidRPr="00E76AC7">
        <w:rPr>
          <w:rFonts w:ascii="Times New Roman" w:hAnsi="Times New Roman" w:cs="Times New Roman"/>
          <w:sz w:val="26"/>
          <w:szCs w:val="26"/>
        </w:rPr>
        <w:t>ь</w:t>
      </w:r>
      <w:r w:rsidR="006C1A38" w:rsidRPr="00E76AC7">
        <w:rPr>
          <w:rFonts w:ascii="Times New Roman" w:hAnsi="Times New Roman" w:cs="Times New Roman"/>
          <w:sz w:val="26"/>
          <w:szCs w:val="26"/>
        </w:rPr>
        <w:t>ником финансового управле</w:t>
      </w:r>
      <w:r w:rsidR="00B32228">
        <w:rPr>
          <w:rFonts w:ascii="Times New Roman" w:hAnsi="Times New Roman" w:cs="Times New Roman"/>
          <w:sz w:val="26"/>
          <w:szCs w:val="26"/>
        </w:rPr>
        <w:t>ния мэрии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предельные объемы финансирования</w:t>
      </w:r>
      <w:r w:rsidR="00B32228">
        <w:rPr>
          <w:rFonts w:ascii="Times New Roman" w:hAnsi="Times New Roman" w:cs="Times New Roman"/>
          <w:sz w:val="26"/>
          <w:szCs w:val="26"/>
        </w:rPr>
        <w:t xml:space="preserve"> уто</w:t>
      </w:r>
      <w:r w:rsidR="00B32228">
        <w:rPr>
          <w:rFonts w:ascii="Times New Roman" w:hAnsi="Times New Roman" w:cs="Times New Roman"/>
          <w:sz w:val="26"/>
          <w:szCs w:val="26"/>
        </w:rPr>
        <w:t>ч</w:t>
      </w:r>
      <w:r w:rsidR="00B32228">
        <w:rPr>
          <w:rFonts w:ascii="Times New Roman" w:hAnsi="Times New Roman" w:cs="Times New Roman"/>
          <w:sz w:val="26"/>
          <w:szCs w:val="26"/>
        </w:rPr>
        <w:lastRenderedPageBreak/>
        <w:t>няются</w:t>
      </w:r>
      <w:r w:rsidR="00E90EE5" w:rsidRPr="00E76AC7">
        <w:rPr>
          <w:rFonts w:ascii="Times New Roman" w:hAnsi="Times New Roman" w:cs="Times New Roman"/>
          <w:sz w:val="26"/>
          <w:szCs w:val="26"/>
        </w:rPr>
        <w:t>.</w:t>
      </w:r>
      <w:bookmarkEnd w:id="6"/>
    </w:p>
    <w:p w:rsidR="00894520" w:rsidRPr="00D81E74" w:rsidRDefault="00B32228" w:rsidP="00C860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57E8A">
        <w:rPr>
          <w:rFonts w:ascii="Times New Roman" w:hAnsi="Times New Roman" w:cs="Times New Roman"/>
          <w:sz w:val="26"/>
          <w:szCs w:val="26"/>
        </w:rPr>
        <w:t>Уточнени</w:t>
      </w:r>
      <w:r w:rsidR="00057E8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A38" w:rsidRPr="00E76AC7">
        <w:rPr>
          <w:rFonts w:ascii="Times New Roman" w:hAnsi="Times New Roman" w:cs="Times New Roman"/>
          <w:sz w:val="26"/>
          <w:szCs w:val="26"/>
        </w:rPr>
        <w:t>предельных объемов финансирования д</w:t>
      </w:r>
      <w:r w:rsidR="006C1A38" w:rsidRPr="00057E8A">
        <w:rPr>
          <w:rFonts w:ascii="Times New Roman" w:hAnsi="Times New Roman" w:cs="Times New Roman"/>
          <w:sz w:val="26"/>
          <w:szCs w:val="26"/>
        </w:rPr>
        <w:t>оводятся</w:t>
      </w:r>
      <w:r w:rsidR="006C1A38" w:rsidRPr="00E76AC7">
        <w:rPr>
          <w:rFonts w:ascii="Times New Roman" w:hAnsi="Times New Roman" w:cs="Times New Roman"/>
          <w:sz w:val="26"/>
          <w:szCs w:val="26"/>
        </w:rPr>
        <w:t xml:space="preserve"> отраслевыми отделами до </w:t>
      </w:r>
      <w:r w:rsidR="00DF0876" w:rsidRPr="00E76AC7">
        <w:rPr>
          <w:rFonts w:ascii="Times New Roman" w:hAnsi="Times New Roman" w:cs="Times New Roman"/>
          <w:sz w:val="26"/>
          <w:szCs w:val="26"/>
        </w:rPr>
        <w:t>главных распорядителей</w:t>
      </w:r>
      <w:r w:rsidR="00DF0876" w:rsidRPr="00D81E74"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6C1A38" w:rsidRPr="00D81E74">
        <w:rPr>
          <w:rFonts w:ascii="Times New Roman" w:hAnsi="Times New Roman" w:cs="Times New Roman"/>
          <w:sz w:val="26"/>
          <w:szCs w:val="26"/>
        </w:rPr>
        <w:t xml:space="preserve">, МКУ </w:t>
      </w:r>
      <w:r w:rsidR="007158E0" w:rsidRPr="00D81E74">
        <w:rPr>
          <w:rFonts w:ascii="Times New Roman" w:hAnsi="Times New Roman" w:cs="Times New Roman"/>
          <w:sz w:val="26"/>
          <w:szCs w:val="26"/>
        </w:rPr>
        <w:t>«</w:t>
      </w:r>
      <w:r w:rsidR="006C1A38" w:rsidRPr="00D81E74">
        <w:rPr>
          <w:rFonts w:ascii="Times New Roman" w:hAnsi="Times New Roman" w:cs="Times New Roman"/>
          <w:sz w:val="26"/>
          <w:szCs w:val="26"/>
        </w:rPr>
        <w:t>ФБЦ</w:t>
      </w:r>
      <w:r w:rsidR="007158E0" w:rsidRPr="00D81E74">
        <w:rPr>
          <w:rFonts w:ascii="Times New Roman" w:hAnsi="Times New Roman" w:cs="Times New Roman"/>
          <w:sz w:val="26"/>
          <w:szCs w:val="26"/>
        </w:rPr>
        <w:t>»</w:t>
      </w:r>
      <w:r w:rsidR="006C1A38" w:rsidRPr="00D81E74">
        <w:rPr>
          <w:rFonts w:ascii="Times New Roman" w:hAnsi="Times New Roman" w:cs="Times New Roman"/>
          <w:sz w:val="26"/>
          <w:szCs w:val="26"/>
        </w:rPr>
        <w:t>.</w:t>
      </w:r>
    </w:p>
    <w:p w:rsidR="005D6929" w:rsidRPr="00D81E74" w:rsidRDefault="005D6929" w:rsidP="00B15656">
      <w:pPr>
        <w:ind w:firstLine="0"/>
        <w:contextualSpacing/>
        <w:rPr>
          <w:rFonts w:ascii="Times New Roman" w:hAnsi="Times New Roman" w:cs="Times New Roman"/>
          <w:sz w:val="26"/>
          <w:szCs w:val="26"/>
        </w:rPr>
        <w:sectPr w:rsidR="005D6929" w:rsidRPr="00D81E74" w:rsidSect="005D03E6">
          <w:pgSz w:w="11907" w:h="16840" w:code="9"/>
          <w:pgMar w:top="1134" w:right="567" w:bottom="1134" w:left="1985" w:header="720" w:footer="567" w:gutter="0"/>
          <w:pgNumType w:start="1"/>
          <w:cols w:space="720"/>
          <w:noEndnote/>
          <w:titlePg/>
          <w:docGrid w:linePitch="326"/>
        </w:sectPr>
      </w:pPr>
    </w:p>
    <w:p w:rsidR="005D6929" w:rsidRPr="00D81E74" w:rsidRDefault="005D6929" w:rsidP="005D6929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792D">
        <w:rPr>
          <w:rFonts w:ascii="Times New Roman" w:hAnsi="Times New Roman" w:cs="Times New Roman"/>
          <w:sz w:val="26"/>
          <w:szCs w:val="26"/>
        </w:rPr>
        <w:t>1</w:t>
      </w:r>
    </w:p>
    <w:p w:rsidR="0050792D" w:rsidRDefault="005D6929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 </w:t>
      </w:r>
      <w:r w:rsidR="0050792D">
        <w:rPr>
          <w:rFonts w:ascii="Times New Roman" w:hAnsi="Times New Roman" w:cs="Times New Roman"/>
          <w:sz w:val="26"/>
          <w:szCs w:val="26"/>
        </w:rPr>
        <w:t xml:space="preserve">Порядку </w:t>
      </w:r>
      <w:r w:rsidR="0050792D"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 w:rsidR="0050792D">
        <w:rPr>
          <w:rFonts w:ascii="Times New Roman" w:hAnsi="Times New Roman" w:cs="Times New Roman"/>
          <w:sz w:val="26"/>
          <w:szCs w:val="26"/>
        </w:rPr>
        <w:t xml:space="preserve">и ведения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B15656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50792D" w:rsidRPr="00D81E74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</w:p>
    <w:p w:rsidR="001F5B35" w:rsidRPr="00D81E74" w:rsidRDefault="0050792D" w:rsidP="001F5B35">
      <w:pPr>
        <w:widowControl/>
        <w:tabs>
          <w:tab w:val="left" w:pos="4395"/>
        </w:tabs>
        <w:autoSpaceDE/>
        <w:autoSpaceDN/>
        <w:adjustRightInd/>
        <w:ind w:left="4395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</w:p>
    <w:p w:rsidR="001F5B35" w:rsidRPr="00D81E74" w:rsidRDefault="001F5B35" w:rsidP="001F5B35">
      <w:pPr>
        <w:widowControl/>
        <w:tabs>
          <w:tab w:val="left" w:pos="4395"/>
        </w:tabs>
        <w:autoSpaceDE/>
        <w:autoSpaceDN/>
        <w:adjustRightInd/>
        <w:ind w:left="4395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для доведения ПОФ:</w:t>
      </w:r>
    </w:p>
    <w:p w:rsidR="001F5B35" w:rsidRPr="00D81E74" w:rsidRDefault="001F5B35" w:rsidP="001F5B35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Заместитель мэра города, </w:t>
      </w:r>
    </w:p>
    <w:p w:rsidR="001F5B35" w:rsidRPr="00D81E74" w:rsidRDefault="001F5B35" w:rsidP="001F5B35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</w:p>
    <w:p w:rsidR="001F5B35" w:rsidRPr="00D81E74" w:rsidRDefault="001F5B35" w:rsidP="001F5B35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F5B35" w:rsidRPr="00D81E74" w:rsidRDefault="001F5B35" w:rsidP="009140C7">
      <w:pPr>
        <w:tabs>
          <w:tab w:val="left" w:pos="4395"/>
        </w:tabs>
        <w:ind w:left="4395" w:firstLine="992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(подпись, дата)</w:t>
      </w:r>
    </w:p>
    <w:p w:rsidR="001F5B35" w:rsidRPr="00D81E74" w:rsidRDefault="001F5B35" w:rsidP="001F5B35">
      <w:pPr>
        <w:widowControl/>
        <w:tabs>
          <w:tab w:val="left" w:pos="439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F5B35" w:rsidRPr="00D81E74" w:rsidRDefault="0050792D" w:rsidP="001F5B35">
      <w:pPr>
        <w:widowControl/>
        <w:tabs>
          <w:tab w:val="left" w:pos="4395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ПРЕДЕЛЬНЫЕ ОБЪЕМЫ ФИНАНСИРОВАНИЯ</w:t>
      </w:r>
    </w:p>
    <w:p w:rsidR="001F5B35" w:rsidRPr="00D81E74" w:rsidRDefault="001F5B35" w:rsidP="001F5B35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 _____________</w:t>
      </w:r>
      <w:r w:rsidR="00B15656" w:rsidRPr="00D81E74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B417F" w:rsidRPr="00D81E74" w:rsidRDefault="00DB417F" w:rsidP="001F5B35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5B35" w:rsidRPr="0050792D" w:rsidRDefault="00DB417F" w:rsidP="0050792D">
      <w:pPr>
        <w:ind w:firstLine="0"/>
        <w:contextualSpacing/>
        <w:jc w:val="left"/>
        <w:rPr>
          <w:rFonts w:ascii="Times New Roman" w:hAnsi="Times New Roman" w:cs="Times New Roman"/>
          <w:u w:val="single"/>
        </w:rPr>
      </w:pPr>
      <w:r w:rsidRPr="0050792D">
        <w:rPr>
          <w:rFonts w:ascii="Times New Roman" w:hAnsi="Times New Roman" w:cs="Times New Roman"/>
        </w:rPr>
        <w:t>Единица измерения: тыс. рублей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5"/>
        <w:gridCol w:w="425"/>
        <w:gridCol w:w="426"/>
        <w:gridCol w:w="420"/>
        <w:gridCol w:w="482"/>
        <w:gridCol w:w="482"/>
        <w:gridCol w:w="482"/>
        <w:gridCol w:w="533"/>
        <w:gridCol w:w="578"/>
      </w:tblGrid>
      <w:tr w:rsidR="00C860D4" w:rsidRPr="0050792D" w:rsidTr="002A356E">
        <w:trPr>
          <w:trHeight w:val="364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 xml:space="preserve">Наименование </w:t>
            </w:r>
            <w:r w:rsidR="00B31B52" w:rsidRPr="0050792D">
              <w:rPr>
                <w:rFonts w:ascii="Times New Roman" w:hAnsi="Times New Roman" w:cs="Times New Roman"/>
              </w:rPr>
              <w:t>направления/главного распорядителя бюджетных средств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Сумма</w:t>
            </w:r>
          </w:p>
          <w:p w:rsidR="0050792D" w:rsidRDefault="001F5B35" w:rsidP="004E1AC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 xml:space="preserve">на </w:t>
            </w:r>
            <w:r w:rsidR="004E1AC4" w:rsidRPr="0050792D">
              <w:rPr>
                <w:rFonts w:ascii="Times New Roman" w:hAnsi="Times New Roman" w:cs="Times New Roman"/>
              </w:rPr>
              <w:t>год</w:t>
            </w:r>
            <w:r w:rsidRPr="0050792D">
              <w:rPr>
                <w:rFonts w:ascii="Times New Roman" w:hAnsi="Times New Roman" w:cs="Times New Roman"/>
              </w:rPr>
              <w:t xml:space="preserve">, </w:t>
            </w:r>
          </w:p>
          <w:p w:rsidR="001F5B35" w:rsidRPr="0050792D" w:rsidRDefault="001F5B35" w:rsidP="004E1AC4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35" w:rsidRPr="0050792D" w:rsidRDefault="00B15656" w:rsidP="00B31B52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hAnsi="Times New Roman" w:cs="Times New Roman"/>
              </w:rPr>
              <w:t>Месяц</w:t>
            </w:r>
          </w:p>
        </w:tc>
      </w:tr>
      <w:tr w:rsidR="009535AB" w:rsidRPr="0050792D" w:rsidTr="002A356E">
        <w:trPr>
          <w:cantSplit/>
          <w:trHeight w:val="1134"/>
          <w:tblHeader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AB" w:rsidRPr="0050792D" w:rsidRDefault="009535AB" w:rsidP="00B31B52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AB" w:rsidRPr="0050792D" w:rsidRDefault="009535AB" w:rsidP="00B31B52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35AB" w:rsidRPr="0050792D" w:rsidRDefault="009535AB" w:rsidP="002A07BB">
            <w:pPr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35AB" w:rsidRPr="0050792D" w:rsidRDefault="009535AB" w:rsidP="002A07BB">
            <w:pPr>
              <w:ind w:left="113" w:right="113" w:firstLine="0"/>
              <w:jc w:val="center"/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35AB" w:rsidRPr="0050792D" w:rsidRDefault="009535AB" w:rsidP="001746F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50792D" w:rsidRPr="0050792D" w:rsidTr="002A356E">
        <w:trPr>
          <w:cantSplit/>
          <w:trHeight w:val="275"/>
          <w:tblHeader/>
        </w:trPr>
        <w:tc>
          <w:tcPr>
            <w:tcW w:w="4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60D4" w:rsidRPr="0050792D" w:rsidTr="002A356E">
        <w:trPr>
          <w:trHeight w:val="4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Остаток на счете городского бюджета (прогноз остатка)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860D4" w:rsidRPr="0050792D" w:rsidTr="002A356E">
        <w:trPr>
          <w:trHeight w:val="43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Всего «собственных»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6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Заимствование средств со счета м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ниципальных бюджетных и автоно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м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4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ED7D03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Привлечение кредитов от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1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Привлечение бюджетных кредитов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3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Всего расходов</w:t>
            </w:r>
            <w:r w:rsidR="001F5B35" w:rsidRPr="0050792D">
              <w:rPr>
                <w:rFonts w:ascii="Times New Roman" w:eastAsia="Times New Roman" w:hAnsi="Times New Roman" w:cs="Times New Roman"/>
                <w:bCs/>
              </w:rPr>
              <w:t>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56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оплата труда и начисления на в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52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коммунальные расходы и услуги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2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субсидии на финансовое обеспеч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ние муниципального задания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2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субсидии на иные цели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3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 жилищно-коммунальное и доро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ж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капитальные ремонты и капитал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5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обеспечение публичных обяз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тельств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2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иные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3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Погашение кредитов</w:t>
            </w:r>
            <w:r w:rsidR="00ED7D03" w:rsidRPr="0050792D">
              <w:rPr>
                <w:rFonts w:ascii="Times New Roman" w:eastAsia="Times New Roman" w:hAnsi="Times New Roman" w:cs="Times New Roman"/>
                <w:bCs/>
              </w:rPr>
              <w:t xml:space="preserve"> от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35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Погашение бюджетных кредитов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B35" w:rsidRPr="0050792D" w:rsidRDefault="001F5B35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2A356E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hAnsi="Times New Roman" w:cs="Times New Roman"/>
              </w:rPr>
              <w:lastRenderedPageBreak/>
              <w:t>Главный распорядитель бюджетных средств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60D4" w:rsidRPr="0050792D" w:rsidTr="002A356E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Направлени</w:t>
            </w:r>
            <w:r w:rsidR="004D5B7E" w:rsidRPr="0050792D">
              <w:rPr>
                <w:rFonts w:ascii="Times New Roman" w:hAnsi="Times New Roman" w:cs="Times New Roman"/>
              </w:rPr>
              <w:t>е</w:t>
            </w:r>
            <w:r w:rsidRPr="0050792D">
              <w:rPr>
                <w:rFonts w:ascii="Times New Roman" w:hAnsi="Times New Roman" w:cs="Times New Roman"/>
              </w:rPr>
              <w:t xml:space="preserve">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60D4" w:rsidRPr="0050792D" w:rsidTr="002A356E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 xml:space="preserve">Главный распорядитель бюджетных средств </w:t>
            </w:r>
            <w:r w:rsidRPr="0050792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60D4" w:rsidRPr="0050792D" w:rsidTr="002A356E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52" w:rsidRPr="0050792D" w:rsidRDefault="00B31B52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52" w:rsidRPr="0050792D" w:rsidRDefault="00B31B52" w:rsidP="00B31B52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B2190B" w:rsidRPr="00D81E74" w:rsidRDefault="00B2190B" w:rsidP="00B2190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sz w:val="26"/>
          <w:szCs w:val="26"/>
        </w:rPr>
        <w:sectPr w:rsidR="00B2190B" w:rsidRPr="00D81E74" w:rsidSect="003773D0">
          <w:footerReference w:type="default" r:id="rId16"/>
          <w:footerReference w:type="first" r:id="rId17"/>
          <w:pgSz w:w="11907" w:h="16840" w:code="9"/>
          <w:pgMar w:top="1134" w:right="567" w:bottom="1134" w:left="1985" w:header="720" w:footer="567" w:gutter="0"/>
          <w:pgNumType w:start="1"/>
          <w:cols w:space="720"/>
          <w:noEndnote/>
          <w:titlePg/>
          <w:docGrid w:linePitch="326"/>
        </w:sectPr>
      </w:pPr>
    </w:p>
    <w:p w:rsidR="0050792D" w:rsidRPr="00D81E74" w:rsidRDefault="0050792D" w:rsidP="0050792D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Порядку </w:t>
      </w:r>
      <w:r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>
        <w:rPr>
          <w:rFonts w:ascii="Times New Roman" w:hAnsi="Times New Roman" w:cs="Times New Roman"/>
          <w:sz w:val="26"/>
          <w:szCs w:val="26"/>
        </w:rPr>
        <w:t xml:space="preserve">и ведения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B56BE1" w:rsidRDefault="00B56BE1" w:rsidP="00B56B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0792D" w:rsidRPr="00D81E74" w:rsidRDefault="0050792D" w:rsidP="00B56B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56BE1" w:rsidRPr="00D81E74" w:rsidRDefault="0050792D" w:rsidP="00B56B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ПРОГНОЗ КАССОВЫХ ПОСТУПЛЕНИЙ</w:t>
      </w:r>
    </w:p>
    <w:p w:rsidR="00B56BE1" w:rsidRPr="00D81E74" w:rsidRDefault="00B56BE1" w:rsidP="00B56BE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по доходам городского бюджета</w:t>
      </w:r>
    </w:p>
    <w:p w:rsidR="00B56BE1" w:rsidRPr="00D81E74" w:rsidRDefault="00B56BE1" w:rsidP="00B56BE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с детализацией по месяцам № ___</w:t>
      </w:r>
    </w:p>
    <w:p w:rsidR="00B56BE1" w:rsidRDefault="00B56BE1" w:rsidP="0023280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на _____________ </w:t>
      </w:r>
    </w:p>
    <w:p w:rsidR="0023280C" w:rsidRPr="00D81E74" w:rsidRDefault="0023280C" w:rsidP="0023280C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56BE1" w:rsidRPr="00D81E74" w:rsidRDefault="00B56BE1" w:rsidP="00B56BE1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B56BE1" w:rsidRPr="00D81E74" w:rsidRDefault="00B56BE1" w:rsidP="00B56BE1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D81E74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B56BE1" w:rsidRPr="00D81E74" w:rsidRDefault="00B56BE1" w:rsidP="00B56BE1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B56BE1" w:rsidRPr="0050792D" w:rsidRDefault="0050792D" w:rsidP="0050792D">
      <w:pPr>
        <w:ind w:firstLine="0"/>
        <w:contextualSpacing/>
        <w:jc w:val="left"/>
        <w:rPr>
          <w:rFonts w:ascii="Times New Roman" w:hAnsi="Times New Roman" w:cs="Times New Roman"/>
          <w:u w:val="single"/>
        </w:rPr>
      </w:pPr>
      <w:r w:rsidRPr="0050792D">
        <w:rPr>
          <w:rFonts w:ascii="Times New Roman" w:hAnsi="Times New Roman" w:cs="Times New Roman"/>
        </w:rPr>
        <w:t>Единица измерения: тыс. рублей</w:t>
      </w:r>
    </w:p>
    <w:tbl>
      <w:tblPr>
        <w:tblStyle w:val="af0"/>
        <w:tblW w:w="92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76"/>
        <w:gridCol w:w="1935"/>
        <w:gridCol w:w="560"/>
        <w:gridCol w:w="659"/>
        <w:gridCol w:w="659"/>
        <w:gridCol w:w="659"/>
        <w:gridCol w:w="659"/>
        <w:gridCol w:w="659"/>
        <w:gridCol w:w="659"/>
        <w:gridCol w:w="601"/>
      </w:tblGrid>
      <w:tr w:rsidR="009D7185" w:rsidRPr="0050792D" w:rsidTr="0050792D">
        <w:trPr>
          <w:trHeight w:val="489"/>
        </w:trPr>
        <w:tc>
          <w:tcPr>
            <w:tcW w:w="2176" w:type="dxa"/>
            <w:vMerge w:val="restart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да дохода</w:t>
            </w:r>
          </w:p>
        </w:tc>
        <w:tc>
          <w:tcPr>
            <w:tcW w:w="1935" w:type="dxa"/>
            <w:vMerge w:val="restart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D7185" w:rsidRPr="0050792D" w:rsidRDefault="009D7185" w:rsidP="004E1A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E1AC4" w:rsidRPr="005079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5115" w:type="dxa"/>
            <w:gridSpan w:val="8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9D7185" w:rsidRPr="0050792D" w:rsidTr="0050792D">
        <w:trPr>
          <w:trHeight w:val="1364"/>
        </w:trPr>
        <w:tc>
          <w:tcPr>
            <w:tcW w:w="2176" w:type="dxa"/>
            <w:vMerge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autoSpaceDE/>
              <w:autoSpaceDN/>
              <w:adjustRightInd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7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07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9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1" w:type="dxa"/>
            <w:textDirection w:val="btLr"/>
            <w:vAlign w:val="center"/>
          </w:tcPr>
          <w:p w:rsidR="009D7185" w:rsidRPr="0050792D" w:rsidRDefault="009D7185" w:rsidP="009D7185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0792D" w:rsidRPr="0050792D" w:rsidTr="0050792D">
        <w:trPr>
          <w:cantSplit/>
          <w:trHeight w:val="320"/>
        </w:trPr>
        <w:tc>
          <w:tcPr>
            <w:tcW w:w="2176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935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0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659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601" w:type="dxa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9D7185" w:rsidRPr="0050792D" w:rsidTr="0050792D">
        <w:trPr>
          <w:trHeight w:val="290"/>
        </w:trPr>
        <w:tc>
          <w:tcPr>
            <w:tcW w:w="2176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85" w:rsidRPr="0050792D" w:rsidTr="0050792D">
        <w:trPr>
          <w:trHeight w:val="305"/>
        </w:trPr>
        <w:tc>
          <w:tcPr>
            <w:tcW w:w="2176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85" w:rsidRPr="0050792D" w:rsidTr="0050792D">
        <w:trPr>
          <w:trHeight w:val="305"/>
        </w:trPr>
        <w:tc>
          <w:tcPr>
            <w:tcW w:w="2176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85" w:rsidRPr="0050792D" w:rsidTr="0050792D">
        <w:trPr>
          <w:trHeight w:val="305"/>
        </w:trPr>
        <w:tc>
          <w:tcPr>
            <w:tcW w:w="2176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85" w:rsidRPr="0050792D" w:rsidTr="0050792D">
        <w:trPr>
          <w:trHeight w:val="305"/>
        </w:trPr>
        <w:tc>
          <w:tcPr>
            <w:tcW w:w="2176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35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9D7185" w:rsidRPr="0050792D" w:rsidRDefault="009D7185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BE1" w:rsidRPr="00D81E74" w:rsidRDefault="00B56BE1" w:rsidP="00B56BE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56BE1" w:rsidRPr="00D81E74" w:rsidRDefault="00B56BE1" w:rsidP="00B56BE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highlight w:val="cyan"/>
        </w:rPr>
      </w:pPr>
    </w:p>
    <w:tbl>
      <w:tblPr>
        <w:tblStyle w:val="af0"/>
        <w:tblW w:w="939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"/>
        <w:gridCol w:w="3778"/>
        <w:gridCol w:w="2461"/>
        <w:gridCol w:w="430"/>
        <w:gridCol w:w="2566"/>
        <w:gridCol w:w="19"/>
      </w:tblGrid>
      <w:tr w:rsidR="00444483" w:rsidRPr="00D81E74" w:rsidTr="004A0D65">
        <w:trPr>
          <w:trHeight w:val="565"/>
        </w:trPr>
        <w:tc>
          <w:tcPr>
            <w:tcW w:w="3918" w:type="dxa"/>
            <w:gridSpan w:val="2"/>
          </w:tcPr>
          <w:p w:rsidR="00444483" w:rsidRPr="00D81E74" w:rsidRDefault="00444483" w:rsidP="001746F8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 и анализа доходов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483" w:rsidRPr="00D81E74" w:rsidTr="004A0D65">
        <w:trPr>
          <w:gridAfter w:val="1"/>
          <w:wAfter w:w="19" w:type="dxa"/>
          <w:trHeight w:val="270"/>
        </w:trPr>
        <w:tc>
          <w:tcPr>
            <w:tcW w:w="3918" w:type="dxa"/>
            <w:gridSpan w:val="2"/>
          </w:tcPr>
          <w:p w:rsidR="00444483" w:rsidRPr="00D81E74" w:rsidRDefault="00444483" w:rsidP="001746F8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30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44483" w:rsidRPr="00D81E74" w:rsidRDefault="00444483" w:rsidP="00444483">
            <w:pPr>
              <w:pStyle w:val="ae"/>
              <w:ind w:left="15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4483" w:rsidRPr="00D81E74" w:rsidTr="004A0D65">
        <w:trPr>
          <w:gridAfter w:val="1"/>
          <w:wAfter w:w="19" w:type="dxa"/>
          <w:trHeight w:val="282"/>
        </w:trPr>
        <w:tc>
          <w:tcPr>
            <w:tcW w:w="3918" w:type="dxa"/>
            <w:gridSpan w:val="2"/>
          </w:tcPr>
          <w:p w:rsidR="00444483" w:rsidRPr="00D81E74" w:rsidRDefault="00444483" w:rsidP="001746F8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483" w:rsidRPr="00D81E74" w:rsidTr="004A0D65">
        <w:trPr>
          <w:gridBefore w:val="1"/>
          <w:gridAfter w:val="1"/>
          <w:wBefore w:w="140" w:type="dxa"/>
          <w:wAfter w:w="19" w:type="dxa"/>
          <w:trHeight w:val="244"/>
        </w:trPr>
        <w:tc>
          <w:tcPr>
            <w:tcW w:w="3778" w:type="dxa"/>
          </w:tcPr>
          <w:p w:rsidR="00444483" w:rsidRPr="00D81E74" w:rsidRDefault="00444483" w:rsidP="001746F8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444483" w:rsidRPr="00D81E74" w:rsidRDefault="00444483" w:rsidP="00444483">
            <w:pPr>
              <w:pStyle w:val="ae"/>
              <w:ind w:left="0" w:firstLine="652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30" w:type="dxa"/>
          </w:tcPr>
          <w:p w:rsidR="00444483" w:rsidRPr="00D81E74" w:rsidRDefault="00444483" w:rsidP="00444483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444483" w:rsidRPr="00D81E74" w:rsidRDefault="00444483" w:rsidP="00444483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56BE1" w:rsidRPr="00D81E74" w:rsidRDefault="00B56BE1" w:rsidP="00B56BE1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56BE1" w:rsidRPr="00D81E74" w:rsidRDefault="00B56BE1" w:rsidP="00B56BE1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B56BE1" w:rsidRPr="00D81E74" w:rsidRDefault="00B56BE1" w:rsidP="00B2190B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B56BE1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</w:sectPr>
      </w:pPr>
    </w:p>
    <w:p w:rsidR="0050792D" w:rsidRPr="00D81E74" w:rsidRDefault="0050792D" w:rsidP="0050792D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Порядку </w:t>
      </w:r>
      <w:r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>
        <w:rPr>
          <w:rFonts w:ascii="Times New Roman" w:hAnsi="Times New Roman" w:cs="Times New Roman"/>
          <w:sz w:val="26"/>
          <w:szCs w:val="26"/>
        </w:rPr>
        <w:t xml:space="preserve">и ведения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B2190B" w:rsidRPr="00D81E74" w:rsidRDefault="00B2190B" w:rsidP="00B219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15656" w:rsidRPr="00D81E74" w:rsidRDefault="0050792D" w:rsidP="00B15656">
      <w:pPr>
        <w:widowControl/>
        <w:tabs>
          <w:tab w:val="left" w:pos="4395"/>
        </w:tabs>
        <w:autoSpaceDE/>
        <w:autoSpaceDN/>
        <w:adjustRightInd/>
        <w:ind w:left="4395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</w:p>
    <w:p w:rsidR="00B15656" w:rsidRPr="00D81E74" w:rsidRDefault="00B15656" w:rsidP="00B15656">
      <w:pPr>
        <w:widowControl/>
        <w:tabs>
          <w:tab w:val="left" w:pos="4395"/>
        </w:tabs>
        <w:autoSpaceDE/>
        <w:autoSpaceDN/>
        <w:adjustRightInd/>
        <w:ind w:left="4395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для доведения ПОФ:</w:t>
      </w:r>
    </w:p>
    <w:p w:rsidR="00B15656" w:rsidRPr="00D81E74" w:rsidRDefault="00B15656" w:rsidP="00B15656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Заместитель мэра города, </w:t>
      </w:r>
    </w:p>
    <w:p w:rsidR="00B15656" w:rsidRPr="00D81E74" w:rsidRDefault="00B15656" w:rsidP="00B15656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</w:p>
    <w:p w:rsidR="00B15656" w:rsidRPr="00D81E74" w:rsidRDefault="00B15656" w:rsidP="00B15656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B15656" w:rsidRPr="00D81E74" w:rsidRDefault="00B15656" w:rsidP="00B15656">
      <w:pPr>
        <w:tabs>
          <w:tab w:val="left" w:pos="4395"/>
        </w:tabs>
        <w:ind w:left="4395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(подпись, дата)</w:t>
      </w:r>
    </w:p>
    <w:p w:rsidR="00B15656" w:rsidRPr="00D81E74" w:rsidRDefault="00B15656" w:rsidP="00B15656">
      <w:pPr>
        <w:widowControl/>
        <w:tabs>
          <w:tab w:val="left" w:pos="439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B15656" w:rsidRPr="00D81E74" w:rsidRDefault="0050792D" w:rsidP="00B15656">
      <w:pPr>
        <w:widowControl/>
        <w:tabs>
          <w:tab w:val="left" w:pos="4395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81E74">
        <w:rPr>
          <w:rFonts w:ascii="Times New Roman" w:eastAsia="Times New Roman" w:hAnsi="Times New Roman" w:cs="Times New Roman"/>
          <w:sz w:val="26"/>
          <w:szCs w:val="26"/>
        </w:rPr>
        <w:t>ПРЕДЕЛЬНЫЕ ОБЪЕМЫ ФИНАНСИРОВАНИЯ</w:t>
      </w:r>
    </w:p>
    <w:p w:rsidR="00B15656" w:rsidRPr="00D81E74" w:rsidRDefault="00B15656" w:rsidP="00B15656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 ___________</w:t>
      </w:r>
      <w:r w:rsidR="009C1C20">
        <w:rPr>
          <w:rFonts w:ascii="Times New Roman" w:hAnsi="Times New Roman" w:cs="Times New Roman"/>
          <w:sz w:val="26"/>
          <w:szCs w:val="26"/>
        </w:rPr>
        <w:t xml:space="preserve"> </w:t>
      </w:r>
      <w:r w:rsidR="009C1C20" w:rsidRPr="00D81E74">
        <w:rPr>
          <w:rFonts w:ascii="Times New Roman" w:hAnsi="Times New Roman" w:cs="Times New Roman"/>
          <w:sz w:val="26"/>
          <w:szCs w:val="26"/>
        </w:rPr>
        <w:t>__</w:t>
      </w:r>
      <w:r w:rsidRPr="00D81E74">
        <w:rPr>
          <w:rFonts w:ascii="Times New Roman" w:hAnsi="Times New Roman" w:cs="Times New Roman"/>
          <w:sz w:val="26"/>
          <w:szCs w:val="26"/>
        </w:rPr>
        <w:t>__ года</w:t>
      </w:r>
    </w:p>
    <w:p w:rsidR="00B15656" w:rsidRPr="00D81E74" w:rsidRDefault="00B15656" w:rsidP="00CD62A4">
      <w:pPr>
        <w:widowControl/>
        <w:autoSpaceDE/>
        <w:autoSpaceDN/>
        <w:adjustRightInd/>
        <w:ind w:left="3544" w:right="4391" w:firstLine="4"/>
        <w:jc w:val="center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(месяц)</w:t>
      </w:r>
    </w:p>
    <w:p w:rsidR="00B15656" w:rsidRPr="00D81E74" w:rsidRDefault="00B15656" w:rsidP="00B15656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DB417F" w:rsidRPr="0050792D" w:rsidRDefault="00DB417F" w:rsidP="0050792D">
      <w:pPr>
        <w:ind w:firstLine="0"/>
        <w:contextualSpacing/>
        <w:jc w:val="left"/>
        <w:rPr>
          <w:rFonts w:ascii="Times New Roman" w:hAnsi="Times New Roman" w:cs="Times New Roman"/>
          <w:u w:val="single"/>
        </w:rPr>
      </w:pPr>
      <w:r w:rsidRPr="0050792D">
        <w:rPr>
          <w:rFonts w:ascii="Times New Roman" w:hAnsi="Times New Roman" w:cs="Times New Roman"/>
        </w:rPr>
        <w:t>Единица измерения: тыс. рублей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417"/>
        <w:gridCol w:w="425"/>
        <w:gridCol w:w="426"/>
        <w:gridCol w:w="420"/>
        <w:gridCol w:w="482"/>
        <w:gridCol w:w="482"/>
        <w:gridCol w:w="482"/>
        <w:gridCol w:w="533"/>
        <w:gridCol w:w="578"/>
      </w:tblGrid>
      <w:tr w:rsidR="00C860D4" w:rsidRPr="0050792D" w:rsidTr="0050792D">
        <w:trPr>
          <w:trHeight w:val="364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Наименование направления/главного распорядителя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Сумма</w:t>
            </w:r>
          </w:p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 месяц, всего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hAnsi="Times New Roman" w:cs="Times New Roman"/>
              </w:rPr>
              <w:t>Дата</w:t>
            </w:r>
          </w:p>
        </w:tc>
      </w:tr>
      <w:tr w:rsidR="00C860D4" w:rsidRPr="0050792D" w:rsidTr="0050792D">
        <w:trPr>
          <w:trHeight w:val="509"/>
          <w:tblHeader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0792D" w:rsidRPr="0050792D" w:rsidTr="0050792D">
        <w:trPr>
          <w:trHeight w:val="228"/>
          <w:tblHeader/>
        </w:trPr>
        <w:tc>
          <w:tcPr>
            <w:tcW w:w="4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92D" w:rsidRPr="0050792D" w:rsidRDefault="0050792D" w:rsidP="0050792D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C860D4" w:rsidRPr="0050792D" w:rsidTr="0050792D">
        <w:trPr>
          <w:trHeight w:val="4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Остаток на</w:t>
            </w:r>
            <w:r w:rsidR="009A7AAC">
              <w:rPr>
                <w:rFonts w:ascii="Times New Roman" w:eastAsia="Times New Roman" w:hAnsi="Times New Roman" w:cs="Times New Roman"/>
              </w:rPr>
              <w:t xml:space="preserve"> едином</w:t>
            </w:r>
            <w:r w:rsidRPr="0050792D">
              <w:rPr>
                <w:rFonts w:ascii="Times New Roman" w:eastAsia="Times New Roman" w:hAnsi="Times New Roman" w:cs="Times New Roman"/>
              </w:rPr>
              <w:t xml:space="preserve"> счете городского бюджета (прогноз остатка)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5079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860D4" w:rsidRPr="0050792D" w:rsidTr="009A7AAC">
        <w:trPr>
          <w:trHeight w:val="3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Всего «собственных»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6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Заимствование средств со счета м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ниципальных бюджетных и автоно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м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4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ED7D03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Привлечение кредитов от кредитных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1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Привлечение бюджетных кредитов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3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Всего расходов,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56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оплата труда и начисления на в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платы по оплате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52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коммунальные расходы и услуги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2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субсидии на финансовое обеспеч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ние муниципального задания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9A7AAC">
        <w:trPr>
          <w:trHeight w:val="41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субсидии на иные цели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3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 жилищно-коммунальное и доро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ж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капитальные ремонты и капитал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5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обеспечение публичных обяз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50792D">
              <w:rPr>
                <w:rFonts w:ascii="Times New Roman" w:eastAsia="Times New Roman" w:hAnsi="Times New Roman" w:cs="Times New Roman"/>
                <w:bCs/>
              </w:rPr>
              <w:t>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9A7AAC">
        <w:trPr>
          <w:trHeight w:val="41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 xml:space="preserve"> - иные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5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Погашени</w:t>
            </w:r>
            <w:r w:rsidR="00ED7D03" w:rsidRPr="0050792D">
              <w:rPr>
                <w:rFonts w:ascii="Times New Roman" w:eastAsia="Times New Roman" w:hAnsi="Times New Roman" w:cs="Times New Roman"/>
                <w:bCs/>
              </w:rPr>
              <w:t>е кредитов от кредитных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35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Погашение бюджетных кредитов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860D4" w:rsidRPr="0050792D" w:rsidTr="0050792D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50792D">
              <w:rPr>
                <w:rFonts w:ascii="Times New Roman" w:hAnsi="Times New Roman" w:cs="Times New Roman"/>
              </w:rPr>
              <w:lastRenderedPageBreak/>
              <w:t>Главный распорядитель бюджетных средств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60D4" w:rsidRPr="0050792D" w:rsidTr="0050792D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60D4" w:rsidRPr="0050792D" w:rsidTr="0050792D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 xml:space="preserve">Главный распорядитель бюджетных средств </w:t>
            </w:r>
            <w:r w:rsidRPr="0050792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15656" w:rsidRPr="0050792D" w:rsidTr="0050792D">
        <w:trPr>
          <w:trHeight w:val="5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ED7D03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50792D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56" w:rsidRPr="0050792D" w:rsidRDefault="00B15656" w:rsidP="002A07BB">
            <w:pPr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2F3902" w:rsidRPr="00D81E74" w:rsidRDefault="002F3902" w:rsidP="00B1565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6"/>
          <w:szCs w:val="26"/>
        </w:rPr>
        <w:sectPr w:rsidR="002F3902" w:rsidRPr="00D81E74" w:rsidSect="003773D0">
          <w:pgSz w:w="11907" w:h="16840" w:code="9"/>
          <w:pgMar w:top="1134" w:right="567" w:bottom="1134" w:left="1985" w:header="720" w:footer="567" w:gutter="0"/>
          <w:cols w:space="720"/>
          <w:noEndnote/>
        </w:sectPr>
      </w:pPr>
    </w:p>
    <w:p w:rsidR="0050792D" w:rsidRPr="00D81E74" w:rsidRDefault="0050792D" w:rsidP="0050792D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Порядку </w:t>
      </w:r>
      <w:r w:rsidRPr="00593B62">
        <w:rPr>
          <w:rFonts w:ascii="Times New Roman" w:hAnsi="Times New Roman" w:cs="Times New Roman"/>
          <w:sz w:val="26"/>
          <w:szCs w:val="26"/>
        </w:rPr>
        <w:t xml:space="preserve">формирования </w:t>
      </w:r>
      <w:r>
        <w:rPr>
          <w:rFonts w:ascii="Times New Roman" w:hAnsi="Times New Roman" w:cs="Times New Roman"/>
          <w:sz w:val="26"/>
          <w:szCs w:val="26"/>
        </w:rPr>
        <w:t xml:space="preserve">и ведения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>
        <w:rPr>
          <w:rFonts w:ascii="Times New Roman" w:hAnsi="Times New Roman" w:cs="Times New Roman"/>
          <w:sz w:val="26"/>
          <w:szCs w:val="26"/>
        </w:rPr>
        <w:t xml:space="preserve">ния </w:t>
      </w:r>
    </w:p>
    <w:p w:rsidR="0050792D" w:rsidRDefault="0050792D" w:rsidP="0050792D">
      <w:pPr>
        <w:ind w:firstLine="4395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:rsidR="002F3902" w:rsidRPr="00D81E74" w:rsidRDefault="002F3902" w:rsidP="002F39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F3902" w:rsidRPr="00D81E74" w:rsidRDefault="0050792D" w:rsidP="002F39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ПРОГНОЗ КАССОВЫХ ПОСТУПЛЕНИЙ</w:t>
      </w:r>
    </w:p>
    <w:p w:rsidR="002F3902" w:rsidRPr="00D81E74" w:rsidRDefault="002F3902" w:rsidP="002F3902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855FD7" w:rsidRPr="00D81E74">
        <w:rPr>
          <w:rFonts w:ascii="Times New Roman" w:hAnsi="Times New Roman" w:cs="Times New Roman"/>
          <w:sz w:val="26"/>
          <w:szCs w:val="26"/>
        </w:rPr>
        <w:t>городского бюджета</w:t>
      </w:r>
    </w:p>
    <w:p w:rsidR="002F3902" w:rsidRPr="00D81E74" w:rsidRDefault="002F3902" w:rsidP="002F39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с детализацией по рабочим дням месяца № ___</w:t>
      </w:r>
    </w:p>
    <w:p w:rsidR="002F3902" w:rsidRPr="00D81E74" w:rsidRDefault="002F3902" w:rsidP="002F3902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 ___________</w:t>
      </w:r>
      <w:r w:rsidR="009C1C20">
        <w:rPr>
          <w:rFonts w:ascii="Times New Roman" w:hAnsi="Times New Roman" w:cs="Times New Roman"/>
          <w:sz w:val="26"/>
          <w:szCs w:val="26"/>
        </w:rPr>
        <w:t xml:space="preserve">    </w:t>
      </w:r>
      <w:r w:rsidR="009C1C20" w:rsidRPr="00D81E74">
        <w:rPr>
          <w:rFonts w:ascii="Times New Roman" w:hAnsi="Times New Roman" w:cs="Times New Roman"/>
          <w:sz w:val="26"/>
          <w:szCs w:val="26"/>
        </w:rPr>
        <w:t>____</w:t>
      </w:r>
      <w:r w:rsidRPr="00D81E7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F3902" w:rsidRPr="00D81E74" w:rsidRDefault="002F3902" w:rsidP="002F3902">
      <w:pPr>
        <w:widowControl/>
        <w:autoSpaceDE/>
        <w:autoSpaceDN/>
        <w:adjustRightInd/>
        <w:ind w:left="3261" w:right="4391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(месяц)</w:t>
      </w:r>
    </w:p>
    <w:p w:rsidR="002F3902" w:rsidRPr="00D81E74" w:rsidRDefault="002F3902" w:rsidP="002F390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2F3902" w:rsidRPr="00D81E74" w:rsidRDefault="002F3902" w:rsidP="002F3902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:rsidR="002F3902" w:rsidRPr="00D81E74" w:rsidRDefault="002F3902" w:rsidP="002F3902">
      <w:pPr>
        <w:pStyle w:val="ab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D81E74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:rsidR="002F3902" w:rsidRPr="00D81E74" w:rsidRDefault="002F3902" w:rsidP="002F3902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2F3902" w:rsidRPr="0050792D" w:rsidRDefault="002F3902" w:rsidP="002F3902">
      <w:pPr>
        <w:ind w:firstLine="0"/>
        <w:contextualSpacing/>
        <w:jc w:val="left"/>
        <w:rPr>
          <w:rFonts w:ascii="Times New Roman" w:hAnsi="Times New Roman" w:cs="Times New Roman"/>
          <w:u w:val="single"/>
        </w:rPr>
      </w:pPr>
      <w:r w:rsidRPr="0050792D">
        <w:rPr>
          <w:rFonts w:ascii="Times New Roman" w:hAnsi="Times New Roman" w:cs="Times New Roman"/>
        </w:rPr>
        <w:t>Единица измерения: тыс. рублей</w:t>
      </w:r>
    </w:p>
    <w:tbl>
      <w:tblPr>
        <w:tblStyle w:val="af0"/>
        <w:tblW w:w="9524" w:type="dxa"/>
        <w:tblLook w:val="04A0" w:firstRow="1" w:lastRow="0" w:firstColumn="1" w:lastColumn="0" w:noHBand="0" w:noVBand="1"/>
      </w:tblPr>
      <w:tblGrid>
        <w:gridCol w:w="2376"/>
        <w:gridCol w:w="1366"/>
        <w:gridCol w:w="355"/>
        <w:gridCol w:w="353"/>
        <w:gridCol w:w="347"/>
        <w:gridCol w:w="347"/>
        <w:gridCol w:w="347"/>
        <w:gridCol w:w="347"/>
        <w:gridCol w:w="347"/>
        <w:gridCol w:w="477"/>
        <w:gridCol w:w="477"/>
        <w:gridCol w:w="477"/>
        <w:gridCol w:w="477"/>
        <w:gridCol w:w="477"/>
        <w:gridCol w:w="477"/>
        <w:gridCol w:w="477"/>
      </w:tblGrid>
      <w:tr w:rsidR="00040256" w:rsidRPr="00D81E74" w:rsidTr="00040256">
        <w:trPr>
          <w:trHeight w:val="677"/>
        </w:trPr>
        <w:tc>
          <w:tcPr>
            <w:tcW w:w="2376" w:type="dxa"/>
            <w:vMerge w:val="restart"/>
            <w:vAlign w:val="center"/>
          </w:tcPr>
          <w:p w:rsidR="00040256" w:rsidRPr="00D81E74" w:rsidRDefault="00040256" w:rsidP="0050792D">
            <w:pPr>
              <w:widowControl/>
              <w:autoSpaceDE/>
              <w:autoSpaceDN/>
              <w:adjustRightInd/>
              <w:ind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Наименование вида дохода</w:t>
            </w:r>
          </w:p>
        </w:tc>
        <w:tc>
          <w:tcPr>
            <w:tcW w:w="1366" w:type="dxa"/>
            <w:vMerge w:val="restart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 месяц, всего</w:t>
            </w:r>
          </w:p>
        </w:tc>
        <w:tc>
          <w:tcPr>
            <w:tcW w:w="5782" w:type="dxa"/>
            <w:gridSpan w:val="14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Merge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6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5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3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7" w:type="dxa"/>
            <w:vAlign w:val="center"/>
          </w:tcPr>
          <w:p w:rsidR="00040256" w:rsidRPr="00D81E74" w:rsidRDefault="00040256" w:rsidP="000A28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040256" w:rsidRPr="00D81E74" w:rsidTr="00040256">
        <w:trPr>
          <w:trHeight w:val="289"/>
        </w:trPr>
        <w:tc>
          <w:tcPr>
            <w:tcW w:w="237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256" w:rsidRPr="00D81E74" w:rsidTr="00040256">
        <w:trPr>
          <w:trHeight w:val="304"/>
        </w:trPr>
        <w:tc>
          <w:tcPr>
            <w:tcW w:w="237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1366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" w:type="dxa"/>
            <w:vAlign w:val="center"/>
          </w:tcPr>
          <w:p w:rsidR="00040256" w:rsidRPr="00D81E74" w:rsidRDefault="00040256" w:rsidP="001746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3902" w:rsidRPr="00D81E74" w:rsidRDefault="002F3902" w:rsidP="002F390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2F3902" w:rsidRPr="00D81E74" w:rsidRDefault="002F3902" w:rsidP="002F390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highlight w:val="cyan"/>
        </w:rPr>
      </w:pPr>
    </w:p>
    <w:tbl>
      <w:tblPr>
        <w:tblStyle w:val="af0"/>
        <w:tblW w:w="94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816"/>
        <w:gridCol w:w="2682"/>
        <w:gridCol w:w="285"/>
        <w:gridCol w:w="2546"/>
      </w:tblGrid>
      <w:tr w:rsidR="00444483" w:rsidRPr="00D81E74" w:rsidTr="00444483">
        <w:trPr>
          <w:trHeight w:val="597"/>
        </w:trPr>
        <w:tc>
          <w:tcPr>
            <w:tcW w:w="3958" w:type="dxa"/>
            <w:gridSpan w:val="2"/>
          </w:tcPr>
          <w:p w:rsidR="00444483" w:rsidRPr="00D81E74" w:rsidRDefault="00444483" w:rsidP="001746F8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 и анализа доходов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483" w:rsidRPr="00D81E74" w:rsidTr="00444483">
        <w:trPr>
          <w:trHeight w:val="299"/>
        </w:trPr>
        <w:tc>
          <w:tcPr>
            <w:tcW w:w="3958" w:type="dxa"/>
            <w:gridSpan w:val="2"/>
          </w:tcPr>
          <w:p w:rsidR="00444483" w:rsidRPr="00D81E74" w:rsidRDefault="00444483" w:rsidP="001746F8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444483" w:rsidRPr="00D81E74" w:rsidRDefault="00444483" w:rsidP="00444483">
            <w:pPr>
              <w:pStyle w:val="ae"/>
              <w:ind w:left="0" w:firstLine="0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4483" w:rsidRPr="00D81E74" w:rsidTr="00444483">
        <w:trPr>
          <w:trHeight w:val="299"/>
        </w:trPr>
        <w:tc>
          <w:tcPr>
            <w:tcW w:w="3958" w:type="dxa"/>
            <w:gridSpan w:val="2"/>
          </w:tcPr>
          <w:p w:rsidR="00444483" w:rsidRPr="00D81E74" w:rsidRDefault="00444483" w:rsidP="001746F8">
            <w:pPr>
              <w:pStyle w:val="ae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1E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483" w:rsidRPr="00D81E74" w:rsidTr="00444483">
        <w:trPr>
          <w:gridBefore w:val="1"/>
          <w:wBefore w:w="142" w:type="dxa"/>
          <w:trHeight w:val="258"/>
        </w:trPr>
        <w:tc>
          <w:tcPr>
            <w:tcW w:w="3816" w:type="dxa"/>
          </w:tcPr>
          <w:p w:rsidR="00444483" w:rsidRPr="00D81E74" w:rsidRDefault="00444483" w:rsidP="001746F8">
            <w:pPr>
              <w:pStyle w:val="ae"/>
              <w:ind w:left="-108" w:firstLine="0"/>
              <w:jc w:val="left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444483" w:rsidRPr="00D81E74" w:rsidRDefault="00444483" w:rsidP="00444483">
            <w:pPr>
              <w:pStyle w:val="ae"/>
              <w:ind w:left="0" w:firstLine="754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" w:type="dxa"/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444483" w:rsidRPr="00D81E74" w:rsidRDefault="00444483" w:rsidP="001746F8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1E7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F3902" w:rsidRPr="00D81E74" w:rsidRDefault="002F3902" w:rsidP="002F3902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F3902" w:rsidRPr="00D81E74" w:rsidRDefault="002F3902" w:rsidP="002F3902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  <w:r w:rsidRPr="00D81E74">
        <w:rPr>
          <w:rFonts w:ascii="Times New Roman" w:hAnsi="Times New Roman" w:cs="Times New Roman"/>
          <w:sz w:val="22"/>
          <w:szCs w:val="22"/>
        </w:rPr>
        <w:t>Дата</w:t>
      </w:r>
    </w:p>
    <w:p w:rsidR="002F3902" w:rsidRPr="00D81E74" w:rsidRDefault="002F3902" w:rsidP="002F3902">
      <w:pPr>
        <w:pStyle w:val="a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F6CC4" w:rsidRPr="00D81E74" w:rsidRDefault="00DF6CC4" w:rsidP="00B1565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6"/>
          <w:szCs w:val="26"/>
        </w:rPr>
      </w:pPr>
    </w:p>
    <w:sectPr w:rsidR="00DF6CC4" w:rsidRPr="00D81E74" w:rsidSect="003773D0">
      <w:pgSz w:w="11907" w:h="16840" w:code="9"/>
      <w:pgMar w:top="1134" w:right="567" w:bottom="1134" w:left="1985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29" w:rsidRDefault="000A2829" w:rsidP="00417722">
      <w:r>
        <w:separator/>
      </w:r>
    </w:p>
  </w:endnote>
  <w:endnote w:type="continuationSeparator" w:id="0">
    <w:p w:rsidR="000A2829" w:rsidRDefault="000A2829" w:rsidP="0041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29" w:rsidRDefault="000A2829">
    <w:pPr>
      <w:pStyle w:val="af4"/>
      <w:jc w:val="center"/>
    </w:pPr>
  </w:p>
  <w:p w:rsidR="000A2829" w:rsidRDefault="000A282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29" w:rsidRDefault="000A282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29" w:rsidRDefault="000A2829">
    <w:pPr>
      <w:pStyle w:val="af4"/>
      <w:jc w:val="center"/>
    </w:pPr>
  </w:p>
  <w:p w:rsidR="000A2829" w:rsidRDefault="000A2829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29" w:rsidRDefault="000A2829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29" w:rsidRDefault="000A2829">
    <w:pPr>
      <w:pStyle w:val="af4"/>
      <w:jc w:val="center"/>
    </w:pPr>
  </w:p>
  <w:p w:rsidR="000A2829" w:rsidRDefault="000A282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29" w:rsidRDefault="000A2829" w:rsidP="00417722">
      <w:r>
        <w:separator/>
      </w:r>
    </w:p>
  </w:footnote>
  <w:footnote w:type="continuationSeparator" w:id="0">
    <w:p w:rsidR="000A2829" w:rsidRDefault="000A2829" w:rsidP="0041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902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2829" w:rsidRPr="00841236" w:rsidRDefault="000A2829" w:rsidP="00841236">
        <w:pPr>
          <w:pStyle w:val="af2"/>
          <w:ind w:firstLine="0"/>
          <w:jc w:val="center"/>
          <w:rPr>
            <w:rFonts w:ascii="Times New Roman" w:hAnsi="Times New Roman" w:cs="Times New Roman"/>
          </w:rPr>
        </w:pPr>
        <w:r w:rsidRPr="00841236">
          <w:rPr>
            <w:rFonts w:ascii="Times New Roman" w:hAnsi="Times New Roman" w:cs="Times New Roman"/>
          </w:rPr>
          <w:fldChar w:fldCharType="begin"/>
        </w:r>
        <w:r w:rsidRPr="00841236">
          <w:rPr>
            <w:rFonts w:ascii="Times New Roman" w:hAnsi="Times New Roman" w:cs="Times New Roman"/>
          </w:rPr>
          <w:instrText>PAGE   \* MERGEFORMAT</w:instrText>
        </w:r>
        <w:r w:rsidRPr="00841236">
          <w:rPr>
            <w:rFonts w:ascii="Times New Roman" w:hAnsi="Times New Roman" w:cs="Times New Roman"/>
          </w:rPr>
          <w:fldChar w:fldCharType="separate"/>
        </w:r>
        <w:r w:rsidR="005D03E6">
          <w:rPr>
            <w:rFonts w:ascii="Times New Roman" w:hAnsi="Times New Roman" w:cs="Times New Roman"/>
            <w:noProof/>
          </w:rPr>
          <w:t>2</w:t>
        </w:r>
        <w:r w:rsidRPr="00841236">
          <w:rPr>
            <w:rFonts w:ascii="Times New Roman" w:hAnsi="Times New Roman" w:cs="Times New Roman"/>
          </w:rPr>
          <w:fldChar w:fldCharType="end"/>
        </w:r>
      </w:p>
    </w:sdtContent>
  </w:sdt>
  <w:p w:rsidR="000A2829" w:rsidRDefault="000A2829" w:rsidP="00656A06">
    <w:pPr>
      <w:pStyle w:val="af2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6FAD"/>
    <w:multiLevelType w:val="hybridMultilevel"/>
    <w:tmpl w:val="B804FAFA"/>
    <w:lvl w:ilvl="0" w:tplc="A07A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8F632F"/>
    <w:multiLevelType w:val="hybridMultilevel"/>
    <w:tmpl w:val="D4B2466E"/>
    <w:lvl w:ilvl="0" w:tplc="2FF66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54D"/>
    <w:rsid w:val="00003289"/>
    <w:rsid w:val="00003C54"/>
    <w:rsid w:val="000114F3"/>
    <w:rsid w:val="00013DEF"/>
    <w:rsid w:val="00017800"/>
    <w:rsid w:val="00022837"/>
    <w:rsid w:val="000276EA"/>
    <w:rsid w:val="0003138A"/>
    <w:rsid w:val="000320FB"/>
    <w:rsid w:val="00035736"/>
    <w:rsid w:val="00040256"/>
    <w:rsid w:val="00041102"/>
    <w:rsid w:val="0004203D"/>
    <w:rsid w:val="00042497"/>
    <w:rsid w:val="00042AB0"/>
    <w:rsid w:val="00043F3B"/>
    <w:rsid w:val="00044E3F"/>
    <w:rsid w:val="00044EDF"/>
    <w:rsid w:val="00045080"/>
    <w:rsid w:val="00047FAE"/>
    <w:rsid w:val="00053E55"/>
    <w:rsid w:val="000552B1"/>
    <w:rsid w:val="00056AB7"/>
    <w:rsid w:val="00056F9C"/>
    <w:rsid w:val="00057E8A"/>
    <w:rsid w:val="00060C44"/>
    <w:rsid w:val="0006169C"/>
    <w:rsid w:val="00061875"/>
    <w:rsid w:val="0006293E"/>
    <w:rsid w:val="0006366D"/>
    <w:rsid w:val="00066EDA"/>
    <w:rsid w:val="000706B0"/>
    <w:rsid w:val="0007070D"/>
    <w:rsid w:val="00076373"/>
    <w:rsid w:val="00076635"/>
    <w:rsid w:val="00076B1B"/>
    <w:rsid w:val="00082B6B"/>
    <w:rsid w:val="00084347"/>
    <w:rsid w:val="000861E6"/>
    <w:rsid w:val="00090D70"/>
    <w:rsid w:val="000912E7"/>
    <w:rsid w:val="00093FF2"/>
    <w:rsid w:val="000961C0"/>
    <w:rsid w:val="000A2829"/>
    <w:rsid w:val="000A4CB5"/>
    <w:rsid w:val="000B00FC"/>
    <w:rsid w:val="000B1A31"/>
    <w:rsid w:val="000B60BD"/>
    <w:rsid w:val="000B61E4"/>
    <w:rsid w:val="000C228A"/>
    <w:rsid w:val="000C3840"/>
    <w:rsid w:val="000C5118"/>
    <w:rsid w:val="000D05D7"/>
    <w:rsid w:val="000E3716"/>
    <w:rsid w:val="000E4D45"/>
    <w:rsid w:val="000E4F74"/>
    <w:rsid w:val="000F301F"/>
    <w:rsid w:val="000F3AE0"/>
    <w:rsid w:val="000F5A2B"/>
    <w:rsid w:val="000F6130"/>
    <w:rsid w:val="000F72E9"/>
    <w:rsid w:val="00104DFC"/>
    <w:rsid w:val="001067A7"/>
    <w:rsid w:val="00112205"/>
    <w:rsid w:val="00112468"/>
    <w:rsid w:val="001138CE"/>
    <w:rsid w:val="001156C1"/>
    <w:rsid w:val="00117BFB"/>
    <w:rsid w:val="001213FE"/>
    <w:rsid w:val="001255AF"/>
    <w:rsid w:val="00125CE0"/>
    <w:rsid w:val="0013497D"/>
    <w:rsid w:val="001403B1"/>
    <w:rsid w:val="00147323"/>
    <w:rsid w:val="00151369"/>
    <w:rsid w:val="0015219A"/>
    <w:rsid w:val="001545B0"/>
    <w:rsid w:val="00160C10"/>
    <w:rsid w:val="00163059"/>
    <w:rsid w:val="001645B3"/>
    <w:rsid w:val="00167ABE"/>
    <w:rsid w:val="00174085"/>
    <w:rsid w:val="001746F8"/>
    <w:rsid w:val="00180691"/>
    <w:rsid w:val="0018250E"/>
    <w:rsid w:val="00182762"/>
    <w:rsid w:val="001932B5"/>
    <w:rsid w:val="00193F97"/>
    <w:rsid w:val="00194A2C"/>
    <w:rsid w:val="00195963"/>
    <w:rsid w:val="00196434"/>
    <w:rsid w:val="00196520"/>
    <w:rsid w:val="00196B3F"/>
    <w:rsid w:val="001A24EF"/>
    <w:rsid w:val="001A4722"/>
    <w:rsid w:val="001A5B98"/>
    <w:rsid w:val="001A6B6A"/>
    <w:rsid w:val="001A702E"/>
    <w:rsid w:val="001B07CD"/>
    <w:rsid w:val="001B0B08"/>
    <w:rsid w:val="001B3FDD"/>
    <w:rsid w:val="001B5201"/>
    <w:rsid w:val="001B731D"/>
    <w:rsid w:val="001C0B20"/>
    <w:rsid w:val="001C4955"/>
    <w:rsid w:val="001C55A1"/>
    <w:rsid w:val="001C5C34"/>
    <w:rsid w:val="001D5B94"/>
    <w:rsid w:val="001D64C5"/>
    <w:rsid w:val="001D69DE"/>
    <w:rsid w:val="001D77F9"/>
    <w:rsid w:val="001E3513"/>
    <w:rsid w:val="001E39C0"/>
    <w:rsid w:val="001F2626"/>
    <w:rsid w:val="001F2A51"/>
    <w:rsid w:val="001F5B35"/>
    <w:rsid w:val="001F73AF"/>
    <w:rsid w:val="002027DD"/>
    <w:rsid w:val="0020336D"/>
    <w:rsid w:val="0020536F"/>
    <w:rsid w:val="00215E3C"/>
    <w:rsid w:val="00217404"/>
    <w:rsid w:val="00217877"/>
    <w:rsid w:val="00223F44"/>
    <w:rsid w:val="002305BF"/>
    <w:rsid w:val="0023280C"/>
    <w:rsid w:val="00233C68"/>
    <w:rsid w:val="00235425"/>
    <w:rsid w:val="00241F04"/>
    <w:rsid w:val="00243E8D"/>
    <w:rsid w:val="00245C24"/>
    <w:rsid w:val="002469DE"/>
    <w:rsid w:val="00251148"/>
    <w:rsid w:val="00251277"/>
    <w:rsid w:val="00252674"/>
    <w:rsid w:val="00255154"/>
    <w:rsid w:val="00256E42"/>
    <w:rsid w:val="0027040E"/>
    <w:rsid w:val="00272C39"/>
    <w:rsid w:val="00275452"/>
    <w:rsid w:val="00280EA1"/>
    <w:rsid w:val="002945B4"/>
    <w:rsid w:val="00294EE9"/>
    <w:rsid w:val="002964FC"/>
    <w:rsid w:val="002A06FF"/>
    <w:rsid w:val="002A07BB"/>
    <w:rsid w:val="002A0D8C"/>
    <w:rsid w:val="002A116E"/>
    <w:rsid w:val="002A143B"/>
    <w:rsid w:val="002A356E"/>
    <w:rsid w:val="002A3C3E"/>
    <w:rsid w:val="002A46DD"/>
    <w:rsid w:val="002A5CC0"/>
    <w:rsid w:val="002B0258"/>
    <w:rsid w:val="002B06CA"/>
    <w:rsid w:val="002B0FF1"/>
    <w:rsid w:val="002B1DE8"/>
    <w:rsid w:val="002B4AE5"/>
    <w:rsid w:val="002B5105"/>
    <w:rsid w:val="002B57E0"/>
    <w:rsid w:val="002B5806"/>
    <w:rsid w:val="002C35B0"/>
    <w:rsid w:val="002C5195"/>
    <w:rsid w:val="002D4CE4"/>
    <w:rsid w:val="002D6C44"/>
    <w:rsid w:val="002D75BC"/>
    <w:rsid w:val="002E04DE"/>
    <w:rsid w:val="002E08A5"/>
    <w:rsid w:val="002E2236"/>
    <w:rsid w:val="002F103E"/>
    <w:rsid w:val="002F1079"/>
    <w:rsid w:val="002F2539"/>
    <w:rsid w:val="002F3902"/>
    <w:rsid w:val="002F3B33"/>
    <w:rsid w:val="002F5F4E"/>
    <w:rsid w:val="00305E95"/>
    <w:rsid w:val="00314203"/>
    <w:rsid w:val="003142E9"/>
    <w:rsid w:val="00321394"/>
    <w:rsid w:val="00323066"/>
    <w:rsid w:val="00324A37"/>
    <w:rsid w:val="003314D1"/>
    <w:rsid w:val="00332731"/>
    <w:rsid w:val="003415CB"/>
    <w:rsid w:val="00343939"/>
    <w:rsid w:val="00344156"/>
    <w:rsid w:val="003470A4"/>
    <w:rsid w:val="00353643"/>
    <w:rsid w:val="00360830"/>
    <w:rsid w:val="00360F4A"/>
    <w:rsid w:val="0036479C"/>
    <w:rsid w:val="003667B8"/>
    <w:rsid w:val="00366D42"/>
    <w:rsid w:val="00370C4B"/>
    <w:rsid w:val="00371F11"/>
    <w:rsid w:val="00372BF3"/>
    <w:rsid w:val="003741E2"/>
    <w:rsid w:val="003751F3"/>
    <w:rsid w:val="003756E6"/>
    <w:rsid w:val="003773D0"/>
    <w:rsid w:val="003822B0"/>
    <w:rsid w:val="00383A9C"/>
    <w:rsid w:val="00386335"/>
    <w:rsid w:val="00390163"/>
    <w:rsid w:val="00391307"/>
    <w:rsid w:val="00391B25"/>
    <w:rsid w:val="00392036"/>
    <w:rsid w:val="00393092"/>
    <w:rsid w:val="003977BA"/>
    <w:rsid w:val="003A0A81"/>
    <w:rsid w:val="003A0CF8"/>
    <w:rsid w:val="003A314E"/>
    <w:rsid w:val="003A59B1"/>
    <w:rsid w:val="003B1946"/>
    <w:rsid w:val="003B284F"/>
    <w:rsid w:val="003B5909"/>
    <w:rsid w:val="003B7F26"/>
    <w:rsid w:val="003C0E8C"/>
    <w:rsid w:val="003C1A48"/>
    <w:rsid w:val="003C5641"/>
    <w:rsid w:val="003C6BA0"/>
    <w:rsid w:val="003E3953"/>
    <w:rsid w:val="003E3EC7"/>
    <w:rsid w:val="003E4DAD"/>
    <w:rsid w:val="003E6BC2"/>
    <w:rsid w:val="003F04BA"/>
    <w:rsid w:val="003F08C7"/>
    <w:rsid w:val="003F0C17"/>
    <w:rsid w:val="003F1E91"/>
    <w:rsid w:val="003F33EE"/>
    <w:rsid w:val="003F35BE"/>
    <w:rsid w:val="003F3B6F"/>
    <w:rsid w:val="003F7EEB"/>
    <w:rsid w:val="00402025"/>
    <w:rsid w:val="00404146"/>
    <w:rsid w:val="0041207E"/>
    <w:rsid w:val="00412132"/>
    <w:rsid w:val="0041408E"/>
    <w:rsid w:val="00417722"/>
    <w:rsid w:val="00420945"/>
    <w:rsid w:val="00420C6A"/>
    <w:rsid w:val="00421CF2"/>
    <w:rsid w:val="00424011"/>
    <w:rsid w:val="00425783"/>
    <w:rsid w:val="00430E30"/>
    <w:rsid w:val="0043358E"/>
    <w:rsid w:val="00435419"/>
    <w:rsid w:val="00435553"/>
    <w:rsid w:val="0043695F"/>
    <w:rsid w:val="004402C9"/>
    <w:rsid w:val="00444483"/>
    <w:rsid w:val="0044557B"/>
    <w:rsid w:val="00447822"/>
    <w:rsid w:val="00452DE2"/>
    <w:rsid w:val="004579AD"/>
    <w:rsid w:val="00457DA3"/>
    <w:rsid w:val="00464E1D"/>
    <w:rsid w:val="004710F1"/>
    <w:rsid w:val="00474477"/>
    <w:rsid w:val="00475C81"/>
    <w:rsid w:val="004761F6"/>
    <w:rsid w:val="0048607C"/>
    <w:rsid w:val="0048674A"/>
    <w:rsid w:val="004868C2"/>
    <w:rsid w:val="00486C62"/>
    <w:rsid w:val="00495DDA"/>
    <w:rsid w:val="004968B9"/>
    <w:rsid w:val="004A0D65"/>
    <w:rsid w:val="004A4135"/>
    <w:rsid w:val="004A594B"/>
    <w:rsid w:val="004A6920"/>
    <w:rsid w:val="004A6B5B"/>
    <w:rsid w:val="004B00BB"/>
    <w:rsid w:val="004B5647"/>
    <w:rsid w:val="004B6BA1"/>
    <w:rsid w:val="004C0891"/>
    <w:rsid w:val="004C176F"/>
    <w:rsid w:val="004D0463"/>
    <w:rsid w:val="004D1D50"/>
    <w:rsid w:val="004D3CFE"/>
    <w:rsid w:val="004D5B7E"/>
    <w:rsid w:val="004D62DA"/>
    <w:rsid w:val="004E1AC4"/>
    <w:rsid w:val="004E7114"/>
    <w:rsid w:val="004F49B6"/>
    <w:rsid w:val="0050792D"/>
    <w:rsid w:val="00510362"/>
    <w:rsid w:val="005106CF"/>
    <w:rsid w:val="00511055"/>
    <w:rsid w:val="005117DF"/>
    <w:rsid w:val="005128FD"/>
    <w:rsid w:val="0051630E"/>
    <w:rsid w:val="00522BD6"/>
    <w:rsid w:val="00525B63"/>
    <w:rsid w:val="0052679E"/>
    <w:rsid w:val="00531FDE"/>
    <w:rsid w:val="00532875"/>
    <w:rsid w:val="005363B2"/>
    <w:rsid w:val="00537113"/>
    <w:rsid w:val="0054152C"/>
    <w:rsid w:val="005428EC"/>
    <w:rsid w:val="005449D3"/>
    <w:rsid w:val="005545B0"/>
    <w:rsid w:val="00555964"/>
    <w:rsid w:val="00556919"/>
    <w:rsid w:val="005656F0"/>
    <w:rsid w:val="005672C3"/>
    <w:rsid w:val="00571C31"/>
    <w:rsid w:val="00571E11"/>
    <w:rsid w:val="00573C93"/>
    <w:rsid w:val="00576CF4"/>
    <w:rsid w:val="005829A5"/>
    <w:rsid w:val="00582BE9"/>
    <w:rsid w:val="00593B62"/>
    <w:rsid w:val="00597AF8"/>
    <w:rsid w:val="00597E13"/>
    <w:rsid w:val="005A05E8"/>
    <w:rsid w:val="005A2BCA"/>
    <w:rsid w:val="005A4772"/>
    <w:rsid w:val="005A50BF"/>
    <w:rsid w:val="005B3209"/>
    <w:rsid w:val="005B3832"/>
    <w:rsid w:val="005D03E6"/>
    <w:rsid w:val="005D3FFD"/>
    <w:rsid w:val="005D5A42"/>
    <w:rsid w:val="005D6929"/>
    <w:rsid w:val="005E1698"/>
    <w:rsid w:val="005E218A"/>
    <w:rsid w:val="005E3B91"/>
    <w:rsid w:val="005E63A4"/>
    <w:rsid w:val="005F00DF"/>
    <w:rsid w:val="005F446C"/>
    <w:rsid w:val="005F46A5"/>
    <w:rsid w:val="005F5D41"/>
    <w:rsid w:val="005F7430"/>
    <w:rsid w:val="00607F91"/>
    <w:rsid w:val="00611CEA"/>
    <w:rsid w:val="00614928"/>
    <w:rsid w:val="006149BB"/>
    <w:rsid w:val="006172FF"/>
    <w:rsid w:val="00621F7B"/>
    <w:rsid w:val="00622681"/>
    <w:rsid w:val="00624E4B"/>
    <w:rsid w:val="00626F2E"/>
    <w:rsid w:val="0063388B"/>
    <w:rsid w:val="00633FE2"/>
    <w:rsid w:val="00636B3E"/>
    <w:rsid w:val="00636FCC"/>
    <w:rsid w:val="00641271"/>
    <w:rsid w:val="0064197E"/>
    <w:rsid w:val="00642DC1"/>
    <w:rsid w:val="00646102"/>
    <w:rsid w:val="0064658C"/>
    <w:rsid w:val="00646B81"/>
    <w:rsid w:val="00651592"/>
    <w:rsid w:val="00655329"/>
    <w:rsid w:val="00656A06"/>
    <w:rsid w:val="00657799"/>
    <w:rsid w:val="0066531E"/>
    <w:rsid w:val="00671B27"/>
    <w:rsid w:val="00674C97"/>
    <w:rsid w:val="006754B3"/>
    <w:rsid w:val="00676CFA"/>
    <w:rsid w:val="006902AE"/>
    <w:rsid w:val="00690C69"/>
    <w:rsid w:val="00691488"/>
    <w:rsid w:val="00691F10"/>
    <w:rsid w:val="00692F68"/>
    <w:rsid w:val="00695989"/>
    <w:rsid w:val="00695B0D"/>
    <w:rsid w:val="00697BD3"/>
    <w:rsid w:val="006A6870"/>
    <w:rsid w:val="006B0E5B"/>
    <w:rsid w:val="006B3713"/>
    <w:rsid w:val="006B3E46"/>
    <w:rsid w:val="006B4C57"/>
    <w:rsid w:val="006B63C9"/>
    <w:rsid w:val="006C1A38"/>
    <w:rsid w:val="006C1A3C"/>
    <w:rsid w:val="006C3E6D"/>
    <w:rsid w:val="006D3889"/>
    <w:rsid w:val="006D44B2"/>
    <w:rsid w:val="006D7921"/>
    <w:rsid w:val="006E0FF3"/>
    <w:rsid w:val="006E3558"/>
    <w:rsid w:val="006F05C3"/>
    <w:rsid w:val="006F36BE"/>
    <w:rsid w:val="006F5F1C"/>
    <w:rsid w:val="006F66BA"/>
    <w:rsid w:val="00700EFA"/>
    <w:rsid w:val="00711F43"/>
    <w:rsid w:val="007158E0"/>
    <w:rsid w:val="00715FB2"/>
    <w:rsid w:val="0071717B"/>
    <w:rsid w:val="00720175"/>
    <w:rsid w:val="007214C5"/>
    <w:rsid w:val="00723F42"/>
    <w:rsid w:val="00735671"/>
    <w:rsid w:val="00741F31"/>
    <w:rsid w:val="00741F58"/>
    <w:rsid w:val="007437AA"/>
    <w:rsid w:val="00760DD2"/>
    <w:rsid w:val="00761022"/>
    <w:rsid w:val="0076405B"/>
    <w:rsid w:val="0076452E"/>
    <w:rsid w:val="00773E27"/>
    <w:rsid w:val="007804CA"/>
    <w:rsid w:val="00783FF1"/>
    <w:rsid w:val="00784E77"/>
    <w:rsid w:val="007923E0"/>
    <w:rsid w:val="00792C96"/>
    <w:rsid w:val="007953E8"/>
    <w:rsid w:val="007973E7"/>
    <w:rsid w:val="007B4A2E"/>
    <w:rsid w:val="007C643E"/>
    <w:rsid w:val="007C7DBF"/>
    <w:rsid w:val="007D1F63"/>
    <w:rsid w:val="007D52F5"/>
    <w:rsid w:val="007D6582"/>
    <w:rsid w:val="007D7CC8"/>
    <w:rsid w:val="007E005F"/>
    <w:rsid w:val="007E47CF"/>
    <w:rsid w:val="007E49EE"/>
    <w:rsid w:val="007E5572"/>
    <w:rsid w:val="007E609C"/>
    <w:rsid w:val="007E6A59"/>
    <w:rsid w:val="007F1E27"/>
    <w:rsid w:val="007F33CC"/>
    <w:rsid w:val="007F3EC3"/>
    <w:rsid w:val="00802BC8"/>
    <w:rsid w:val="0080402E"/>
    <w:rsid w:val="00807AAF"/>
    <w:rsid w:val="008126A5"/>
    <w:rsid w:val="008157B2"/>
    <w:rsid w:val="0082402D"/>
    <w:rsid w:val="008241EB"/>
    <w:rsid w:val="00824673"/>
    <w:rsid w:val="008306A8"/>
    <w:rsid w:val="00831439"/>
    <w:rsid w:val="00833F1A"/>
    <w:rsid w:val="00833F71"/>
    <w:rsid w:val="008371ED"/>
    <w:rsid w:val="00840E51"/>
    <w:rsid w:val="00841236"/>
    <w:rsid w:val="0084295A"/>
    <w:rsid w:val="008450F4"/>
    <w:rsid w:val="00846C0A"/>
    <w:rsid w:val="00853F9D"/>
    <w:rsid w:val="00855FD7"/>
    <w:rsid w:val="00860485"/>
    <w:rsid w:val="008609BB"/>
    <w:rsid w:val="00866254"/>
    <w:rsid w:val="0086714C"/>
    <w:rsid w:val="0086770C"/>
    <w:rsid w:val="00867D69"/>
    <w:rsid w:val="00874593"/>
    <w:rsid w:val="00880E26"/>
    <w:rsid w:val="00881D4B"/>
    <w:rsid w:val="00883A0B"/>
    <w:rsid w:val="00885194"/>
    <w:rsid w:val="00894520"/>
    <w:rsid w:val="008A347B"/>
    <w:rsid w:val="008A539E"/>
    <w:rsid w:val="008B3CD3"/>
    <w:rsid w:val="008C0B22"/>
    <w:rsid w:val="008C18F2"/>
    <w:rsid w:val="008C7F26"/>
    <w:rsid w:val="008D0952"/>
    <w:rsid w:val="008D1ECF"/>
    <w:rsid w:val="008D2F81"/>
    <w:rsid w:val="008E07D1"/>
    <w:rsid w:val="008E24E6"/>
    <w:rsid w:val="008E5D73"/>
    <w:rsid w:val="008F0763"/>
    <w:rsid w:val="008F5524"/>
    <w:rsid w:val="00904DC8"/>
    <w:rsid w:val="009061F0"/>
    <w:rsid w:val="00906D05"/>
    <w:rsid w:val="009107A7"/>
    <w:rsid w:val="009140C7"/>
    <w:rsid w:val="009164F0"/>
    <w:rsid w:val="009166F6"/>
    <w:rsid w:val="00925A13"/>
    <w:rsid w:val="0092646E"/>
    <w:rsid w:val="00931286"/>
    <w:rsid w:val="00932025"/>
    <w:rsid w:val="009328AA"/>
    <w:rsid w:val="0093588A"/>
    <w:rsid w:val="00935A0A"/>
    <w:rsid w:val="009422DF"/>
    <w:rsid w:val="00943517"/>
    <w:rsid w:val="00950B43"/>
    <w:rsid w:val="009535AB"/>
    <w:rsid w:val="00953BB5"/>
    <w:rsid w:val="00955B6B"/>
    <w:rsid w:val="00955E56"/>
    <w:rsid w:val="00960B4A"/>
    <w:rsid w:val="009626EA"/>
    <w:rsid w:val="00966CDE"/>
    <w:rsid w:val="009670CC"/>
    <w:rsid w:val="00970193"/>
    <w:rsid w:val="0097110D"/>
    <w:rsid w:val="009741C7"/>
    <w:rsid w:val="00975D61"/>
    <w:rsid w:val="009828BE"/>
    <w:rsid w:val="00986F63"/>
    <w:rsid w:val="00987B95"/>
    <w:rsid w:val="00987FCA"/>
    <w:rsid w:val="0099066A"/>
    <w:rsid w:val="00991433"/>
    <w:rsid w:val="009918DD"/>
    <w:rsid w:val="00993C77"/>
    <w:rsid w:val="00993D4B"/>
    <w:rsid w:val="00995B96"/>
    <w:rsid w:val="00996D86"/>
    <w:rsid w:val="0099735E"/>
    <w:rsid w:val="00997DC7"/>
    <w:rsid w:val="009A3C73"/>
    <w:rsid w:val="009A7AAC"/>
    <w:rsid w:val="009B1A7E"/>
    <w:rsid w:val="009B3833"/>
    <w:rsid w:val="009B5C0E"/>
    <w:rsid w:val="009C0761"/>
    <w:rsid w:val="009C0D6F"/>
    <w:rsid w:val="009C1C20"/>
    <w:rsid w:val="009C790E"/>
    <w:rsid w:val="009C7EC0"/>
    <w:rsid w:val="009D0804"/>
    <w:rsid w:val="009D37FC"/>
    <w:rsid w:val="009D54A8"/>
    <w:rsid w:val="009D7185"/>
    <w:rsid w:val="009D761F"/>
    <w:rsid w:val="009E22B6"/>
    <w:rsid w:val="009E2B8B"/>
    <w:rsid w:val="009E2F96"/>
    <w:rsid w:val="009E3741"/>
    <w:rsid w:val="009F11AE"/>
    <w:rsid w:val="009F38DF"/>
    <w:rsid w:val="00A01673"/>
    <w:rsid w:val="00A01ADC"/>
    <w:rsid w:val="00A01E55"/>
    <w:rsid w:val="00A02632"/>
    <w:rsid w:val="00A03090"/>
    <w:rsid w:val="00A07ABE"/>
    <w:rsid w:val="00A121EF"/>
    <w:rsid w:val="00A131CF"/>
    <w:rsid w:val="00A20AAA"/>
    <w:rsid w:val="00A22E6F"/>
    <w:rsid w:val="00A266BE"/>
    <w:rsid w:val="00A27A57"/>
    <w:rsid w:val="00A30C0C"/>
    <w:rsid w:val="00A31ADA"/>
    <w:rsid w:val="00A35C43"/>
    <w:rsid w:val="00A37DC0"/>
    <w:rsid w:val="00A41684"/>
    <w:rsid w:val="00A42574"/>
    <w:rsid w:val="00A432F3"/>
    <w:rsid w:val="00A45C30"/>
    <w:rsid w:val="00A51532"/>
    <w:rsid w:val="00A56447"/>
    <w:rsid w:val="00A60CB0"/>
    <w:rsid w:val="00A61B24"/>
    <w:rsid w:val="00A6433F"/>
    <w:rsid w:val="00A64707"/>
    <w:rsid w:val="00A65C8B"/>
    <w:rsid w:val="00A75FBE"/>
    <w:rsid w:val="00A7759A"/>
    <w:rsid w:val="00A7775F"/>
    <w:rsid w:val="00A81BFF"/>
    <w:rsid w:val="00A83598"/>
    <w:rsid w:val="00A83C50"/>
    <w:rsid w:val="00A912D6"/>
    <w:rsid w:val="00A92EA4"/>
    <w:rsid w:val="00A95831"/>
    <w:rsid w:val="00AB364E"/>
    <w:rsid w:val="00AB7FB4"/>
    <w:rsid w:val="00AC5D38"/>
    <w:rsid w:val="00AE15A7"/>
    <w:rsid w:val="00AE278B"/>
    <w:rsid w:val="00AE7721"/>
    <w:rsid w:val="00AF2D13"/>
    <w:rsid w:val="00AF60D4"/>
    <w:rsid w:val="00AF76D4"/>
    <w:rsid w:val="00B00184"/>
    <w:rsid w:val="00B03DC9"/>
    <w:rsid w:val="00B05E43"/>
    <w:rsid w:val="00B11C89"/>
    <w:rsid w:val="00B14987"/>
    <w:rsid w:val="00B15656"/>
    <w:rsid w:val="00B204A5"/>
    <w:rsid w:val="00B2190B"/>
    <w:rsid w:val="00B228D8"/>
    <w:rsid w:val="00B255E0"/>
    <w:rsid w:val="00B306E4"/>
    <w:rsid w:val="00B31B52"/>
    <w:rsid w:val="00B32228"/>
    <w:rsid w:val="00B34186"/>
    <w:rsid w:val="00B346F0"/>
    <w:rsid w:val="00B36A3D"/>
    <w:rsid w:val="00B37035"/>
    <w:rsid w:val="00B503EF"/>
    <w:rsid w:val="00B56BE1"/>
    <w:rsid w:val="00B61F78"/>
    <w:rsid w:val="00B638E7"/>
    <w:rsid w:val="00B660F4"/>
    <w:rsid w:val="00B66946"/>
    <w:rsid w:val="00B67DFB"/>
    <w:rsid w:val="00B81D3C"/>
    <w:rsid w:val="00B828F6"/>
    <w:rsid w:val="00B85CDE"/>
    <w:rsid w:val="00B908A5"/>
    <w:rsid w:val="00B92653"/>
    <w:rsid w:val="00B9545B"/>
    <w:rsid w:val="00B97CA2"/>
    <w:rsid w:val="00BA1159"/>
    <w:rsid w:val="00BA1E45"/>
    <w:rsid w:val="00BA3CF7"/>
    <w:rsid w:val="00BA4427"/>
    <w:rsid w:val="00BB03ED"/>
    <w:rsid w:val="00BB223A"/>
    <w:rsid w:val="00BB4BD0"/>
    <w:rsid w:val="00BC79AF"/>
    <w:rsid w:val="00BD4FE6"/>
    <w:rsid w:val="00BD6042"/>
    <w:rsid w:val="00BF1121"/>
    <w:rsid w:val="00BF237E"/>
    <w:rsid w:val="00C017A9"/>
    <w:rsid w:val="00C02812"/>
    <w:rsid w:val="00C05717"/>
    <w:rsid w:val="00C14551"/>
    <w:rsid w:val="00C156F9"/>
    <w:rsid w:val="00C15F86"/>
    <w:rsid w:val="00C24030"/>
    <w:rsid w:val="00C254B8"/>
    <w:rsid w:val="00C33937"/>
    <w:rsid w:val="00C33E6E"/>
    <w:rsid w:val="00C3453E"/>
    <w:rsid w:val="00C35BB5"/>
    <w:rsid w:val="00C379AB"/>
    <w:rsid w:val="00C4321B"/>
    <w:rsid w:val="00C437B7"/>
    <w:rsid w:val="00C5067E"/>
    <w:rsid w:val="00C50EA8"/>
    <w:rsid w:val="00C53494"/>
    <w:rsid w:val="00C57D1D"/>
    <w:rsid w:val="00C57DC4"/>
    <w:rsid w:val="00C65420"/>
    <w:rsid w:val="00C71D47"/>
    <w:rsid w:val="00C834CA"/>
    <w:rsid w:val="00C860D4"/>
    <w:rsid w:val="00C860FF"/>
    <w:rsid w:val="00C86F49"/>
    <w:rsid w:val="00C94A60"/>
    <w:rsid w:val="00CA2CD5"/>
    <w:rsid w:val="00CA3AF0"/>
    <w:rsid w:val="00CA4E8C"/>
    <w:rsid w:val="00CA6F2A"/>
    <w:rsid w:val="00CA7013"/>
    <w:rsid w:val="00CB0EE3"/>
    <w:rsid w:val="00CB3B46"/>
    <w:rsid w:val="00CB4D62"/>
    <w:rsid w:val="00CC07C7"/>
    <w:rsid w:val="00CC1943"/>
    <w:rsid w:val="00CC552A"/>
    <w:rsid w:val="00CC67C9"/>
    <w:rsid w:val="00CD0A62"/>
    <w:rsid w:val="00CD2BB5"/>
    <w:rsid w:val="00CD3676"/>
    <w:rsid w:val="00CD62A4"/>
    <w:rsid w:val="00CE1A89"/>
    <w:rsid w:val="00CE6204"/>
    <w:rsid w:val="00CE6EF6"/>
    <w:rsid w:val="00CF65A7"/>
    <w:rsid w:val="00CF7B6A"/>
    <w:rsid w:val="00D03643"/>
    <w:rsid w:val="00D052BE"/>
    <w:rsid w:val="00D11A73"/>
    <w:rsid w:val="00D13ACD"/>
    <w:rsid w:val="00D1680B"/>
    <w:rsid w:val="00D2170F"/>
    <w:rsid w:val="00D22CA2"/>
    <w:rsid w:val="00D2337B"/>
    <w:rsid w:val="00D23A58"/>
    <w:rsid w:val="00D2454D"/>
    <w:rsid w:val="00D2461F"/>
    <w:rsid w:val="00D43A5F"/>
    <w:rsid w:val="00D464E3"/>
    <w:rsid w:val="00D465AD"/>
    <w:rsid w:val="00D46DE8"/>
    <w:rsid w:val="00D47732"/>
    <w:rsid w:val="00D47DCA"/>
    <w:rsid w:val="00D50BE6"/>
    <w:rsid w:val="00D55238"/>
    <w:rsid w:val="00D57737"/>
    <w:rsid w:val="00D62B54"/>
    <w:rsid w:val="00D64ECA"/>
    <w:rsid w:val="00D65842"/>
    <w:rsid w:val="00D71143"/>
    <w:rsid w:val="00D715E3"/>
    <w:rsid w:val="00D71F55"/>
    <w:rsid w:val="00D738EB"/>
    <w:rsid w:val="00D7789E"/>
    <w:rsid w:val="00D81BEE"/>
    <w:rsid w:val="00D81E74"/>
    <w:rsid w:val="00D86079"/>
    <w:rsid w:val="00D86712"/>
    <w:rsid w:val="00D93DA4"/>
    <w:rsid w:val="00D94974"/>
    <w:rsid w:val="00D958A1"/>
    <w:rsid w:val="00D97BC1"/>
    <w:rsid w:val="00DA0AF9"/>
    <w:rsid w:val="00DA17E8"/>
    <w:rsid w:val="00DA6CA6"/>
    <w:rsid w:val="00DA79AC"/>
    <w:rsid w:val="00DB07C8"/>
    <w:rsid w:val="00DB0ED2"/>
    <w:rsid w:val="00DB3FDF"/>
    <w:rsid w:val="00DB417F"/>
    <w:rsid w:val="00DB41FF"/>
    <w:rsid w:val="00DB70DC"/>
    <w:rsid w:val="00DC4603"/>
    <w:rsid w:val="00DD757C"/>
    <w:rsid w:val="00DE00D9"/>
    <w:rsid w:val="00DE27EA"/>
    <w:rsid w:val="00DE2BDC"/>
    <w:rsid w:val="00DE41D9"/>
    <w:rsid w:val="00DE632E"/>
    <w:rsid w:val="00DE6F5E"/>
    <w:rsid w:val="00DE776D"/>
    <w:rsid w:val="00DE7EE2"/>
    <w:rsid w:val="00DF0876"/>
    <w:rsid w:val="00DF104D"/>
    <w:rsid w:val="00DF1B8E"/>
    <w:rsid w:val="00DF1C29"/>
    <w:rsid w:val="00DF252A"/>
    <w:rsid w:val="00DF32BB"/>
    <w:rsid w:val="00DF3DE9"/>
    <w:rsid w:val="00DF3FA1"/>
    <w:rsid w:val="00DF4407"/>
    <w:rsid w:val="00DF6CC4"/>
    <w:rsid w:val="00DF7DE1"/>
    <w:rsid w:val="00E07050"/>
    <w:rsid w:val="00E074B7"/>
    <w:rsid w:val="00E0768F"/>
    <w:rsid w:val="00E07DB4"/>
    <w:rsid w:val="00E07E59"/>
    <w:rsid w:val="00E1441D"/>
    <w:rsid w:val="00E20E26"/>
    <w:rsid w:val="00E270E8"/>
    <w:rsid w:val="00E30328"/>
    <w:rsid w:val="00E3043F"/>
    <w:rsid w:val="00E31A2B"/>
    <w:rsid w:val="00E33090"/>
    <w:rsid w:val="00E34F5F"/>
    <w:rsid w:val="00E465E1"/>
    <w:rsid w:val="00E46CEC"/>
    <w:rsid w:val="00E5087B"/>
    <w:rsid w:val="00E51B4C"/>
    <w:rsid w:val="00E51DB6"/>
    <w:rsid w:val="00E52618"/>
    <w:rsid w:val="00E52C46"/>
    <w:rsid w:val="00E52FB4"/>
    <w:rsid w:val="00E537DB"/>
    <w:rsid w:val="00E550D8"/>
    <w:rsid w:val="00E55BA6"/>
    <w:rsid w:val="00E6489A"/>
    <w:rsid w:val="00E66F01"/>
    <w:rsid w:val="00E70325"/>
    <w:rsid w:val="00E70E7C"/>
    <w:rsid w:val="00E74EC0"/>
    <w:rsid w:val="00E754A5"/>
    <w:rsid w:val="00E7560C"/>
    <w:rsid w:val="00E76AC7"/>
    <w:rsid w:val="00E77F79"/>
    <w:rsid w:val="00E850DC"/>
    <w:rsid w:val="00E90A57"/>
    <w:rsid w:val="00E90CA0"/>
    <w:rsid w:val="00E90CEB"/>
    <w:rsid w:val="00E90EE5"/>
    <w:rsid w:val="00E92862"/>
    <w:rsid w:val="00E96976"/>
    <w:rsid w:val="00E97D5D"/>
    <w:rsid w:val="00EA1C4D"/>
    <w:rsid w:val="00EB59D8"/>
    <w:rsid w:val="00EB59F6"/>
    <w:rsid w:val="00EC0D9C"/>
    <w:rsid w:val="00EC3B6F"/>
    <w:rsid w:val="00EC5441"/>
    <w:rsid w:val="00EC7B5D"/>
    <w:rsid w:val="00ED3898"/>
    <w:rsid w:val="00ED3FD1"/>
    <w:rsid w:val="00ED6398"/>
    <w:rsid w:val="00ED7D03"/>
    <w:rsid w:val="00EF0E75"/>
    <w:rsid w:val="00EF2ECA"/>
    <w:rsid w:val="00EF702F"/>
    <w:rsid w:val="00F040F7"/>
    <w:rsid w:val="00F06431"/>
    <w:rsid w:val="00F0752F"/>
    <w:rsid w:val="00F07B49"/>
    <w:rsid w:val="00F106DF"/>
    <w:rsid w:val="00F13D01"/>
    <w:rsid w:val="00F2018C"/>
    <w:rsid w:val="00F22E59"/>
    <w:rsid w:val="00F25563"/>
    <w:rsid w:val="00F30895"/>
    <w:rsid w:val="00F32644"/>
    <w:rsid w:val="00F33ACE"/>
    <w:rsid w:val="00F403CB"/>
    <w:rsid w:val="00F47BF2"/>
    <w:rsid w:val="00F52D98"/>
    <w:rsid w:val="00F632BF"/>
    <w:rsid w:val="00F711EE"/>
    <w:rsid w:val="00F71721"/>
    <w:rsid w:val="00F739B8"/>
    <w:rsid w:val="00F74A2C"/>
    <w:rsid w:val="00F75A3F"/>
    <w:rsid w:val="00F75AAF"/>
    <w:rsid w:val="00F76EE0"/>
    <w:rsid w:val="00F80D53"/>
    <w:rsid w:val="00F84F23"/>
    <w:rsid w:val="00F9145E"/>
    <w:rsid w:val="00F92C44"/>
    <w:rsid w:val="00F94341"/>
    <w:rsid w:val="00FA6F7F"/>
    <w:rsid w:val="00FB0624"/>
    <w:rsid w:val="00FB42BC"/>
    <w:rsid w:val="00FC13C0"/>
    <w:rsid w:val="00FC5603"/>
    <w:rsid w:val="00FC6969"/>
    <w:rsid w:val="00FD03A0"/>
    <w:rsid w:val="00FD6D8E"/>
    <w:rsid w:val="00FE1575"/>
    <w:rsid w:val="00FE2875"/>
    <w:rsid w:val="00FF1119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75A3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75A3F"/>
    <w:pPr>
      <w:ind w:firstLine="0"/>
    </w:pPr>
    <w:rPr>
      <w:rFonts w:ascii="Times New Roman CYR" w:hAnsi="Times New Roman CYR" w:cs="Times New Roman CYR"/>
    </w:rPr>
  </w:style>
  <w:style w:type="paragraph" w:customStyle="1" w:styleId="ab">
    <w:name w:val="Таблицы (моноширинный)"/>
    <w:basedOn w:val="a"/>
    <w:next w:val="a"/>
    <w:uiPriority w:val="99"/>
    <w:rsid w:val="00F75A3F"/>
    <w:pPr>
      <w:ind w:firstLine="0"/>
      <w:jc w:val="left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2A116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en-TT"/>
    </w:rPr>
  </w:style>
  <w:style w:type="character" w:customStyle="1" w:styleId="ad">
    <w:name w:val="Название Знак"/>
    <w:basedOn w:val="a0"/>
    <w:link w:val="ac"/>
    <w:rsid w:val="002A116E"/>
    <w:rPr>
      <w:rFonts w:ascii="Times New Roman" w:eastAsia="Times New Roman" w:hAnsi="Times New Roman" w:cs="Times New Roman"/>
      <w:sz w:val="28"/>
      <w:szCs w:val="20"/>
      <w:lang w:eastAsia="en-TT"/>
    </w:rPr>
  </w:style>
  <w:style w:type="paragraph" w:styleId="ae">
    <w:name w:val="List Paragraph"/>
    <w:basedOn w:val="a"/>
    <w:uiPriority w:val="34"/>
    <w:qFormat/>
    <w:rsid w:val="0054152C"/>
    <w:pPr>
      <w:ind w:left="720"/>
      <w:contextualSpacing/>
    </w:pPr>
  </w:style>
  <w:style w:type="paragraph" w:customStyle="1" w:styleId="s1">
    <w:name w:val="s_1"/>
    <w:basedOn w:val="a"/>
    <w:rsid w:val="004355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435553"/>
    <w:rPr>
      <w:color w:val="0000FF"/>
      <w:u w:val="single"/>
    </w:rPr>
  </w:style>
  <w:style w:type="paragraph" w:customStyle="1" w:styleId="11">
    <w:name w:val="Абзац списка1"/>
    <w:basedOn w:val="a"/>
    <w:rsid w:val="006C1A38"/>
    <w:pPr>
      <w:suppressAutoHyphens/>
      <w:autoSpaceDE/>
      <w:autoSpaceDN/>
      <w:adjustRightInd/>
      <w:spacing w:after="200" w:line="100" w:lineRule="atLeast"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1"/>
      <w:lang w:val="en-US" w:eastAsia="zh-CN" w:bidi="en-US"/>
    </w:rPr>
  </w:style>
  <w:style w:type="table" w:styleId="af0">
    <w:name w:val="Table Grid"/>
    <w:basedOn w:val="a1"/>
    <w:uiPriority w:val="59"/>
    <w:rsid w:val="006C1A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42D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642D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642DC1"/>
  </w:style>
  <w:style w:type="character" w:customStyle="1" w:styleId="highlightsearch">
    <w:name w:val="highlightsearch"/>
    <w:basedOn w:val="a0"/>
    <w:rsid w:val="00E90EE5"/>
  </w:style>
  <w:style w:type="character" w:styleId="af1">
    <w:name w:val="Emphasis"/>
    <w:basedOn w:val="a0"/>
    <w:uiPriority w:val="20"/>
    <w:qFormat/>
    <w:rsid w:val="00DC460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25C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C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D052BE"/>
    <w:pPr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FontStyle22">
    <w:name w:val="Font Style22"/>
    <w:basedOn w:val="a0"/>
    <w:uiPriority w:val="99"/>
    <w:rsid w:val="00344156"/>
    <w:rPr>
      <w:rFonts w:ascii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177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17722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177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17722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4D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34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garantF1://70192486.14000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B76A0-5ECB-401B-9038-7ACEE869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25</Pages>
  <Words>5997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Николаевна</dc:creator>
  <cp:lastModifiedBy>Мухина</cp:lastModifiedBy>
  <cp:revision>252</cp:revision>
  <cp:lastPrinted>2020-01-31T11:06:00Z</cp:lastPrinted>
  <dcterms:created xsi:type="dcterms:W3CDTF">2018-10-19T16:10:00Z</dcterms:created>
  <dcterms:modified xsi:type="dcterms:W3CDTF">2020-05-15T07:32:00Z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