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5044" w:rsidRPr="00E65DDD" w:rsidRDefault="002C74EB">
      <w:pPr>
        <w:ind w:firstLine="0"/>
        <w:jc w:val="center"/>
        <w:rPr>
          <w:rFonts w:ascii="Times New Roman" w:hAnsi="Times New Roman"/>
          <w:shd w:val="clear" w:color="auto" w:fill="FFFFFF"/>
        </w:rPr>
      </w:pPr>
      <w:r w:rsidRPr="00E65DDD">
        <w:rPr>
          <w:rFonts w:ascii="Times New Roman" w:hAnsi="Times New Roman"/>
          <w:noProof/>
          <w:shd w:val="clear" w:color="auto" w:fill="FFFFFF"/>
        </w:rPr>
        <w:drawing>
          <wp:inline distT="0" distB="0" distL="0" distR="0">
            <wp:extent cx="461645" cy="57086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stretch>
                      <a:fillRect/>
                    </a:stretch>
                  </pic:blipFill>
                  <pic:spPr>
                    <a:xfrm>
                      <a:off x="0" y="0"/>
                      <a:ext cx="461645" cy="570865"/>
                    </a:xfrm>
                    <a:prstGeom prst="rect">
                      <a:avLst/>
                    </a:prstGeom>
                    <a:solidFill>
                      <a:srgbClr val="FFFFFF"/>
                    </a:solidFill>
                  </pic:spPr>
                </pic:pic>
              </a:graphicData>
            </a:graphic>
          </wp:inline>
        </w:drawing>
      </w:r>
    </w:p>
    <w:p w:rsidR="00BE5044" w:rsidRPr="00E65DDD" w:rsidRDefault="00BE5044">
      <w:pPr>
        <w:ind w:firstLine="0"/>
        <w:jc w:val="center"/>
        <w:rPr>
          <w:rFonts w:ascii="Times New Roman" w:hAnsi="Times New Roman"/>
          <w:sz w:val="4"/>
          <w:shd w:val="clear" w:color="auto" w:fill="FFFFFF"/>
        </w:rPr>
      </w:pPr>
    </w:p>
    <w:p w:rsidR="00CF62BF" w:rsidRPr="00E65DDD" w:rsidRDefault="00CF62BF" w:rsidP="00CF62BF">
      <w:pPr>
        <w:autoSpaceDE w:val="0"/>
        <w:autoSpaceDN w:val="0"/>
        <w:adjustRightInd w:val="0"/>
        <w:spacing w:line="300" w:lineRule="exact"/>
        <w:ind w:firstLine="0"/>
        <w:jc w:val="center"/>
        <w:outlineLvl w:val="0"/>
        <w:rPr>
          <w:rFonts w:ascii="Times New Roman" w:hAnsi="Times New Roman"/>
          <w:b/>
          <w:spacing w:val="14"/>
          <w:sz w:val="20"/>
        </w:rPr>
      </w:pPr>
      <w:r w:rsidRPr="00E65DDD">
        <w:rPr>
          <w:rFonts w:ascii="Times New Roman" w:hAnsi="Times New Roman"/>
          <w:b/>
          <w:spacing w:val="14"/>
          <w:sz w:val="20"/>
        </w:rPr>
        <w:t xml:space="preserve">ВОЛОГОДСКАЯ ОБЛАСТЬ  </w:t>
      </w:r>
    </w:p>
    <w:p w:rsidR="00CF62BF" w:rsidRPr="00E65DDD" w:rsidRDefault="00CF62BF" w:rsidP="00CF62BF">
      <w:pPr>
        <w:autoSpaceDE w:val="0"/>
        <w:autoSpaceDN w:val="0"/>
        <w:adjustRightInd w:val="0"/>
        <w:spacing w:line="300" w:lineRule="exact"/>
        <w:ind w:firstLine="0"/>
        <w:jc w:val="center"/>
        <w:outlineLvl w:val="0"/>
        <w:rPr>
          <w:rFonts w:ascii="Times New Roman" w:hAnsi="Times New Roman"/>
          <w:b/>
          <w:spacing w:val="14"/>
          <w:sz w:val="20"/>
        </w:rPr>
      </w:pPr>
      <w:r w:rsidRPr="00E65DDD">
        <w:rPr>
          <w:rFonts w:ascii="Times New Roman" w:hAnsi="Times New Roman"/>
          <w:b/>
          <w:spacing w:val="14"/>
          <w:sz w:val="20"/>
        </w:rPr>
        <w:t xml:space="preserve"> ГОРОД ЧЕРЕПОВЕЦ</w:t>
      </w:r>
    </w:p>
    <w:p w:rsidR="00CF62BF" w:rsidRPr="00E65DDD" w:rsidRDefault="00CF62BF" w:rsidP="00CF62BF">
      <w:pPr>
        <w:autoSpaceDE w:val="0"/>
        <w:autoSpaceDN w:val="0"/>
        <w:adjustRightInd w:val="0"/>
        <w:ind w:firstLine="0"/>
        <w:jc w:val="center"/>
        <w:rPr>
          <w:rFonts w:ascii="Times New Roman" w:hAnsi="Times New Roman"/>
          <w:sz w:val="8"/>
          <w:szCs w:val="8"/>
        </w:rPr>
      </w:pPr>
    </w:p>
    <w:p w:rsidR="00CF62BF" w:rsidRPr="00E65DDD" w:rsidRDefault="00CF62BF" w:rsidP="00CF62BF">
      <w:pPr>
        <w:autoSpaceDE w:val="0"/>
        <w:autoSpaceDN w:val="0"/>
        <w:adjustRightInd w:val="0"/>
        <w:ind w:firstLine="0"/>
        <w:jc w:val="center"/>
        <w:outlineLvl w:val="0"/>
        <w:rPr>
          <w:rFonts w:ascii="Times New Roman" w:hAnsi="Times New Roman"/>
          <w:b/>
          <w:spacing w:val="60"/>
          <w:sz w:val="28"/>
          <w:szCs w:val="28"/>
        </w:rPr>
      </w:pPr>
      <w:r w:rsidRPr="00E65DDD">
        <w:rPr>
          <w:rFonts w:ascii="Times New Roman" w:hAnsi="Times New Roman"/>
          <w:b/>
          <w:spacing w:val="60"/>
          <w:sz w:val="28"/>
          <w:szCs w:val="28"/>
        </w:rPr>
        <w:t>МЭРИЯ</w:t>
      </w:r>
    </w:p>
    <w:p w:rsidR="00CF62BF" w:rsidRPr="00E65DDD" w:rsidRDefault="00CF62BF" w:rsidP="00CF62BF">
      <w:pPr>
        <w:autoSpaceDE w:val="0"/>
        <w:autoSpaceDN w:val="0"/>
        <w:adjustRightInd w:val="0"/>
        <w:ind w:firstLine="0"/>
        <w:jc w:val="center"/>
        <w:rPr>
          <w:rFonts w:ascii="Times New Roman" w:hAnsi="Times New Roman"/>
          <w:b/>
          <w:spacing w:val="60"/>
          <w:sz w:val="14"/>
          <w:szCs w:val="14"/>
        </w:rPr>
      </w:pPr>
    </w:p>
    <w:p w:rsidR="00CF62BF" w:rsidRPr="00E65DDD" w:rsidRDefault="00CF62BF" w:rsidP="00CF62BF">
      <w:pPr>
        <w:autoSpaceDE w:val="0"/>
        <w:autoSpaceDN w:val="0"/>
        <w:adjustRightInd w:val="0"/>
        <w:ind w:firstLine="0"/>
        <w:jc w:val="center"/>
        <w:outlineLvl w:val="0"/>
        <w:rPr>
          <w:rFonts w:ascii="Times New Roman" w:hAnsi="Times New Roman"/>
          <w:b/>
          <w:spacing w:val="60"/>
          <w:sz w:val="36"/>
          <w:szCs w:val="36"/>
        </w:rPr>
      </w:pPr>
      <w:r w:rsidRPr="00E65DDD">
        <w:rPr>
          <w:rFonts w:ascii="Times New Roman" w:hAnsi="Times New Roman"/>
          <w:b/>
          <w:spacing w:val="60"/>
          <w:sz w:val="36"/>
          <w:szCs w:val="36"/>
        </w:rPr>
        <w:t>ПОСТАНОВЛЕНИЕ</w:t>
      </w:r>
    </w:p>
    <w:p w:rsidR="00BE5044" w:rsidRPr="00E65DDD" w:rsidRDefault="00BE5044">
      <w:pPr>
        <w:pStyle w:val="ConsPlusNormal"/>
        <w:widowControl/>
        <w:ind w:firstLine="0"/>
        <w:outlineLvl w:val="0"/>
        <w:rPr>
          <w:rFonts w:ascii="Times New Roman" w:hAnsi="Times New Roman"/>
          <w:sz w:val="26"/>
          <w:shd w:val="clear" w:color="auto" w:fill="FFFFFF"/>
        </w:rPr>
      </w:pPr>
    </w:p>
    <w:p w:rsidR="00BE5044" w:rsidRPr="00E65DDD" w:rsidRDefault="00BE5044">
      <w:pPr>
        <w:ind w:firstLine="0"/>
        <w:rPr>
          <w:rFonts w:ascii="Times New Roman" w:hAnsi="Times New Roman"/>
          <w:sz w:val="26"/>
          <w:shd w:val="clear" w:color="auto" w:fill="FFFFFF"/>
        </w:rPr>
      </w:pPr>
    </w:p>
    <w:p w:rsidR="00BE5044" w:rsidRPr="00E65DDD" w:rsidRDefault="00BE5044">
      <w:pPr>
        <w:ind w:firstLine="0"/>
        <w:rPr>
          <w:rFonts w:ascii="Times New Roman" w:hAnsi="Times New Roman"/>
          <w:sz w:val="26"/>
          <w:shd w:val="clear" w:color="auto" w:fill="FFFFFF"/>
        </w:rPr>
      </w:pPr>
    </w:p>
    <w:p w:rsidR="00BE5044" w:rsidRPr="00E65DDD" w:rsidRDefault="008C4799">
      <w:pPr>
        <w:ind w:firstLine="0"/>
        <w:rPr>
          <w:rFonts w:ascii="Times New Roman" w:hAnsi="Times New Roman"/>
          <w:sz w:val="26"/>
          <w:shd w:val="clear" w:color="auto" w:fill="FFFFFF"/>
        </w:rPr>
      </w:pPr>
      <w:r w:rsidRPr="008C4799">
        <w:rPr>
          <w:rFonts w:ascii="Times New Roman" w:hAnsi="Times New Roman"/>
          <w:sz w:val="26"/>
          <w:shd w:val="clear" w:color="auto" w:fill="FFFFFF"/>
        </w:rPr>
        <w:t>02.11.2020 № 448</w:t>
      </w:r>
      <w:r>
        <w:rPr>
          <w:rFonts w:ascii="Times New Roman" w:hAnsi="Times New Roman"/>
          <w:sz w:val="26"/>
          <w:shd w:val="clear" w:color="auto" w:fill="FFFFFF"/>
        </w:rPr>
        <w:t>0</w:t>
      </w:r>
    </w:p>
    <w:p w:rsidR="00BE5044" w:rsidRPr="00E65DDD" w:rsidRDefault="00BE5044">
      <w:pPr>
        <w:ind w:firstLine="0"/>
        <w:rPr>
          <w:rFonts w:ascii="Times New Roman" w:hAnsi="Times New Roman"/>
          <w:sz w:val="26"/>
          <w:shd w:val="clear" w:color="auto" w:fill="FFFFFF"/>
        </w:rPr>
      </w:pPr>
    </w:p>
    <w:p w:rsidR="00BE5044" w:rsidRPr="00E65DDD" w:rsidRDefault="00BE5044">
      <w:pPr>
        <w:ind w:firstLine="0"/>
        <w:rPr>
          <w:rFonts w:ascii="Times New Roman" w:hAnsi="Times New Roman"/>
          <w:sz w:val="26"/>
          <w:shd w:val="clear" w:color="auto" w:fill="FFFFFF"/>
        </w:rPr>
      </w:pPr>
    </w:p>
    <w:p w:rsidR="005976D4" w:rsidRDefault="005976D4">
      <w:pPr>
        <w:ind w:firstLine="0"/>
        <w:rPr>
          <w:rFonts w:ascii="Times New Roman" w:hAnsi="Times New Roman"/>
          <w:sz w:val="26"/>
          <w:szCs w:val="26"/>
          <w:shd w:val="clear" w:color="auto" w:fill="FFFFFF"/>
        </w:rPr>
      </w:pPr>
    </w:p>
    <w:p w:rsidR="00BE5044" w:rsidRPr="00E65DDD" w:rsidRDefault="002C74EB">
      <w:pPr>
        <w:ind w:firstLine="0"/>
        <w:rPr>
          <w:rFonts w:ascii="Times New Roman" w:hAnsi="Times New Roman"/>
          <w:sz w:val="26"/>
          <w:szCs w:val="26"/>
          <w:shd w:val="clear" w:color="auto" w:fill="FFFFFF"/>
        </w:rPr>
      </w:pPr>
      <w:r w:rsidRPr="00E65DDD">
        <w:rPr>
          <w:rFonts w:ascii="Times New Roman" w:hAnsi="Times New Roman"/>
          <w:sz w:val="26"/>
          <w:szCs w:val="26"/>
          <w:shd w:val="clear" w:color="auto" w:fill="FFFFFF"/>
        </w:rPr>
        <w:t>О внесении изменений</w:t>
      </w:r>
    </w:p>
    <w:p w:rsidR="00BE5044" w:rsidRPr="00E65DDD" w:rsidRDefault="002C74EB">
      <w:pPr>
        <w:ind w:firstLine="0"/>
        <w:rPr>
          <w:rFonts w:ascii="Times New Roman" w:hAnsi="Times New Roman"/>
          <w:sz w:val="26"/>
          <w:szCs w:val="26"/>
          <w:shd w:val="clear" w:color="auto" w:fill="FFFFFF"/>
        </w:rPr>
      </w:pPr>
      <w:r w:rsidRPr="00E65DDD">
        <w:rPr>
          <w:rFonts w:ascii="Times New Roman" w:hAnsi="Times New Roman"/>
          <w:sz w:val="26"/>
          <w:szCs w:val="26"/>
          <w:shd w:val="clear" w:color="auto" w:fill="FFFFFF"/>
        </w:rPr>
        <w:t>в постановление мэрии города</w:t>
      </w:r>
    </w:p>
    <w:p w:rsidR="00BE5044" w:rsidRPr="00E65DDD" w:rsidRDefault="002C74EB">
      <w:pPr>
        <w:ind w:firstLine="0"/>
        <w:rPr>
          <w:rFonts w:ascii="Times New Roman" w:hAnsi="Times New Roman"/>
          <w:sz w:val="26"/>
          <w:szCs w:val="26"/>
          <w:shd w:val="clear" w:color="auto" w:fill="FFFFFF"/>
        </w:rPr>
      </w:pPr>
      <w:r w:rsidRPr="00E65DDD">
        <w:rPr>
          <w:rFonts w:ascii="Times New Roman" w:hAnsi="Times New Roman"/>
          <w:sz w:val="26"/>
          <w:szCs w:val="26"/>
          <w:shd w:val="clear" w:color="auto" w:fill="FFFFFF"/>
        </w:rPr>
        <w:t>от 10.10.2013 № 4809</w:t>
      </w:r>
    </w:p>
    <w:p w:rsidR="00BE5044" w:rsidRPr="00E65DDD" w:rsidRDefault="00BE5044" w:rsidP="000B782F">
      <w:pPr>
        <w:ind w:firstLine="0"/>
        <w:rPr>
          <w:rFonts w:ascii="Times New Roman" w:hAnsi="Times New Roman"/>
          <w:sz w:val="26"/>
          <w:szCs w:val="26"/>
          <w:shd w:val="clear" w:color="auto" w:fill="FFFFFF"/>
        </w:rPr>
      </w:pPr>
    </w:p>
    <w:p w:rsidR="00282BA3" w:rsidRPr="00E65DDD" w:rsidRDefault="00282BA3" w:rsidP="000B782F">
      <w:pPr>
        <w:ind w:firstLine="0"/>
        <w:rPr>
          <w:rFonts w:ascii="Times New Roman" w:hAnsi="Times New Roman"/>
          <w:sz w:val="26"/>
          <w:szCs w:val="26"/>
          <w:shd w:val="clear" w:color="auto" w:fill="FFFFFF"/>
        </w:rPr>
      </w:pPr>
    </w:p>
    <w:p w:rsidR="00BE5044" w:rsidRPr="00E65DDD" w:rsidRDefault="002C74EB" w:rsidP="005976D4">
      <w:pPr>
        <w:ind w:firstLine="567"/>
        <w:jc w:val="both"/>
        <w:rPr>
          <w:rFonts w:ascii="Times New Roman" w:hAnsi="Times New Roman"/>
          <w:sz w:val="26"/>
          <w:szCs w:val="26"/>
          <w:shd w:val="clear" w:color="auto" w:fill="FFFFFF"/>
        </w:rPr>
      </w:pPr>
      <w:r w:rsidRPr="00E65DDD">
        <w:rPr>
          <w:rFonts w:ascii="Times New Roman" w:hAnsi="Times New Roman"/>
          <w:sz w:val="26"/>
          <w:szCs w:val="26"/>
          <w:shd w:val="clear" w:color="auto" w:fill="FFFFFF"/>
        </w:rPr>
        <w:t>В соответствии с Федеральным законом от 06.10.2003 № 131-ФЗ «Об общих принципах организации местного самоуправления в Российской Федерации», постановлением мэрии города от 10.11.2011 № 4645 «Об утверждении Порядка разработки, реализации и оценки эффективности муниципальных программ города и Методических указаний по разработке и реализации муниципальных программ города»</w:t>
      </w:r>
    </w:p>
    <w:p w:rsidR="006E0CEA" w:rsidRPr="00BF57DD" w:rsidRDefault="006E0CEA" w:rsidP="005976D4">
      <w:pPr>
        <w:ind w:firstLine="0"/>
        <w:jc w:val="both"/>
        <w:rPr>
          <w:rFonts w:ascii="Times New Roman" w:hAnsi="Times New Roman"/>
          <w:sz w:val="26"/>
          <w:szCs w:val="26"/>
          <w:shd w:val="clear" w:color="auto" w:fill="FFFFFF"/>
        </w:rPr>
      </w:pPr>
      <w:r w:rsidRPr="00BF57DD">
        <w:rPr>
          <w:rFonts w:ascii="Times New Roman" w:hAnsi="Times New Roman"/>
          <w:sz w:val="26"/>
          <w:szCs w:val="26"/>
          <w:shd w:val="clear" w:color="auto" w:fill="FFFFFF"/>
        </w:rPr>
        <w:t>ПОСТАНОВЛЯЮ:</w:t>
      </w:r>
    </w:p>
    <w:p w:rsidR="006E0CEA" w:rsidRDefault="006E0CEA" w:rsidP="005976D4">
      <w:pPr>
        <w:ind w:firstLine="567"/>
        <w:jc w:val="both"/>
        <w:rPr>
          <w:rFonts w:ascii="Times New Roman" w:hAnsi="Times New Roman"/>
          <w:sz w:val="26"/>
          <w:szCs w:val="26"/>
          <w:shd w:val="clear" w:color="auto" w:fill="FFFFFF"/>
        </w:rPr>
      </w:pPr>
      <w:r w:rsidRPr="00BF57DD">
        <w:rPr>
          <w:rFonts w:ascii="Times New Roman" w:hAnsi="Times New Roman"/>
          <w:sz w:val="26"/>
          <w:szCs w:val="26"/>
          <w:shd w:val="clear" w:color="auto" w:fill="FFFFFF"/>
        </w:rPr>
        <w:t xml:space="preserve">1. Внести в постановление мэрии </w:t>
      </w:r>
      <w:r w:rsidR="005976D4">
        <w:rPr>
          <w:rFonts w:ascii="Times New Roman" w:hAnsi="Times New Roman"/>
          <w:sz w:val="26"/>
          <w:szCs w:val="26"/>
          <w:shd w:val="clear" w:color="auto" w:fill="FFFFFF"/>
        </w:rPr>
        <w:t>города</w:t>
      </w:r>
      <w:r w:rsidRPr="00BF57DD">
        <w:rPr>
          <w:rFonts w:ascii="Times New Roman" w:hAnsi="Times New Roman"/>
          <w:sz w:val="26"/>
          <w:szCs w:val="26"/>
          <w:shd w:val="clear" w:color="auto" w:fill="FFFFFF"/>
        </w:rPr>
        <w:t xml:space="preserve"> от </w:t>
      </w:r>
      <w:r w:rsidR="005976D4" w:rsidRPr="005976D4">
        <w:rPr>
          <w:rFonts w:ascii="Times New Roman" w:hAnsi="Times New Roman"/>
          <w:sz w:val="26"/>
          <w:szCs w:val="26"/>
          <w:shd w:val="clear" w:color="auto" w:fill="FFFFFF"/>
        </w:rPr>
        <w:t>10.10.2013</w:t>
      </w:r>
      <w:r w:rsidRPr="00BF57DD">
        <w:rPr>
          <w:rFonts w:ascii="Times New Roman" w:hAnsi="Times New Roman"/>
          <w:sz w:val="26"/>
          <w:szCs w:val="26"/>
          <w:shd w:val="clear" w:color="auto" w:fill="FFFFFF"/>
        </w:rPr>
        <w:t xml:space="preserve"> № 4809 «Об утверждении муниципальной программы «Развитие городского общественного транспорта» на 2014-2022 годы» (в редакции постановления мэрии города от 09.10.2020 № 4106) следующие изменения:</w:t>
      </w:r>
    </w:p>
    <w:p w:rsidR="003D0436" w:rsidRPr="00BF57DD" w:rsidRDefault="003D0436" w:rsidP="005976D4">
      <w:pPr>
        <w:ind w:firstLine="567"/>
        <w:jc w:val="both"/>
        <w:rPr>
          <w:rFonts w:ascii="Times New Roman" w:hAnsi="Times New Roman"/>
          <w:sz w:val="26"/>
          <w:szCs w:val="26"/>
          <w:shd w:val="clear" w:color="auto" w:fill="FFFFFF"/>
        </w:rPr>
      </w:pPr>
      <w:r w:rsidRPr="00BF57DD">
        <w:rPr>
          <w:rFonts w:ascii="Times New Roman" w:hAnsi="Times New Roman"/>
          <w:sz w:val="26"/>
          <w:szCs w:val="26"/>
          <w:shd w:val="clear" w:color="auto" w:fill="FFFFFF"/>
        </w:rPr>
        <w:t>1.1. В наименовании</w:t>
      </w:r>
      <w:r>
        <w:rPr>
          <w:rFonts w:ascii="Times New Roman" w:hAnsi="Times New Roman"/>
          <w:sz w:val="26"/>
          <w:szCs w:val="26"/>
          <w:shd w:val="clear" w:color="auto" w:fill="FFFFFF"/>
        </w:rPr>
        <w:t xml:space="preserve"> и пункте 1 постановления </w:t>
      </w:r>
      <w:r w:rsidR="005976D4">
        <w:rPr>
          <w:rFonts w:ascii="Times New Roman" w:hAnsi="Times New Roman"/>
          <w:sz w:val="26"/>
          <w:szCs w:val="26"/>
          <w:shd w:val="clear" w:color="auto" w:fill="FFFFFF"/>
        </w:rPr>
        <w:t>слова «на 2014–</w:t>
      </w:r>
      <w:r w:rsidRPr="00BF57DD">
        <w:rPr>
          <w:rFonts w:ascii="Times New Roman" w:hAnsi="Times New Roman"/>
          <w:sz w:val="26"/>
          <w:szCs w:val="26"/>
          <w:shd w:val="clear" w:color="auto" w:fill="FFFFFF"/>
        </w:rPr>
        <w:t>2022 годы» заменить словами «на 2014–2023 годы».</w:t>
      </w:r>
    </w:p>
    <w:p w:rsidR="006E0CEA" w:rsidRPr="00BF57DD" w:rsidRDefault="006E0CEA" w:rsidP="005976D4">
      <w:pPr>
        <w:ind w:firstLine="567"/>
        <w:jc w:val="both"/>
        <w:rPr>
          <w:rFonts w:ascii="Times New Roman" w:hAnsi="Times New Roman"/>
          <w:sz w:val="26"/>
          <w:szCs w:val="26"/>
          <w:shd w:val="clear" w:color="auto" w:fill="FFFFFF"/>
        </w:rPr>
      </w:pPr>
      <w:r w:rsidRPr="00BF57DD">
        <w:rPr>
          <w:rFonts w:ascii="Times New Roman" w:hAnsi="Times New Roman"/>
          <w:sz w:val="26"/>
          <w:szCs w:val="26"/>
          <w:shd w:val="clear" w:color="auto" w:fill="FFFFFF"/>
        </w:rPr>
        <w:t xml:space="preserve">1.2. Муниципальную программу «Развитие городского общественного транспорта» на 2014 - 2022 годы, утвержденную </w:t>
      </w:r>
      <w:r w:rsidR="005976D4">
        <w:rPr>
          <w:rFonts w:ascii="Times New Roman" w:hAnsi="Times New Roman"/>
          <w:sz w:val="26"/>
          <w:szCs w:val="26"/>
          <w:shd w:val="clear" w:color="auto" w:fill="FFFFFF"/>
        </w:rPr>
        <w:t>вышеуказанным постановлением</w:t>
      </w:r>
      <w:r w:rsidRPr="00BF57DD">
        <w:rPr>
          <w:rFonts w:ascii="Times New Roman" w:hAnsi="Times New Roman"/>
          <w:sz w:val="26"/>
          <w:szCs w:val="26"/>
          <w:shd w:val="clear" w:color="auto" w:fill="FFFFFF"/>
        </w:rPr>
        <w:t>, изложить в новой редакции (прилагается).</w:t>
      </w:r>
    </w:p>
    <w:p w:rsidR="006E0CEA" w:rsidRPr="00BF57DD" w:rsidRDefault="003D0436" w:rsidP="005976D4">
      <w:pPr>
        <w:ind w:firstLine="567"/>
        <w:jc w:val="both"/>
        <w:rPr>
          <w:rFonts w:ascii="Times New Roman" w:hAnsi="Times New Roman"/>
          <w:sz w:val="26"/>
          <w:szCs w:val="26"/>
          <w:shd w:val="clear" w:color="auto" w:fill="FFFFFF"/>
        </w:rPr>
      </w:pPr>
      <w:r>
        <w:rPr>
          <w:rFonts w:ascii="Times New Roman" w:hAnsi="Times New Roman"/>
          <w:sz w:val="26"/>
          <w:szCs w:val="26"/>
          <w:shd w:val="clear" w:color="auto" w:fill="FFFFFF"/>
        </w:rPr>
        <w:t xml:space="preserve">2. Установить, что пункт 1 настоящего постановления </w:t>
      </w:r>
      <w:r w:rsidRPr="003D0436">
        <w:rPr>
          <w:rFonts w:ascii="Times New Roman" w:hAnsi="Times New Roman"/>
          <w:sz w:val="26"/>
          <w:szCs w:val="26"/>
          <w:shd w:val="clear" w:color="auto" w:fill="FFFFFF"/>
        </w:rPr>
        <w:t>в части изменений наименования, финансового обеспечения и показателей (индикаторов) на 20</w:t>
      </w:r>
      <w:r w:rsidR="00DB360E">
        <w:rPr>
          <w:rFonts w:ascii="Times New Roman" w:hAnsi="Times New Roman"/>
          <w:sz w:val="26"/>
          <w:szCs w:val="26"/>
          <w:shd w:val="clear" w:color="auto" w:fill="FFFFFF"/>
        </w:rPr>
        <w:t>21</w:t>
      </w:r>
      <w:r w:rsidRPr="003D0436">
        <w:rPr>
          <w:rFonts w:ascii="Times New Roman" w:hAnsi="Times New Roman"/>
          <w:sz w:val="26"/>
          <w:szCs w:val="26"/>
          <w:shd w:val="clear" w:color="auto" w:fill="FFFFFF"/>
        </w:rPr>
        <w:t>-2023 годы</w:t>
      </w:r>
      <w:r w:rsidR="006E0CEA" w:rsidRPr="00BF57DD">
        <w:rPr>
          <w:rFonts w:ascii="Times New Roman" w:hAnsi="Times New Roman"/>
          <w:sz w:val="26"/>
          <w:szCs w:val="26"/>
          <w:shd w:val="clear" w:color="auto" w:fill="FFFFFF"/>
        </w:rPr>
        <w:t xml:space="preserve"> вступает в силу с 01.01.2021.</w:t>
      </w:r>
    </w:p>
    <w:p w:rsidR="006E0CEA" w:rsidRPr="00BF57DD" w:rsidRDefault="003D0436" w:rsidP="005976D4">
      <w:pPr>
        <w:ind w:firstLine="567"/>
        <w:jc w:val="both"/>
        <w:rPr>
          <w:rFonts w:ascii="Times New Roman" w:hAnsi="Times New Roman"/>
          <w:sz w:val="26"/>
          <w:szCs w:val="26"/>
          <w:shd w:val="clear" w:color="auto" w:fill="FFFFFF"/>
        </w:rPr>
      </w:pPr>
      <w:r>
        <w:rPr>
          <w:rFonts w:ascii="Times New Roman" w:hAnsi="Times New Roman"/>
          <w:sz w:val="26"/>
          <w:szCs w:val="26"/>
          <w:shd w:val="clear" w:color="auto" w:fill="FFFFFF"/>
        </w:rPr>
        <w:t>3</w:t>
      </w:r>
      <w:r w:rsidR="006E0CEA" w:rsidRPr="00BF57DD">
        <w:rPr>
          <w:rFonts w:ascii="Times New Roman" w:hAnsi="Times New Roman"/>
          <w:sz w:val="26"/>
          <w:szCs w:val="26"/>
          <w:shd w:val="clear" w:color="auto" w:fill="FFFFFF"/>
        </w:rPr>
        <w:t>. Контроль за исполнением постановления возложить на заместителя мэра города, начальника департамента жилищно-коммунального хозяйства мэрии.</w:t>
      </w:r>
    </w:p>
    <w:p w:rsidR="006E0CEA" w:rsidRPr="00E65DDD" w:rsidRDefault="003D0436" w:rsidP="005976D4">
      <w:pPr>
        <w:ind w:firstLine="567"/>
        <w:jc w:val="both"/>
        <w:rPr>
          <w:rFonts w:ascii="Times New Roman" w:hAnsi="Times New Roman"/>
          <w:sz w:val="26"/>
          <w:szCs w:val="26"/>
          <w:shd w:val="clear" w:color="auto" w:fill="FFFFFF"/>
        </w:rPr>
      </w:pPr>
      <w:r>
        <w:rPr>
          <w:rFonts w:ascii="Times New Roman" w:hAnsi="Times New Roman"/>
          <w:sz w:val="26"/>
          <w:szCs w:val="26"/>
          <w:shd w:val="clear" w:color="auto" w:fill="FFFFFF"/>
        </w:rPr>
        <w:t>4</w:t>
      </w:r>
      <w:r w:rsidR="006E0CEA" w:rsidRPr="00BF57DD">
        <w:rPr>
          <w:rFonts w:ascii="Times New Roman" w:hAnsi="Times New Roman"/>
          <w:sz w:val="26"/>
          <w:szCs w:val="26"/>
          <w:shd w:val="clear" w:color="auto" w:fill="FFFFFF"/>
        </w:rPr>
        <w:t>. Постановление подлежит размещению на официальном интернет-портале правовой информации г. Череповца.</w:t>
      </w:r>
    </w:p>
    <w:p w:rsidR="00BE5044" w:rsidRPr="00E65DDD" w:rsidRDefault="00BE5044">
      <w:pPr>
        <w:tabs>
          <w:tab w:val="right" w:pos="8931"/>
        </w:tabs>
        <w:ind w:firstLine="0"/>
        <w:rPr>
          <w:rFonts w:ascii="Times New Roman" w:hAnsi="Times New Roman"/>
          <w:sz w:val="26"/>
          <w:szCs w:val="26"/>
          <w:shd w:val="clear" w:color="auto" w:fill="FFFFFF"/>
        </w:rPr>
      </w:pPr>
    </w:p>
    <w:p w:rsidR="00B444CB" w:rsidRPr="00E65DDD" w:rsidRDefault="00B444CB">
      <w:pPr>
        <w:tabs>
          <w:tab w:val="right" w:pos="8931"/>
        </w:tabs>
        <w:ind w:firstLine="0"/>
        <w:rPr>
          <w:rFonts w:ascii="Times New Roman" w:hAnsi="Times New Roman"/>
          <w:sz w:val="26"/>
          <w:szCs w:val="26"/>
          <w:shd w:val="clear" w:color="auto" w:fill="FFFFFF"/>
        </w:rPr>
      </w:pPr>
    </w:p>
    <w:p w:rsidR="00B444CB" w:rsidRPr="00E65DDD" w:rsidRDefault="00B444CB">
      <w:pPr>
        <w:tabs>
          <w:tab w:val="right" w:pos="8931"/>
        </w:tabs>
        <w:ind w:firstLine="0"/>
        <w:rPr>
          <w:rFonts w:ascii="Times New Roman" w:hAnsi="Times New Roman"/>
          <w:sz w:val="26"/>
          <w:szCs w:val="26"/>
          <w:shd w:val="clear" w:color="auto" w:fill="FFFFFF"/>
        </w:rPr>
      </w:pPr>
    </w:p>
    <w:p w:rsidR="00BE5044" w:rsidRPr="00E65DDD" w:rsidRDefault="002C74EB" w:rsidP="00B444CB">
      <w:pPr>
        <w:tabs>
          <w:tab w:val="right" w:pos="9498"/>
        </w:tabs>
        <w:ind w:firstLine="0"/>
        <w:rPr>
          <w:rFonts w:ascii="Times New Roman" w:hAnsi="Times New Roman"/>
          <w:sz w:val="26"/>
          <w:szCs w:val="26"/>
          <w:shd w:val="clear" w:color="auto" w:fill="FFFFFF"/>
        </w:rPr>
      </w:pPr>
      <w:r w:rsidRPr="00E65DDD">
        <w:rPr>
          <w:rFonts w:ascii="Times New Roman" w:hAnsi="Times New Roman"/>
          <w:sz w:val="26"/>
          <w:szCs w:val="26"/>
          <w:shd w:val="clear" w:color="auto" w:fill="FFFFFF"/>
        </w:rPr>
        <w:t>Мэр города</w:t>
      </w:r>
      <w:r w:rsidRPr="00E65DDD">
        <w:rPr>
          <w:rFonts w:ascii="Times New Roman" w:hAnsi="Times New Roman"/>
          <w:sz w:val="26"/>
          <w:szCs w:val="26"/>
          <w:shd w:val="clear" w:color="auto" w:fill="FFFFFF"/>
        </w:rPr>
        <w:tab/>
        <w:t>В.Е. Германов</w:t>
      </w:r>
    </w:p>
    <w:p w:rsidR="00BE5044" w:rsidRPr="00E65DDD" w:rsidRDefault="00BE5044">
      <w:pPr>
        <w:tabs>
          <w:tab w:val="right" w:pos="8931"/>
        </w:tabs>
        <w:ind w:firstLine="0"/>
        <w:rPr>
          <w:rFonts w:ascii="Times New Roman" w:hAnsi="Times New Roman"/>
          <w:sz w:val="26"/>
          <w:szCs w:val="26"/>
          <w:shd w:val="clear" w:color="auto" w:fill="FFFFFF"/>
        </w:rPr>
      </w:pPr>
    </w:p>
    <w:p w:rsidR="00BE5044" w:rsidRPr="00E65DDD" w:rsidRDefault="00BE5044">
      <w:pPr>
        <w:tabs>
          <w:tab w:val="right" w:pos="8931"/>
        </w:tabs>
        <w:ind w:firstLine="0"/>
        <w:rPr>
          <w:rFonts w:ascii="Times New Roman" w:hAnsi="Times New Roman"/>
          <w:sz w:val="26"/>
          <w:szCs w:val="26"/>
          <w:shd w:val="clear" w:color="auto" w:fill="FFFFFF"/>
        </w:rPr>
        <w:sectPr w:rsidR="00BE5044" w:rsidRPr="00E65DDD" w:rsidSect="00B444CB">
          <w:headerReference w:type="default" r:id="rId9"/>
          <w:pgSz w:w="11905" w:h="16837" w:code="9"/>
          <w:pgMar w:top="567" w:right="567" w:bottom="1134" w:left="1701" w:header="720" w:footer="720" w:gutter="0"/>
          <w:pgNumType w:start="1" w:chapSep="period"/>
          <w:cols w:space="720"/>
          <w:titlePg/>
          <w:docGrid w:linePitch="326"/>
        </w:sectPr>
      </w:pPr>
    </w:p>
    <w:p w:rsidR="005E2252" w:rsidRPr="005E2252" w:rsidRDefault="005E2252" w:rsidP="005E2252">
      <w:pPr>
        <w:suppressAutoHyphens/>
        <w:autoSpaceDE w:val="0"/>
        <w:ind w:firstLine="5670"/>
        <w:outlineLvl w:val="0"/>
        <w:rPr>
          <w:rFonts w:ascii="Times New Roman" w:hAnsi="Times New Roman"/>
          <w:kern w:val="1"/>
          <w:sz w:val="26"/>
          <w:szCs w:val="26"/>
          <w:lang w:eastAsia="ar-SA"/>
        </w:rPr>
      </w:pPr>
      <w:r w:rsidRPr="005E2252">
        <w:rPr>
          <w:rFonts w:ascii="Times New Roman" w:hAnsi="Times New Roman"/>
          <w:kern w:val="1"/>
          <w:sz w:val="26"/>
          <w:szCs w:val="26"/>
          <w:lang w:eastAsia="ar-SA"/>
        </w:rPr>
        <w:lastRenderedPageBreak/>
        <w:t>УТВЕРЖДЕНА</w:t>
      </w:r>
    </w:p>
    <w:p w:rsidR="005E2252" w:rsidRPr="005E2252" w:rsidRDefault="005E2252" w:rsidP="005E2252">
      <w:pPr>
        <w:suppressAutoHyphens/>
        <w:autoSpaceDE w:val="0"/>
        <w:ind w:firstLine="5670"/>
        <w:outlineLvl w:val="0"/>
        <w:rPr>
          <w:rFonts w:ascii="Times New Roman" w:hAnsi="Times New Roman"/>
          <w:color w:val="1F497D"/>
          <w:kern w:val="1"/>
          <w:sz w:val="26"/>
          <w:szCs w:val="26"/>
          <w:lang w:eastAsia="ar-SA"/>
        </w:rPr>
      </w:pPr>
      <w:r w:rsidRPr="005E2252">
        <w:rPr>
          <w:rFonts w:ascii="Times New Roman" w:hAnsi="Times New Roman"/>
          <w:kern w:val="1"/>
          <w:sz w:val="26"/>
          <w:szCs w:val="26"/>
          <w:lang w:eastAsia="ar-SA"/>
        </w:rPr>
        <w:t>постановлением мэрии города</w:t>
      </w:r>
    </w:p>
    <w:p w:rsidR="005E2252" w:rsidRPr="005E2252" w:rsidRDefault="005E2252" w:rsidP="005E2252">
      <w:pPr>
        <w:suppressAutoHyphens/>
        <w:autoSpaceDE w:val="0"/>
        <w:ind w:firstLine="5670"/>
        <w:outlineLvl w:val="0"/>
        <w:rPr>
          <w:rFonts w:ascii="Times New Roman" w:hAnsi="Times New Roman"/>
          <w:kern w:val="1"/>
          <w:sz w:val="26"/>
          <w:szCs w:val="26"/>
          <w:lang w:eastAsia="ar-SA"/>
        </w:rPr>
      </w:pPr>
      <w:r w:rsidRPr="005E2252">
        <w:rPr>
          <w:rFonts w:ascii="Times New Roman" w:hAnsi="Times New Roman"/>
          <w:kern w:val="1"/>
          <w:sz w:val="26"/>
          <w:szCs w:val="26"/>
          <w:lang w:eastAsia="ar-SA"/>
        </w:rPr>
        <w:t>от 10.10.2013 № 4809</w:t>
      </w:r>
    </w:p>
    <w:p w:rsidR="005E2252" w:rsidRPr="005E2252" w:rsidRDefault="005E2252" w:rsidP="005E2252">
      <w:pPr>
        <w:suppressAutoHyphens/>
        <w:autoSpaceDE w:val="0"/>
        <w:ind w:firstLine="5670"/>
        <w:outlineLvl w:val="0"/>
        <w:rPr>
          <w:rFonts w:ascii="Times New Roman" w:hAnsi="Times New Roman"/>
          <w:kern w:val="1"/>
          <w:sz w:val="26"/>
          <w:szCs w:val="26"/>
          <w:lang w:eastAsia="ar-SA"/>
        </w:rPr>
      </w:pPr>
      <w:r w:rsidRPr="005E2252">
        <w:rPr>
          <w:rFonts w:ascii="Times New Roman" w:hAnsi="Times New Roman"/>
          <w:kern w:val="1"/>
          <w:sz w:val="26"/>
          <w:szCs w:val="26"/>
          <w:lang w:eastAsia="ar-SA"/>
        </w:rPr>
        <w:t>(в редакции</w:t>
      </w:r>
    </w:p>
    <w:p w:rsidR="005E2252" w:rsidRPr="005E2252" w:rsidRDefault="005E2252" w:rsidP="005E2252">
      <w:pPr>
        <w:suppressAutoHyphens/>
        <w:autoSpaceDE w:val="0"/>
        <w:ind w:firstLine="5670"/>
        <w:outlineLvl w:val="0"/>
        <w:rPr>
          <w:rFonts w:ascii="Times New Roman" w:hAnsi="Times New Roman"/>
          <w:kern w:val="1"/>
          <w:sz w:val="26"/>
          <w:szCs w:val="26"/>
          <w:lang w:eastAsia="ar-SA"/>
        </w:rPr>
      </w:pPr>
      <w:r w:rsidRPr="005E2252">
        <w:rPr>
          <w:rFonts w:ascii="Times New Roman" w:hAnsi="Times New Roman"/>
          <w:kern w:val="1"/>
          <w:sz w:val="26"/>
          <w:szCs w:val="26"/>
          <w:lang w:eastAsia="ar-SA"/>
        </w:rPr>
        <w:t>постановления мэрии города</w:t>
      </w:r>
    </w:p>
    <w:p w:rsidR="005E2252" w:rsidRPr="005E2252" w:rsidRDefault="005E2252" w:rsidP="005E2252">
      <w:pPr>
        <w:widowControl w:val="0"/>
        <w:autoSpaceDE w:val="0"/>
        <w:autoSpaceDN w:val="0"/>
        <w:adjustRightInd w:val="0"/>
        <w:ind w:left="4956" w:firstLine="708"/>
        <w:jc w:val="both"/>
        <w:rPr>
          <w:rFonts w:ascii="Times New Roman" w:hAnsi="Times New Roman"/>
          <w:sz w:val="26"/>
          <w:szCs w:val="26"/>
        </w:rPr>
      </w:pPr>
      <w:r w:rsidRPr="005E2252">
        <w:rPr>
          <w:rFonts w:ascii="Times New Roman" w:hAnsi="Times New Roman"/>
          <w:sz w:val="26"/>
          <w:szCs w:val="26"/>
        </w:rPr>
        <w:t xml:space="preserve">от </w:t>
      </w:r>
      <w:r w:rsidR="008C4799">
        <w:rPr>
          <w:rFonts w:ascii="Times New Roman" w:hAnsi="Times New Roman"/>
          <w:sz w:val="26"/>
          <w:szCs w:val="26"/>
        </w:rPr>
        <w:t xml:space="preserve">02.11.2020 </w:t>
      </w:r>
      <w:r w:rsidRPr="005E2252">
        <w:rPr>
          <w:rFonts w:ascii="Times New Roman" w:hAnsi="Times New Roman"/>
          <w:sz w:val="26"/>
          <w:szCs w:val="26"/>
        </w:rPr>
        <w:t xml:space="preserve">№ </w:t>
      </w:r>
      <w:r w:rsidR="008C4799">
        <w:rPr>
          <w:rFonts w:ascii="Times New Roman" w:hAnsi="Times New Roman"/>
          <w:sz w:val="26"/>
          <w:szCs w:val="26"/>
        </w:rPr>
        <w:t>4480</w:t>
      </w:r>
      <w:r w:rsidRPr="005E2252">
        <w:rPr>
          <w:rFonts w:ascii="Times New Roman" w:hAnsi="Times New Roman"/>
          <w:sz w:val="26"/>
          <w:szCs w:val="26"/>
        </w:rPr>
        <w:t>)</w:t>
      </w:r>
    </w:p>
    <w:p w:rsidR="005E2252" w:rsidRDefault="005E2252" w:rsidP="00E65DDD">
      <w:pPr>
        <w:pStyle w:val="1"/>
        <w:rPr>
          <w:rFonts w:ascii="Times New Roman" w:hAnsi="Times New Roman"/>
          <w:b w:val="0"/>
          <w:sz w:val="26"/>
          <w:szCs w:val="26"/>
        </w:rPr>
      </w:pPr>
    </w:p>
    <w:p w:rsidR="005E2252" w:rsidRDefault="005E2252" w:rsidP="00E65DDD">
      <w:pPr>
        <w:pStyle w:val="1"/>
        <w:rPr>
          <w:rFonts w:ascii="Times New Roman" w:hAnsi="Times New Roman"/>
          <w:b w:val="0"/>
          <w:sz w:val="26"/>
          <w:szCs w:val="26"/>
        </w:rPr>
      </w:pPr>
    </w:p>
    <w:p w:rsidR="005E2252" w:rsidRDefault="005E2252" w:rsidP="005E2252">
      <w:bookmarkStart w:id="0" w:name="_GoBack"/>
      <w:bookmarkEnd w:id="0"/>
    </w:p>
    <w:p w:rsidR="005E2252" w:rsidRPr="005E2252" w:rsidRDefault="005E2252" w:rsidP="005E2252"/>
    <w:p w:rsidR="00E65DDD" w:rsidRPr="00E25DA7" w:rsidRDefault="00E65DDD" w:rsidP="00E65DDD">
      <w:pPr>
        <w:pStyle w:val="1"/>
        <w:rPr>
          <w:rFonts w:ascii="Times New Roman" w:hAnsi="Times New Roman"/>
          <w:b w:val="0"/>
          <w:sz w:val="26"/>
          <w:szCs w:val="26"/>
        </w:rPr>
      </w:pPr>
      <w:r w:rsidRPr="00E25DA7">
        <w:rPr>
          <w:rFonts w:ascii="Times New Roman" w:hAnsi="Times New Roman"/>
          <w:b w:val="0"/>
          <w:sz w:val="26"/>
          <w:szCs w:val="26"/>
        </w:rPr>
        <w:t>Муниципальная программа</w:t>
      </w:r>
      <w:r w:rsidRPr="00E25DA7">
        <w:rPr>
          <w:rFonts w:ascii="Times New Roman" w:hAnsi="Times New Roman"/>
          <w:b w:val="0"/>
          <w:sz w:val="26"/>
          <w:szCs w:val="26"/>
        </w:rPr>
        <w:br/>
        <w:t>«Развитие городского общественного транспорта» на 2014</w:t>
      </w:r>
      <w:r w:rsidR="006B674B">
        <w:rPr>
          <w:rFonts w:ascii="Times New Roman" w:hAnsi="Times New Roman"/>
          <w:b w:val="0"/>
          <w:sz w:val="26"/>
          <w:szCs w:val="26"/>
        </w:rPr>
        <w:t xml:space="preserve"> – </w:t>
      </w:r>
      <w:r w:rsidRPr="00E25DA7">
        <w:rPr>
          <w:rFonts w:ascii="Times New Roman" w:hAnsi="Times New Roman"/>
          <w:b w:val="0"/>
          <w:sz w:val="26"/>
          <w:szCs w:val="26"/>
        </w:rPr>
        <w:t>2023</w:t>
      </w:r>
      <w:r w:rsidR="006B674B">
        <w:rPr>
          <w:rFonts w:ascii="Times New Roman" w:hAnsi="Times New Roman"/>
          <w:b w:val="0"/>
          <w:sz w:val="26"/>
          <w:szCs w:val="26"/>
        </w:rPr>
        <w:t xml:space="preserve"> </w:t>
      </w:r>
      <w:r w:rsidRPr="00E25DA7">
        <w:rPr>
          <w:rFonts w:ascii="Times New Roman" w:hAnsi="Times New Roman"/>
          <w:b w:val="0"/>
          <w:sz w:val="26"/>
          <w:szCs w:val="26"/>
        </w:rPr>
        <w:t>годы</w:t>
      </w:r>
    </w:p>
    <w:p w:rsidR="00E65DDD" w:rsidRPr="00E25DA7" w:rsidRDefault="00E65DDD" w:rsidP="00E65DDD">
      <w:pPr>
        <w:rPr>
          <w:rFonts w:ascii="Times New Roman" w:hAnsi="Times New Roman"/>
          <w:sz w:val="26"/>
          <w:szCs w:val="26"/>
        </w:rPr>
      </w:pPr>
    </w:p>
    <w:p w:rsidR="00E65DDD" w:rsidRPr="00E25DA7" w:rsidRDefault="00E65DDD" w:rsidP="00E65DDD">
      <w:pPr>
        <w:rPr>
          <w:rFonts w:ascii="Times New Roman" w:hAnsi="Times New Roman"/>
          <w:sz w:val="26"/>
          <w:szCs w:val="26"/>
        </w:rPr>
      </w:pPr>
      <w:bookmarkStart w:id="1" w:name="sub_99"/>
      <w:r w:rsidRPr="00E25DA7">
        <w:rPr>
          <w:rStyle w:val="affff4"/>
          <w:rFonts w:ascii="Times New Roman" w:hAnsi="Times New Roman"/>
          <w:b w:val="0"/>
          <w:color w:val="auto"/>
          <w:sz w:val="26"/>
          <w:szCs w:val="26"/>
        </w:rPr>
        <w:t>Ответственный исполнитель:</w:t>
      </w:r>
      <w:r w:rsidRPr="00E25DA7">
        <w:rPr>
          <w:rFonts w:ascii="Times New Roman" w:hAnsi="Times New Roman"/>
          <w:sz w:val="26"/>
          <w:szCs w:val="26"/>
        </w:rPr>
        <w:t xml:space="preserve"> департамент жилищно-коммунального хозяйства мэрии</w:t>
      </w:r>
    </w:p>
    <w:bookmarkEnd w:id="1"/>
    <w:p w:rsidR="00E65DDD" w:rsidRPr="00E25DA7" w:rsidRDefault="00E65DDD" w:rsidP="00E65DDD">
      <w:pPr>
        <w:rPr>
          <w:rFonts w:ascii="Times New Roman" w:hAnsi="Times New Roman"/>
          <w:sz w:val="26"/>
          <w:szCs w:val="26"/>
        </w:rPr>
      </w:pPr>
    </w:p>
    <w:p w:rsidR="00E65DDD" w:rsidRPr="00E25DA7" w:rsidRDefault="00E65DDD" w:rsidP="00E65DDD">
      <w:pPr>
        <w:rPr>
          <w:rFonts w:ascii="Times New Roman" w:hAnsi="Times New Roman"/>
          <w:sz w:val="26"/>
          <w:szCs w:val="26"/>
        </w:rPr>
      </w:pPr>
      <w:r w:rsidRPr="00E25DA7">
        <w:rPr>
          <w:rStyle w:val="affff4"/>
          <w:rFonts w:ascii="Times New Roman" w:hAnsi="Times New Roman"/>
          <w:b w:val="0"/>
          <w:color w:val="auto"/>
          <w:sz w:val="26"/>
          <w:szCs w:val="26"/>
        </w:rPr>
        <w:t>Дата составления проекта программы:</w:t>
      </w:r>
      <w:r w:rsidR="006B674B">
        <w:rPr>
          <w:rFonts w:ascii="Times New Roman" w:hAnsi="Times New Roman"/>
          <w:sz w:val="26"/>
          <w:szCs w:val="26"/>
        </w:rPr>
        <w:t xml:space="preserve"> сентябрь 2013 </w:t>
      </w:r>
      <w:r w:rsidRPr="00E25DA7">
        <w:rPr>
          <w:rFonts w:ascii="Times New Roman" w:hAnsi="Times New Roman"/>
          <w:sz w:val="26"/>
          <w:szCs w:val="26"/>
        </w:rPr>
        <w:t>года.</w:t>
      </w:r>
    </w:p>
    <w:p w:rsidR="00E65DDD" w:rsidRPr="00E25DA7" w:rsidRDefault="00E65DDD" w:rsidP="00E65DDD">
      <w:pPr>
        <w:rPr>
          <w:rFonts w:ascii="Times New Roman" w:hAnsi="Times New Roman"/>
          <w:sz w:val="26"/>
          <w:szCs w:val="26"/>
        </w:rPr>
      </w:pPr>
    </w:p>
    <w:p w:rsidR="005E2252" w:rsidRDefault="00E65DDD" w:rsidP="00BB7FF6">
      <w:pPr>
        <w:spacing w:after="240"/>
        <w:rPr>
          <w:rFonts w:ascii="Times New Roman" w:hAnsi="Times New Roman"/>
          <w:sz w:val="26"/>
          <w:szCs w:val="26"/>
        </w:rPr>
      </w:pPr>
      <w:r w:rsidRPr="00E25DA7">
        <w:rPr>
          <w:rStyle w:val="affff4"/>
          <w:rFonts w:ascii="Times New Roman" w:hAnsi="Times New Roman"/>
          <w:b w:val="0"/>
          <w:color w:val="auto"/>
          <w:sz w:val="26"/>
          <w:szCs w:val="26"/>
        </w:rPr>
        <w:t>Непосредственный исполнитель:</w:t>
      </w:r>
      <w:r w:rsidRPr="00E25DA7">
        <w:rPr>
          <w:rFonts w:ascii="Times New Roman" w:hAnsi="Times New Roman"/>
          <w:sz w:val="26"/>
          <w:szCs w:val="26"/>
        </w:rPr>
        <w:t xml:space="preserve"> Павлов Артем Сергеевич, начальник отдела транспорта департамента жилищно-комм</w:t>
      </w:r>
      <w:r w:rsidR="006B674B">
        <w:rPr>
          <w:rFonts w:ascii="Times New Roman" w:hAnsi="Times New Roman"/>
          <w:sz w:val="26"/>
          <w:szCs w:val="26"/>
        </w:rPr>
        <w:t xml:space="preserve">унального хозяйства мэрии, тел. </w:t>
      </w:r>
      <w:r w:rsidRPr="00E25DA7">
        <w:rPr>
          <w:rFonts w:ascii="Times New Roman" w:hAnsi="Times New Roman"/>
          <w:sz w:val="26"/>
          <w:szCs w:val="26"/>
        </w:rPr>
        <w:t>57-30-95 email: ktgruz.djkh@cherepovetscity.ru</w:t>
      </w:r>
    </w:p>
    <w:p w:rsidR="005E2252" w:rsidRDefault="005E2252" w:rsidP="00BB7FF6">
      <w:pPr>
        <w:spacing w:after="240"/>
        <w:rPr>
          <w:rFonts w:ascii="Times New Roman" w:hAnsi="Times New Roman"/>
          <w:sz w:val="26"/>
          <w:szCs w:val="26"/>
        </w:rPr>
      </w:pPr>
    </w:p>
    <w:p w:rsidR="005E2252" w:rsidRDefault="005E2252" w:rsidP="00BB7FF6">
      <w:pPr>
        <w:spacing w:after="240"/>
        <w:rPr>
          <w:rFonts w:ascii="Times New Roman" w:hAnsi="Times New Roman"/>
          <w:sz w:val="26"/>
          <w:szCs w:val="26"/>
        </w:rPr>
      </w:pPr>
    </w:p>
    <w:p w:rsidR="005E2252" w:rsidRDefault="005E2252" w:rsidP="00BB7FF6">
      <w:pPr>
        <w:spacing w:after="240"/>
        <w:rPr>
          <w:rFonts w:ascii="Times New Roman" w:hAnsi="Times New Roman"/>
          <w:sz w:val="26"/>
          <w:szCs w:val="26"/>
        </w:rPr>
        <w:sectPr w:rsidR="005E2252" w:rsidSect="006B674B">
          <w:headerReference w:type="default" r:id="rId10"/>
          <w:footerReference w:type="default" r:id="rId11"/>
          <w:headerReference w:type="first" r:id="rId12"/>
          <w:pgSz w:w="11900" w:h="16800"/>
          <w:pgMar w:top="1134" w:right="567" w:bottom="1134" w:left="1701" w:header="720" w:footer="720" w:gutter="0"/>
          <w:pgNumType w:start="1"/>
          <w:cols w:space="720"/>
          <w:noEndnote/>
          <w:titlePg/>
          <w:docGrid w:linePitch="326"/>
        </w:sectPr>
      </w:pPr>
    </w:p>
    <w:p w:rsidR="005E2252" w:rsidRDefault="005E2252" w:rsidP="005E2252">
      <w:pPr>
        <w:pStyle w:val="1"/>
        <w:ind w:left="720"/>
        <w:jc w:val="left"/>
        <w:rPr>
          <w:rFonts w:ascii="Times New Roman" w:hAnsi="Times New Roman"/>
          <w:b w:val="0"/>
          <w:sz w:val="26"/>
          <w:szCs w:val="26"/>
        </w:rPr>
      </w:pPr>
      <w:bookmarkStart w:id="2" w:name="sub_100"/>
      <w:r>
        <w:rPr>
          <w:rFonts w:ascii="Times New Roman" w:hAnsi="Times New Roman"/>
          <w:b w:val="0"/>
          <w:sz w:val="26"/>
          <w:szCs w:val="26"/>
        </w:rPr>
        <w:lastRenderedPageBreak/>
        <w:t xml:space="preserve">1. </w:t>
      </w:r>
      <w:r w:rsidR="00E65DDD" w:rsidRPr="00E25DA7">
        <w:rPr>
          <w:rFonts w:ascii="Times New Roman" w:hAnsi="Times New Roman"/>
          <w:b w:val="0"/>
          <w:sz w:val="26"/>
          <w:szCs w:val="26"/>
        </w:rPr>
        <w:t>Паспорт муниципальной программы «</w:t>
      </w:r>
      <w:r w:rsidR="00E25DA7" w:rsidRPr="00E25DA7">
        <w:rPr>
          <w:rFonts w:ascii="Times New Roman" w:hAnsi="Times New Roman"/>
          <w:b w:val="0"/>
          <w:sz w:val="26"/>
          <w:szCs w:val="26"/>
        </w:rPr>
        <w:t xml:space="preserve">Развитие городского общественного </w:t>
      </w:r>
    </w:p>
    <w:p w:rsidR="00E65DDD" w:rsidRPr="00E65DDD" w:rsidRDefault="00E25DA7" w:rsidP="005E2252">
      <w:pPr>
        <w:pStyle w:val="1"/>
        <w:ind w:left="720"/>
        <w:rPr>
          <w:rFonts w:ascii="Times New Roman" w:hAnsi="Times New Roman"/>
          <w:sz w:val="26"/>
          <w:szCs w:val="26"/>
        </w:rPr>
      </w:pPr>
      <w:r w:rsidRPr="00E25DA7">
        <w:rPr>
          <w:rFonts w:ascii="Times New Roman" w:hAnsi="Times New Roman"/>
          <w:b w:val="0"/>
          <w:sz w:val="26"/>
          <w:szCs w:val="26"/>
        </w:rPr>
        <w:t xml:space="preserve">транспорта» </w:t>
      </w:r>
      <w:r w:rsidR="006B674B">
        <w:rPr>
          <w:rFonts w:ascii="Times New Roman" w:hAnsi="Times New Roman"/>
          <w:b w:val="0"/>
          <w:sz w:val="26"/>
          <w:szCs w:val="26"/>
        </w:rPr>
        <w:t xml:space="preserve">на 2014 – </w:t>
      </w:r>
      <w:r w:rsidR="00E65DDD" w:rsidRPr="00E25DA7">
        <w:rPr>
          <w:rFonts w:ascii="Times New Roman" w:hAnsi="Times New Roman"/>
          <w:b w:val="0"/>
          <w:sz w:val="26"/>
          <w:szCs w:val="26"/>
        </w:rPr>
        <w:t>2023</w:t>
      </w:r>
      <w:r w:rsidR="006B674B">
        <w:rPr>
          <w:rFonts w:ascii="Times New Roman" w:hAnsi="Times New Roman"/>
          <w:b w:val="0"/>
          <w:sz w:val="26"/>
          <w:szCs w:val="26"/>
        </w:rPr>
        <w:t xml:space="preserve"> </w:t>
      </w:r>
      <w:r w:rsidR="00E65DDD" w:rsidRPr="00E25DA7">
        <w:rPr>
          <w:rFonts w:ascii="Times New Roman" w:hAnsi="Times New Roman"/>
          <w:b w:val="0"/>
          <w:sz w:val="26"/>
          <w:szCs w:val="26"/>
        </w:rPr>
        <w:t>годы» (далее - Программа)</w:t>
      </w:r>
    </w:p>
    <w:bookmarkEnd w:id="2"/>
    <w:p w:rsidR="00E65DDD" w:rsidRPr="00E65DDD" w:rsidRDefault="00E65DDD" w:rsidP="00E65DDD">
      <w:pPr>
        <w:rPr>
          <w:rFonts w:ascii="Times New Roman" w:hAnsi="Times New Roman"/>
          <w:sz w:val="26"/>
          <w:szCs w:val="26"/>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95"/>
        <w:gridCol w:w="6858"/>
      </w:tblGrid>
      <w:tr w:rsidR="00E65DDD" w:rsidRPr="00E25DA7" w:rsidTr="00B0356C">
        <w:tc>
          <w:tcPr>
            <w:tcW w:w="1520" w:type="pct"/>
            <w:tcBorders>
              <w:top w:val="single" w:sz="4" w:space="0" w:color="auto"/>
              <w:bottom w:val="single" w:sz="4" w:space="0" w:color="auto"/>
              <w:right w:val="single" w:sz="4" w:space="0" w:color="auto"/>
            </w:tcBorders>
          </w:tcPr>
          <w:p w:rsidR="00E65DDD" w:rsidRPr="00E25DA7" w:rsidRDefault="00E65DDD" w:rsidP="00B0356C">
            <w:pPr>
              <w:pStyle w:val="aff6"/>
              <w:rPr>
                <w:rFonts w:ascii="Times New Roman" w:hAnsi="Times New Roman"/>
                <w:sz w:val="26"/>
                <w:szCs w:val="26"/>
              </w:rPr>
            </w:pPr>
            <w:bookmarkStart w:id="3" w:name="sub_110"/>
            <w:r w:rsidRPr="00E25DA7">
              <w:rPr>
                <w:rStyle w:val="affff4"/>
                <w:rFonts w:ascii="Times New Roman" w:hAnsi="Times New Roman"/>
                <w:b w:val="0"/>
                <w:color w:val="auto"/>
                <w:sz w:val="26"/>
                <w:szCs w:val="26"/>
              </w:rPr>
              <w:t>Отве</w:t>
            </w:r>
            <w:r w:rsidR="0049217B">
              <w:rPr>
                <w:rStyle w:val="affff4"/>
                <w:rFonts w:ascii="Times New Roman" w:hAnsi="Times New Roman"/>
                <w:b w:val="0"/>
                <w:color w:val="auto"/>
                <w:sz w:val="26"/>
                <w:szCs w:val="26"/>
              </w:rPr>
              <w:t>тстве</w:t>
            </w:r>
            <w:r w:rsidR="00B0356C" w:rsidRPr="00E25DA7">
              <w:rPr>
                <w:rStyle w:val="affff4"/>
                <w:rFonts w:ascii="Times New Roman" w:hAnsi="Times New Roman"/>
                <w:b w:val="0"/>
                <w:color w:val="auto"/>
                <w:sz w:val="26"/>
                <w:szCs w:val="26"/>
              </w:rPr>
              <w:t>нный исполни</w:t>
            </w:r>
            <w:r w:rsidR="0049217B">
              <w:rPr>
                <w:rStyle w:val="affff4"/>
                <w:rFonts w:ascii="Times New Roman" w:hAnsi="Times New Roman"/>
                <w:b w:val="0"/>
                <w:color w:val="auto"/>
                <w:sz w:val="26"/>
                <w:szCs w:val="26"/>
              </w:rPr>
              <w:t>тель муниципальной</w:t>
            </w:r>
            <w:r w:rsidRPr="00E25DA7">
              <w:rPr>
                <w:rStyle w:val="affff4"/>
                <w:rFonts w:ascii="Times New Roman" w:hAnsi="Times New Roman"/>
                <w:b w:val="0"/>
                <w:color w:val="auto"/>
                <w:sz w:val="26"/>
                <w:szCs w:val="26"/>
              </w:rPr>
              <w:t xml:space="preserve"> программы</w:t>
            </w:r>
            <w:bookmarkEnd w:id="3"/>
          </w:p>
        </w:tc>
        <w:tc>
          <w:tcPr>
            <w:tcW w:w="3480" w:type="pct"/>
            <w:tcBorders>
              <w:top w:val="single" w:sz="4" w:space="0" w:color="auto"/>
              <w:left w:val="single" w:sz="4" w:space="0" w:color="auto"/>
              <w:bottom w:val="single" w:sz="4" w:space="0" w:color="auto"/>
            </w:tcBorders>
          </w:tcPr>
          <w:p w:rsidR="00E65DDD" w:rsidRPr="00E25DA7" w:rsidRDefault="004147AD" w:rsidP="00E65DDD">
            <w:pPr>
              <w:pStyle w:val="aff6"/>
              <w:rPr>
                <w:rFonts w:ascii="Times New Roman" w:hAnsi="Times New Roman"/>
                <w:sz w:val="26"/>
                <w:szCs w:val="26"/>
              </w:rPr>
            </w:pPr>
            <w:r>
              <w:rPr>
                <w:rFonts w:ascii="Times New Roman" w:hAnsi="Times New Roman"/>
                <w:sz w:val="26"/>
                <w:szCs w:val="26"/>
              </w:rPr>
              <w:t>Д</w:t>
            </w:r>
            <w:r w:rsidR="00E65DDD" w:rsidRPr="00E25DA7">
              <w:rPr>
                <w:rFonts w:ascii="Times New Roman" w:hAnsi="Times New Roman"/>
                <w:sz w:val="26"/>
                <w:szCs w:val="26"/>
              </w:rPr>
              <w:t>епартамент жилищно-коммунального хозяйства мэрии</w:t>
            </w:r>
          </w:p>
        </w:tc>
      </w:tr>
      <w:tr w:rsidR="00E65DDD" w:rsidRPr="00E25DA7" w:rsidTr="00B0356C">
        <w:tc>
          <w:tcPr>
            <w:tcW w:w="1520" w:type="pct"/>
            <w:tcBorders>
              <w:top w:val="single" w:sz="4" w:space="0" w:color="auto"/>
              <w:bottom w:val="single" w:sz="4" w:space="0" w:color="auto"/>
              <w:right w:val="single" w:sz="4" w:space="0" w:color="auto"/>
            </w:tcBorders>
          </w:tcPr>
          <w:p w:rsidR="00E65DDD" w:rsidRPr="00E25DA7" w:rsidRDefault="00E65DDD" w:rsidP="00E65DDD">
            <w:pPr>
              <w:pStyle w:val="aff6"/>
              <w:rPr>
                <w:rFonts w:ascii="Times New Roman" w:hAnsi="Times New Roman"/>
                <w:sz w:val="26"/>
                <w:szCs w:val="26"/>
              </w:rPr>
            </w:pPr>
            <w:r w:rsidRPr="00E25DA7">
              <w:rPr>
                <w:rStyle w:val="affff4"/>
                <w:rFonts w:ascii="Times New Roman" w:hAnsi="Times New Roman"/>
                <w:b w:val="0"/>
                <w:color w:val="auto"/>
                <w:sz w:val="26"/>
                <w:szCs w:val="26"/>
              </w:rPr>
              <w:t>Соисполнители муниципальной программы</w:t>
            </w:r>
          </w:p>
        </w:tc>
        <w:tc>
          <w:tcPr>
            <w:tcW w:w="3480" w:type="pct"/>
            <w:tcBorders>
              <w:top w:val="single" w:sz="4" w:space="0" w:color="auto"/>
              <w:left w:val="single" w:sz="4" w:space="0" w:color="auto"/>
              <w:bottom w:val="single" w:sz="4" w:space="0" w:color="auto"/>
            </w:tcBorders>
          </w:tcPr>
          <w:p w:rsidR="00E65DDD" w:rsidRPr="00E25DA7" w:rsidRDefault="00E65DDD" w:rsidP="00E65DDD">
            <w:pPr>
              <w:pStyle w:val="aff6"/>
              <w:rPr>
                <w:rFonts w:ascii="Times New Roman" w:hAnsi="Times New Roman"/>
                <w:sz w:val="26"/>
                <w:szCs w:val="26"/>
              </w:rPr>
            </w:pPr>
            <w:r w:rsidRPr="00E25DA7">
              <w:rPr>
                <w:rFonts w:ascii="Times New Roman" w:hAnsi="Times New Roman"/>
                <w:sz w:val="26"/>
                <w:szCs w:val="26"/>
              </w:rPr>
              <w:t>Комитет п</w:t>
            </w:r>
            <w:r w:rsidR="00CB20D2">
              <w:rPr>
                <w:rFonts w:ascii="Times New Roman" w:hAnsi="Times New Roman"/>
                <w:sz w:val="26"/>
                <w:szCs w:val="26"/>
              </w:rPr>
              <w:t>о управлению имуществом города.</w:t>
            </w:r>
          </w:p>
        </w:tc>
      </w:tr>
      <w:tr w:rsidR="00E65DDD" w:rsidRPr="00E25DA7" w:rsidTr="00B0356C">
        <w:tc>
          <w:tcPr>
            <w:tcW w:w="1520" w:type="pct"/>
            <w:tcBorders>
              <w:top w:val="single" w:sz="4" w:space="0" w:color="auto"/>
              <w:bottom w:val="single" w:sz="4" w:space="0" w:color="auto"/>
              <w:right w:val="single" w:sz="4" w:space="0" w:color="auto"/>
            </w:tcBorders>
          </w:tcPr>
          <w:p w:rsidR="00E65DDD" w:rsidRPr="00E25DA7" w:rsidRDefault="00E65DDD" w:rsidP="00E65DDD">
            <w:pPr>
              <w:pStyle w:val="aff6"/>
              <w:rPr>
                <w:rFonts w:ascii="Times New Roman" w:hAnsi="Times New Roman"/>
                <w:sz w:val="26"/>
                <w:szCs w:val="26"/>
              </w:rPr>
            </w:pPr>
            <w:r w:rsidRPr="00E25DA7">
              <w:rPr>
                <w:rStyle w:val="affff4"/>
                <w:rFonts w:ascii="Times New Roman" w:hAnsi="Times New Roman"/>
                <w:b w:val="0"/>
                <w:color w:val="auto"/>
                <w:sz w:val="26"/>
                <w:szCs w:val="26"/>
              </w:rPr>
              <w:t>Участники муниципальной программы</w:t>
            </w:r>
          </w:p>
        </w:tc>
        <w:tc>
          <w:tcPr>
            <w:tcW w:w="3480" w:type="pct"/>
            <w:tcBorders>
              <w:top w:val="single" w:sz="4" w:space="0" w:color="auto"/>
              <w:left w:val="single" w:sz="4" w:space="0" w:color="auto"/>
              <w:bottom w:val="single" w:sz="4" w:space="0" w:color="auto"/>
            </w:tcBorders>
          </w:tcPr>
          <w:p w:rsidR="00E65DDD" w:rsidRPr="00E25DA7" w:rsidRDefault="00E65DDD" w:rsidP="00E65DDD">
            <w:pPr>
              <w:pStyle w:val="aff6"/>
              <w:rPr>
                <w:rFonts w:ascii="Times New Roman" w:hAnsi="Times New Roman"/>
                <w:sz w:val="26"/>
                <w:szCs w:val="26"/>
              </w:rPr>
            </w:pPr>
            <w:r w:rsidRPr="00E25DA7">
              <w:rPr>
                <w:rFonts w:ascii="Times New Roman" w:hAnsi="Times New Roman"/>
                <w:sz w:val="26"/>
                <w:szCs w:val="26"/>
              </w:rPr>
              <w:t xml:space="preserve">МУП «Автоколонна </w:t>
            </w:r>
            <w:r w:rsidR="00E03516">
              <w:rPr>
                <w:rFonts w:ascii="Times New Roman" w:hAnsi="Times New Roman"/>
                <w:sz w:val="26"/>
                <w:szCs w:val="26"/>
              </w:rPr>
              <w:t>№</w:t>
            </w:r>
            <w:r w:rsidRPr="00E25DA7">
              <w:rPr>
                <w:rFonts w:ascii="Times New Roman" w:hAnsi="Times New Roman"/>
                <w:sz w:val="26"/>
                <w:szCs w:val="26"/>
              </w:rPr>
              <w:t> 1456», МУП «Электротранс»,</w:t>
            </w:r>
          </w:p>
          <w:p w:rsidR="00E65DDD" w:rsidRPr="00E25DA7" w:rsidRDefault="00E65DDD" w:rsidP="00E65DDD">
            <w:pPr>
              <w:pStyle w:val="aff6"/>
              <w:rPr>
                <w:rFonts w:ascii="Times New Roman" w:hAnsi="Times New Roman"/>
                <w:sz w:val="26"/>
                <w:szCs w:val="26"/>
              </w:rPr>
            </w:pPr>
            <w:r w:rsidRPr="00E25DA7">
              <w:rPr>
                <w:rFonts w:ascii="Times New Roman" w:hAnsi="Times New Roman"/>
                <w:sz w:val="26"/>
                <w:szCs w:val="26"/>
              </w:rPr>
              <w:t>ООО «Новотранс», ООО «Череповецтрансагентство».</w:t>
            </w:r>
          </w:p>
        </w:tc>
      </w:tr>
      <w:tr w:rsidR="00E65DDD" w:rsidRPr="00E25DA7" w:rsidTr="00B0356C">
        <w:tc>
          <w:tcPr>
            <w:tcW w:w="1520" w:type="pct"/>
            <w:tcBorders>
              <w:top w:val="single" w:sz="4" w:space="0" w:color="auto"/>
              <w:bottom w:val="single" w:sz="4" w:space="0" w:color="auto"/>
              <w:right w:val="single" w:sz="4" w:space="0" w:color="auto"/>
            </w:tcBorders>
          </w:tcPr>
          <w:p w:rsidR="00E65DDD" w:rsidRPr="00E25DA7" w:rsidRDefault="00E65DDD" w:rsidP="00E65DDD">
            <w:pPr>
              <w:pStyle w:val="aff6"/>
              <w:rPr>
                <w:rFonts w:ascii="Times New Roman" w:hAnsi="Times New Roman"/>
                <w:sz w:val="26"/>
                <w:szCs w:val="26"/>
              </w:rPr>
            </w:pPr>
            <w:r w:rsidRPr="00E25DA7">
              <w:rPr>
                <w:rStyle w:val="affff4"/>
                <w:rFonts w:ascii="Times New Roman" w:hAnsi="Times New Roman"/>
                <w:b w:val="0"/>
                <w:color w:val="auto"/>
                <w:sz w:val="26"/>
                <w:szCs w:val="26"/>
              </w:rPr>
              <w:t>Подпрограммы муниципальной программы</w:t>
            </w:r>
          </w:p>
        </w:tc>
        <w:tc>
          <w:tcPr>
            <w:tcW w:w="3480" w:type="pct"/>
            <w:tcBorders>
              <w:top w:val="single" w:sz="4" w:space="0" w:color="auto"/>
              <w:left w:val="single" w:sz="4" w:space="0" w:color="auto"/>
              <w:bottom w:val="single" w:sz="4" w:space="0" w:color="auto"/>
            </w:tcBorders>
          </w:tcPr>
          <w:p w:rsidR="00E65DDD" w:rsidRPr="00E25DA7" w:rsidRDefault="00E65DDD" w:rsidP="00E65DDD">
            <w:pPr>
              <w:pStyle w:val="aff6"/>
              <w:rPr>
                <w:rFonts w:ascii="Times New Roman" w:hAnsi="Times New Roman"/>
                <w:sz w:val="26"/>
                <w:szCs w:val="26"/>
              </w:rPr>
            </w:pPr>
            <w:r w:rsidRPr="00E25DA7">
              <w:rPr>
                <w:rFonts w:ascii="Times New Roman" w:hAnsi="Times New Roman"/>
                <w:sz w:val="26"/>
                <w:szCs w:val="26"/>
              </w:rPr>
              <w:t>-</w:t>
            </w:r>
          </w:p>
        </w:tc>
      </w:tr>
      <w:tr w:rsidR="00E65DDD" w:rsidRPr="00E25DA7" w:rsidTr="00B0356C">
        <w:tc>
          <w:tcPr>
            <w:tcW w:w="1520" w:type="pct"/>
            <w:tcBorders>
              <w:top w:val="single" w:sz="4" w:space="0" w:color="auto"/>
              <w:bottom w:val="single" w:sz="4" w:space="0" w:color="auto"/>
              <w:right w:val="single" w:sz="4" w:space="0" w:color="auto"/>
            </w:tcBorders>
          </w:tcPr>
          <w:p w:rsidR="00E65DDD" w:rsidRPr="00E25DA7" w:rsidRDefault="006B674B" w:rsidP="00E65DDD">
            <w:pPr>
              <w:pStyle w:val="aff6"/>
              <w:rPr>
                <w:rFonts w:ascii="Times New Roman" w:hAnsi="Times New Roman"/>
                <w:sz w:val="26"/>
                <w:szCs w:val="26"/>
              </w:rPr>
            </w:pPr>
            <w:r>
              <w:rPr>
                <w:rStyle w:val="affff4"/>
                <w:rFonts w:ascii="Times New Roman" w:hAnsi="Times New Roman"/>
                <w:b w:val="0"/>
                <w:color w:val="auto"/>
                <w:sz w:val="26"/>
                <w:szCs w:val="26"/>
              </w:rPr>
              <w:t>Ц</w:t>
            </w:r>
            <w:r w:rsidR="00E65DDD" w:rsidRPr="00E25DA7">
              <w:rPr>
                <w:rStyle w:val="affff4"/>
                <w:rFonts w:ascii="Times New Roman" w:hAnsi="Times New Roman"/>
                <w:b w:val="0"/>
                <w:color w:val="auto"/>
                <w:sz w:val="26"/>
                <w:szCs w:val="26"/>
              </w:rPr>
              <w:t>елевые инструменты муниципальной программы</w:t>
            </w:r>
          </w:p>
        </w:tc>
        <w:tc>
          <w:tcPr>
            <w:tcW w:w="3480" w:type="pct"/>
            <w:tcBorders>
              <w:top w:val="single" w:sz="4" w:space="0" w:color="auto"/>
              <w:left w:val="single" w:sz="4" w:space="0" w:color="auto"/>
              <w:bottom w:val="single" w:sz="4" w:space="0" w:color="auto"/>
            </w:tcBorders>
          </w:tcPr>
          <w:p w:rsidR="00E65DDD" w:rsidRPr="00E25DA7" w:rsidRDefault="00E65DDD" w:rsidP="00E65DDD">
            <w:pPr>
              <w:pStyle w:val="aff6"/>
              <w:rPr>
                <w:rFonts w:ascii="Times New Roman" w:hAnsi="Times New Roman"/>
                <w:sz w:val="26"/>
                <w:szCs w:val="26"/>
              </w:rPr>
            </w:pPr>
            <w:r w:rsidRPr="00E25DA7">
              <w:rPr>
                <w:rFonts w:ascii="Times New Roman" w:hAnsi="Times New Roman"/>
                <w:sz w:val="26"/>
                <w:szCs w:val="26"/>
              </w:rPr>
              <w:t>-</w:t>
            </w:r>
          </w:p>
        </w:tc>
      </w:tr>
      <w:tr w:rsidR="00E65DDD" w:rsidRPr="00E25DA7" w:rsidTr="00B0356C">
        <w:tc>
          <w:tcPr>
            <w:tcW w:w="1520" w:type="pct"/>
            <w:tcBorders>
              <w:top w:val="single" w:sz="4" w:space="0" w:color="auto"/>
              <w:bottom w:val="single" w:sz="4" w:space="0" w:color="auto"/>
              <w:right w:val="single" w:sz="4" w:space="0" w:color="auto"/>
            </w:tcBorders>
          </w:tcPr>
          <w:p w:rsidR="00E65DDD" w:rsidRPr="00E25DA7" w:rsidRDefault="00E65DDD" w:rsidP="00E65DDD">
            <w:pPr>
              <w:pStyle w:val="aff6"/>
              <w:rPr>
                <w:rFonts w:ascii="Times New Roman" w:hAnsi="Times New Roman"/>
                <w:sz w:val="26"/>
                <w:szCs w:val="26"/>
              </w:rPr>
            </w:pPr>
            <w:r w:rsidRPr="00E25DA7">
              <w:rPr>
                <w:rStyle w:val="affff4"/>
                <w:rFonts w:ascii="Times New Roman" w:hAnsi="Times New Roman"/>
                <w:b w:val="0"/>
                <w:color w:val="auto"/>
                <w:sz w:val="26"/>
                <w:szCs w:val="26"/>
              </w:rPr>
              <w:t>Цель муниципальной Программы</w:t>
            </w:r>
          </w:p>
        </w:tc>
        <w:tc>
          <w:tcPr>
            <w:tcW w:w="3480" w:type="pct"/>
            <w:tcBorders>
              <w:top w:val="single" w:sz="4" w:space="0" w:color="auto"/>
              <w:left w:val="single" w:sz="4" w:space="0" w:color="auto"/>
              <w:bottom w:val="single" w:sz="4" w:space="0" w:color="auto"/>
            </w:tcBorders>
          </w:tcPr>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Повышение роли городского общественного транспорта в обеспечении подвижности населения</w:t>
            </w:r>
          </w:p>
        </w:tc>
      </w:tr>
      <w:tr w:rsidR="00E65DDD" w:rsidRPr="00E25DA7" w:rsidTr="00B0356C">
        <w:tc>
          <w:tcPr>
            <w:tcW w:w="1520" w:type="pct"/>
            <w:tcBorders>
              <w:top w:val="single" w:sz="4" w:space="0" w:color="auto"/>
              <w:bottom w:val="single" w:sz="4" w:space="0" w:color="auto"/>
              <w:right w:val="single" w:sz="4" w:space="0" w:color="auto"/>
            </w:tcBorders>
          </w:tcPr>
          <w:p w:rsidR="00E65DDD" w:rsidRPr="00E25DA7" w:rsidRDefault="00E65DDD" w:rsidP="00E65DDD">
            <w:pPr>
              <w:pStyle w:val="aff6"/>
              <w:rPr>
                <w:rFonts w:ascii="Times New Roman" w:hAnsi="Times New Roman"/>
                <w:sz w:val="26"/>
                <w:szCs w:val="26"/>
              </w:rPr>
            </w:pPr>
            <w:r w:rsidRPr="00E25DA7">
              <w:rPr>
                <w:rStyle w:val="affff4"/>
                <w:rFonts w:ascii="Times New Roman" w:hAnsi="Times New Roman"/>
                <w:b w:val="0"/>
                <w:color w:val="auto"/>
                <w:sz w:val="26"/>
                <w:szCs w:val="26"/>
              </w:rPr>
              <w:t>Задачи муниципальной программы</w:t>
            </w:r>
          </w:p>
        </w:tc>
        <w:tc>
          <w:tcPr>
            <w:tcW w:w="3480" w:type="pct"/>
            <w:tcBorders>
              <w:top w:val="single" w:sz="4" w:space="0" w:color="auto"/>
              <w:left w:val="single" w:sz="4" w:space="0" w:color="auto"/>
              <w:bottom w:val="single" w:sz="4" w:space="0" w:color="auto"/>
            </w:tcBorders>
          </w:tcPr>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1. Обеспечение устойчивого функционирования городского пассажирского транспорта.</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2. Обновление и модернизация парка городского пассажирского транспорта.</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3. Обеспечение доступности общественного транспорта, в том числе для маломобильных групп населения</w:t>
            </w:r>
            <w:r w:rsidR="00E25DA7">
              <w:rPr>
                <w:rFonts w:ascii="Times New Roman" w:hAnsi="Times New Roman"/>
                <w:sz w:val="26"/>
                <w:szCs w:val="26"/>
              </w:rPr>
              <w:t>.</w:t>
            </w:r>
          </w:p>
        </w:tc>
      </w:tr>
      <w:tr w:rsidR="00E65DDD" w:rsidRPr="00E25DA7" w:rsidTr="00B0356C">
        <w:tc>
          <w:tcPr>
            <w:tcW w:w="1520" w:type="pct"/>
            <w:tcBorders>
              <w:top w:val="single" w:sz="4" w:space="0" w:color="auto"/>
              <w:bottom w:val="single" w:sz="4" w:space="0" w:color="auto"/>
              <w:right w:val="single" w:sz="4" w:space="0" w:color="auto"/>
            </w:tcBorders>
          </w:tcPr>
          <w:p w:rsidR="00E65DDD" w:rsidRPr="00E25DA7" w:rsidRDefault="00E65DDD" w:rsidP="00E65DDD">
            <w:pPr>
              <w:pStyle w:val="aff6"/>
              <w:rPr>
                <w:rFonts w:ascii="Times New Roman" w:hAnsi="Times New Roman"/>
                <w:sz w:val="26"/>
                <w:szCs w:val="26"/>
              </w:rPr>
            </w:pPr>
            <w:bookmarkStart w:id="4" w:name="sub_101"/>
            <w:r w:rsidRPr="00E25DA7">
              <w:rPr>
                <w:rStyle w:val="affff4"/>
                <w:rFonts w:ascii="Times New Roman" w:hAnsi="Times New Roman"/>
                <w:b w:val="0"/>
                <w:color w:val="auto"/>
                <w:sz w:val="26"/>
                <w:szCs w:val="26"/>
              </w:rPr>
              <w:t>Целевые индикаторы и показатели муниципальной программы</w:t>
            </w:r>
            <w:bookmarkEnd w:id="4"/>
          </w:p>
        </w:tc>
        <w:tc>
          <w:tcPr>
            <w:tcW w:w="3480" w:type="pct"/>
            <w:tcBorders>
              <w:top w:val="single" w:sz="4" w:space="0" w:color="auto"/>
              <w:left w:val="single" w:sz="4" w:space="0" w:color="auto"/>
              <w:bottom w:val="single" w:sz="4" w:space="0" w:color="auto"/>
            </w:tcBorders>
          </w:tcPr>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1. Обеспеченность подвижным составом, работающим на маршрутах регулярных перевозок городского пассажирского транспорта, на уровне не ниже 2018 года, ед. на 1 тыс. чел.</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2. Коэффициент выполненных рейсов, проценты.</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3. Количество автобусов, работающих на маршрутах, соответствующих требованиям не ниже Евро-4, ед.</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4. Число перевезенных пассажиров на регулярных маршрутах городского пассажирского транспорта, млн чел.</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5. Коэффициент доступности транспортных средств для маломобильных групп населения, балл.</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6. Оценка горожанами уровня обслуживания общественного транспорта (измеряемая баллами), в т.ч.:</w:t>
            </w:r>
          </w:p>
          <w:p w:rsidR="005E2252" w:rsidRDefault="00E65DDD" w:rsidP="00B0356C">
            <w:pPr>
              <w:pStyle w:val="aff6"/>
              <w:jc w:val="both"/>
              <w:rPr>
                <w:rFonts w:ascii="Times New Roman" w:hAnsi="Times New Roman"/>
                <w:sz w:val="26"/>
                <w:szCs w:val="26"/>
              </w:rPr>
            </w:pPr>
            <w:r w:rsidRPr="00E25DA7">
              <w:rPr>
                <w:rFonts w:ascii="Times New Roman" w:hAnsi="Times New Roman"/>
                <w:sz w:val="26"/>
                <w:szCs w:val="26"/>
              </w:rPr>
              <w:t xml:space="preserve">6.1. Оценка горожанами удобства маршрутной сети в городе. </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6.2. Оценка горожанами качества перевозок общественным транспортом.</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6.2.1. Оценка горожанами качества перевозок городскими автобусами.</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6.2.2. Оценка горожанами качества перевозок трамваями.</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6.2.3. Оценка горожанами удовлетворенности временем ожидания транспорта.</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7. Доля жалоб на транспортное обслуживание от общего количества поступивших обращений в ОТ, процент.</w:t>
            </w:r>
          </w:p>
          <w:p w:rsidR="00E65DDD" w:rsidRPr="00E25DA7" w:rsidRDefault="00E65DDD" w:rsidP="00B0356C">
            <w:pPr>
              <w:pStyle w:val="aff6"/>
              <w:jc w:val="both"/>
              <w:rPr>
                <w:rFonts w:ascii="Times New Roman" w:hAnsi="Times New Roman"/>
                <w:sz w:val="26"/>
                <w:szCs w:val="26"/>
              </w:rPr>
            </w:pPr>
            <w:r w:rsidRPr="00B0356C">
              <w:rPr>
                <w:rFonts w:ascii="Times New Roman" w:hAnsi="Times New Roman"/>
                <w:sz w:val="26"/>
                <w:szCs w:val="26"/>
              </w:rPr>
              <w:lastRenderedPageBreak/>
              <w:t xml:space="preserve">8. Доля остановок, оборудованных остановочными павильонами, от </w:t>
            </w:r>
            <w:r w:rsidR="003B3C2C" w:rsidRPr="00B0356C">
              <w:rPr>
                <w:rFonts w:ascii="Times New Roman" w:hAnsi="Times New Roman"/>
                <w:sz w:val="26"/>
                <w:szCs w:val="26"/>
              </w:rPr>
              <w:t>количества необходимых, процент (показатель исключен с 01.01.2021 в связи с передачей для исполнения в муниципаль</w:t>
            </w:r>
            <w:r w:rsidR="00B0356C" w:rsidRPr="00B0356C">
              <w:rPr>
                <w:rFonts w:ascii="Times New Roman" w:hAnsi="Times New Roman"/>
                <w:sz w:val="26"/>
                <w:szCs w:val="26"/>
              </w:rPr>
              <w:t>ную</w:t>
            </w:r>
            <w:r w:rsidR="003B3C2C" w:rsidRPr="00B0356C">
              <w:rPr>
                <w:rFonts w:ascii="Times New Roman" w:hAnsi="Times New Roman"/>
                <w:sz w:val="26"/>
                <w:szCs w:val="26"/>
              </w:rPr>
              <w:t xml:space="preserve"> программ</w:t>
            </w:r>
            <w:r w:rsidR="00B0356C" w:rsidRPr="00B0356C">
              <w:rPr>
                <w:rFonts w:ascii="Times New Roman" w:hAnsi="Times New Roman"/>
                <w:sz w:val="26"/>
                <w:szCs w:val="26"/>
              </w:rPr>
              <w:t>у</w:t>
            </w:r>
            <w:r w:rsidR="003B3C2C" w:rsidRPr="00B0356C">
              <w:rPr>
                <w:rFonts w:ascii="Times New Roman" w:hAnsi="Times New Roman"/>
                <w:sz w:val="26"/>
                <w:szCs w:val="26"/>
              </w:rPr>
              <w:t xml:space="preserve"> «Развитие жилищно-коммунального хозяйства города Череповца» на 2014</w:t>
            </w:r>
            <w:r w:rsidR="00B0356C">
              <w:rPr>
                <w:rFonts w:ascii="Times New Roman" w:hAnsi="Times New Roman"/>
                <w:sz w:val="26"/>
                <w:szCs w:val="26"/>
              </w:rPr>
              <w:t>-</w:t>
            </w:r>
            <w:r w:rsidR="003B3C2C" w:rsidRPr="00B0356C">
              <w:rPr>
                <w:rFonts w:ascii="Times New Roman" w:hAnsi="Times New Roman"/>
                <w:sz w:val="26"/>
                <w:szCs w:val="26"/>
              </w:rPr>
              <w:t>2022 годы</w:t>
            </w:r>
            <w:r w:rsidR="00B0356C" w:rsidRPr="00B0356C">
              <w:rPr>
                <w:rFonts w:ascii="Times New Roman" w:hAnsi="Times New Roman"/>
                <w:sz w:val="26"/>
                <w:szCs w:val="26"/>
              </w:rPr>
              <w:t>»</w:t>
            </w:r>
            <w:r w:rsidR="003B3C2C" w:rsidRPr="00B0356C">
              <w:rPr>
                <w:rFonts w:ascii="Times New Roman" w:hAnsi="Times New Roman"/>
                <w:sz w:val="26"/>
                <w:szCs w:val="26"/>
              </w:rPr>
              <w:t>).</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9. Количество закупленных автобусов, ед.</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10. Коэффициент отношения выручки текущего финансового года муниципальных предприятий к отчетному году.</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11. Доля безубыточных транспортных предприятий в общем количестве муниципальных транспортных предприятий, процент</w:t>
            </w:r>
          </w:p>
        </w:tc>
      </w:tr>
      <w:tr w:rsidR="00E65DDD" w:rsidRPr="00E25DA7" w:rsidTr="00B0356C">
        <w:tc>
          <w:tcPr>
            <w:tcW w:w="1520" w:type="pct"/>
            <w:tcBorders>
              <w:top w:val="single" w:sz="4" w:space="0" w:color="auto"/>
              <w:bottom w:val="single" w:sz="4" w:space="0" w:color="auto"/>
              <w:right w:val="single" w:sz="4" w:space="0" w:color="auto"/>
            </w:tcBorders>
          </w:tcPr>
          <w:p w:rsidR="00E65DDD" w:rsidRPr="00E25DA7" w:rsidRDefault="00E65DDD" w:rsidP="00E65DDD">
            <w:pPr>
              <w:pStyle w:val="aff6"/>
              <w:rPr>
                <w:rFonts w:ascii="Times New Roman" w:hAnsi="Times New Roman"/>
                <w:sz w:val="26"/>
                <w:szCs w:val="26"/>
              </w:rPr>
            </w:pPr>
            <w:r w:rsidRPr="00E25DA7">
              <w:rPr>
                <w:rStyle w:val="affff4"/>
                <w:rFonts w:ascii="Times New Roman" w:hAnsi="Times New Roman"/>
                <w:b w:val="0"/>
                <w:color w:val="auto"/>
                <w:sz w:val="26"/>
                <w:szCs w:val="26"/>
              </w:rPr>
              <w:lastRenderedPageBreak/>
              <w:t>Этапы и сроки реализации муниципальной программы</w:t>
            </w:r>
          </w:p>
        </w:tc>
        <w:tc>
          <w:tcPr>
            <w:tcW w:w="3480" w:type="pct"/>
            <w:tcBorders>
              <w:top w:val="single" w:sz="4" w:space="0" w:color="auto"/>
              <w:left w:val="single" w:sz="4" w:space="0" w:color="auto"/>
              <w:bottom w:val="single" w:sz="4" w:space="0" w:color="auto"/>
            </w:tcBorders>
          </w:tcPr>
          <w:p w:rsidR="00E65DDD" w:rsidRPr="00E25DA7" w:rsidRDefault="00E65DDD" w:rsidP="006B674B">
            <w:pPr>
              <w:pStyle w:val="aff6"/>
              <w:jc w:val="both"/>
              <w:rPr>
                <w:rFonts w:ascii="Times New Roman" w:hAnsi="Times New Roman"/>
                <w:sz w:val="26"/>
                <w:szCs w:val="26"/>
              </w:rPr>
            </w:pPr>
            <w:r w:rsidRPr="00E25DA7">
              <w:rPr>
                <w:rFonts w:ascii="Times New Roman" w:hAnsi="Times New Roman"/>
                <w:sz w:val="26"/>
                <w:szCs w:val="26"/>
              </w:rPr>
              <w:t>Программа реализуется в период с 2014</w:t>
            </w:r>
            <w:r w:rsidR="006B674B">
              <w:rPr>
                <w:rFonts w:ascii="Times New Roman" w:hAnsi="Times New Roman"/>
                <w:sz w:val="26"/>
                <w:szCs w:val="26"/>
              </w:rPr>
              <w:t xml:space="preserve"> </w:t>
            </w:r>
            <w:r w:rsidRPr="00E25DA7">
              <w:rPr>
                <w:rFonts w:ascii="Times New Roman" w:hAnsi="Times New Roman"/>
                <w:sz w:val="26"/>
                <w:szCs w:val="26"/>
              </w:rPr>
              <w:t>года по 202</w:t>
            </w:r>
            <w:r w:rsidR="00E25DA7" w:rsidRPr="00E25DA7">
              <w:rPr>
                <w:rFonts w:ascii="Times New Roman" w:hAnsi="Times New Roman"/>
                <w:sz w:val="26"/>
                <w:szCs w:val="26"/>
              </w:rPr>
              <w:t>3</w:t>
            </w:r>
            <w:r w:rsidR="006B674B">
              <w:rPr>
                <w:rFonts w:ascii="Times New Roman" w:hAnsi="Times New Roman"/>
                <w:sz w:val="26"/>
                <w:szCs w:val="26"/>
              </w:rPr>
              <w:t xml:space="preserve"> </w:t>
            </w:r>
            <w:r w:rsidRPr="00E25DA7">
              <w:rPr>
                <w:rFonts w:ascii="Times New Roman" w:hAnsi="Times New Roman"/>
                <w:sz w:val="26"/>
                <w:szCs w:val="26"/>
              </w:rPr>
              <w:t>год в один этап. Промежуточные итоги подводятся ежегодно</w:t>
            </w:r>
          </w:p>
        </w:tc>
      </w:tr>
      <w:tr w:rsidR="00E65DDD" w:rsidRPr="00E25DA7" w:rsidTr="00B0356C">
        <w:tc>
          <w:tcPr>
            <w:tcW w:w="1520" w:type="pct"/>
            <w:tcBorders>
              <w:top w:val="single" w:sz="4" w:space="0" w:color="auto"/>
              <w:bottom w:val="single" w:sz="4" w:space="0" w:color="auto"/>
              <w:right w:val="single" w:sz="4" w:space="0" w:color="auto"/>
            </w:tcBorders>
          </w:tcPr>
          <w:p w:rsidR="00E65DDD" w:rsidRPr="00E25DA7" w:rsidRDefault="00E65DDD" w:rsidP="00E65DDD">
            <w:pPr>
              <w:pStyle w:val="aff6"/>
              <w:rPr>
                <w:rFonts w:ascii="Times New Roman" w:hAnsi="Times New Roman"/>
                <w:sz w:val="26"/>
                <w:szCs w:val="26"/>
              </w:rPr>
            </w:pPr>
            <w:bookmarkStart w:id="5" w:name="sub_1010"/>
            <w:r w:rsidRPr="00E25DA7">
              <w:rPr>
                <w:rStyle w:val="affff4"/>
                <w:rFonts w:ascii="Times New Roman" w:hAnsi="Times New Roman"/>
                <w:b w:val="0"/>
                <w:color w:val="auto"/>
                <w:sz w:val="26"/>
                <w:szCs w:val="26"/>
              </w:rPr>
              <w:t>Общий объем финансового обеспечения муниципальной программы</w:t>
            </w:r>
            <w:bookmarkEnd w:id="5"/>
          </w:p>
        </w:tc>
        <w:tc>
          <w:tcPr>
            <w:tcW w:w="3480" w:type="pct"/>
            <w:tcBorders>
              <w:top w:val="single" w:sz="4" w:space="0" w:color="auto"/>
              <w:left w:val="single" w:sz="4" w:space="0" w:color="auto"/>
              <w:bottom w:val="single" w:sz="4" w:space="0" w:color="auto"/>
            </w:tcBorders>
          </w:tcPr>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 xml:space="preserve">Общий объем финансового обеспечения Программы составляет </w:t>
            </w:r>
            <w:r w:rsidR="00F37793" w:rsidRPr="002D2BD7">
              <w:rPr>
                <w:rFonts w:ascii="Times New Roman" w:hAnsi="Times New Roman"/>
                <w:sz w:val="26"/>
                <w:szCs w:val="26"/>
              </w:rPr>
              <w:t>700007,8</w:t>
            </w:r>
            <w:r w:rsidR="006B674B">
              <w:rPr>
                <w:rFonts w:ascii="Times New Roman" w:hAnsi="Times New Roman"/>
                <w:sz w:val="26"/>
                <w:szCs w:val="26"/>
              </w:rPr>
              <w:t xml:space="preserve"> </w:t>
            </w:r>
            <w:r w:rsidRPr="00E25DA7">
              <w:rPr>
                <w:rFonts w:ascii="Times New Roman" w:hAnsi="Times New Roman"/>
                <w:sz w:val="26"/>
                <w:szCs w:val="26"/>
              </w:rPr>
              <w:t>тыс.</w:t>
            </w:r>
            <w:r w:rsidR="006B674B">
              <w:rPr>
                <w:rFonts w:ascii="Times New Roman" w:hAnsi="Times New Roman"/>
                <w:sz w:val="26"/>
                <w:szCs w:val="26"/>
              </w:rPr>
              <w:t xml:space="preserve"> </w:t>
            </w:r>
            <w:r w:rsidRPr="00E25DA7">
              <w:rPr>
                <w:rFonts w:ascii="Times New Roman" w:hAnsi="Times New Roman"/>
                <w:sz w:val="26"/>
                <w:szCs w:val="26"/>
              </w:rPr>
              <w:t>руб., в т.ч. по годам:</w:t>
            </w:r>
          </w:p>
          <w:p w:rsidR="00E65DDD" w:rsidRPr="00E25DA7" w:rsidRDefault="006B674B" w:rsidP="00B0356C">
            <w:pPr>
              <w:pStyle w:val="aff6"/>
              <w:jc w:val="both"/>
              <w:rPr>
                <w:rFonts w:ascii="Times New Roman" w:hAnsi="Times New Roman"/>
                <w:sz w:val="26"/>
                <w:szCs w:val="26"/>
              </w:rPr>
            </w:pPr>
            <w:r>
              <w:rPr>
                <w:rFonts w:ascii="Times New Roman" w:hAnsi="Times New Roman"/>
                <w:sz w:val="26"/>
                <w:szCs w:val="26"/>
              </w:rPr>
              <w:t xml:space="preserve">2014 г. - 33644,6  тыс. </w:t>
            </w:r>
            <w:r w:rsidR="00E65DDD" w:rsidRPr="00E25DA7">
              <w:rPr>
                <w:rFonts w:ascii="Times New Roman" w:hAnsi="Times New Roman"/>
                <w:sz w:val="26"/>
                <w:szCs w:val="26"/>
              </w:rPr>
              <w:t>руб.;</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2015 г. - 19919,7 тыс. руб.;</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2016 г. - 9636,3 тыс. руб.;</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2017 г. - 135435,7 тыс. руб.;</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2018 г. - 85238,3 тыс. руб.;</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2019 г. - 62896,9 тыс. руб.;</w:t>
            </w:r>
          </w:p>
          <w:p w:rsidR="00E65DDD" w:rsidRPr="00E25DA7" w:rsidRDefault="00E65DDD" w:rsidP="00B0356C">
            <w:pPr>
              <w:pStyle w:val="aff6"/>
              <w:jc w:val="both"/>
              <w:rPr>
                <w:rFonts w:ascii="Times New Roman" w:hAnsi="Times New Roman"/>
                <w:sz w:val="26"/>
                <w:szCs w:val="26"/>
              </w:rPr>
            </w:pPr>
            <w:bookmarkStart w:id="6" w:name="sub_10101"/>
            <w:r w:rsidRPr="00E25DA7">
              <w:rPr>
                <w:rFonts w:ascii="Times New Roman" w:hAnsi="Times New Roman"/>
                <w:sz w:val="26"/>
                <w:szCs w:val="26"/>
              </w:rPr>
              <w:t>2020 г. - 133262,3 тыс. руб.;</w:t>
            </w:r>
            <w:bookmarkEnd w:id="6"/>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 xml:space="preserve">2021 г. - </w:t>
            </w:r>
            <w:r w:rsidR="00E25DA7" w:rsidRPr="00E25DA7">
              <w:rPr>
                <w:rFonts w:ascii="Times New Roman" w:hAnsi="Times New Roman"/>
                <w:sz w:val="26"/>
                <w:szCs w:val="26"/>
              </w:rPr>
              <w:t>91771,4</w:t>
            </w:r>
            <w:r w:rsidRPr="00E25DA7">
              <w:rPr>
                <w:rFonts w:ascii="Times New Roman" w:hAnsi="Times New Roman"/>
                <w:sz w:val="26"/>
                <w:szCs w:val="26"/>
              </w:rPr>
              <w:t> тыс. руб.;</w:t>
            </w:r>
          </w:p>
          <w:p w:rsidR="00E65DDD" w:rsidRDefault="00E65DDD" w:rsidP="00B0356C">
            <w:pPr>
              <w:pStyle w:val="aff6"/>
              <w:jc w:val="both"/>
              <w:rPr>
                <w:rFonts w:ascii="Times New Roman" w:hAnsi="Times New Roman"/>
                <w:sz w:val="26"/>
                <w:szCs w:val="26"/>
              </w:rPr>
            </w:pPr>
            <w:r w:rsidRPr="00E25DA7">
              <w:rPr>
                <w:rFonts w:ascii="Times New Roman" w:hAnsi="Times New Roman"/>
                <w:sz w:val="26"/>
                <w:szCs w:val="26"/>
              </w:rPr>
              <w:t xml:space="preserve">2022 г. - </w:t>
            </w:r>
            <w:r w:rsidR="00E25DA7" w:rsidRPr="00E25DA7">
              <w:rPr>
                <w:rFonts w:ascii="Times New Roman" w:hAnsi="Times New Roman"/>
                <w:sz w:val="26"/>
                <w:szCs w:val="26"/>
              </w:rPr>
              <w:t>78645,1</w:t>
            </w:r>
            <w:r w:rsidRPr="00E25DA7">
              <w:rPr>
                <w:rFonts w:ascii="Times New Roman" w:hAnsi="Times New Roman"/>
                <w:sz w:val="26"/>
                <w:szCs w:val="26"/>
              </w:rPr>
              <w:t> тыс. руб.</w:t>
            </w:r>
          </w:p>
          <w:p w:rsidR="00E25DA7" w:rsidRPr="00E25DA7" w:rsidRDefault="00E25DA7" w:rsidP="00B0356C">
            <w:pPr>
              <w:ind w:firstLine="0"/>
            </w:pPr>
            <w:r w:rsidRPr="00E25DA7">
              <w:rPr>
                <w:rFonts w:ascii="Times New Roman" w:hAnsi="Times New Roman"/>
                <w:sz w:val="26"/>
                <w:szCs w:val="26"/>
              </w:rPr>
              <w:t xml:space="preserve">2023 г. </w:t>
            </w:r>
            <w:r>
              <w:rPr>
                <w:rFonts w:ascii="Times New Roman" w:hAnsi="Times New Roman"/>
                <w:sz w:val="26"/>
                <w:szCs w:val="26"/>
              </w:rPr>
              <w:t>-</w:t>
            </w:r>
            <w:r w:rsidRPr="00E25DA7">
              <w:rPr>
                <w:rFonts w:ascii="Times New Roman" w:hAnsi="Times New Roman"/>
                <w:sz w:val="26"/>
                <w:szCs w:val="26"/>
              </w:rPr>
              <w:t xml:space="preserve"> </w:t>
            </w:r>
            <w:r w:rsidR="00F37793" w:rsidRPr="00E25DA7">
              <w:rPr>
                <w:rFonts w:ascii="Times New Roman" w:hAnsi="Times New Roman"/>
                <w:sz w:val="26"/>
                <w:szCs w:val="26"/>
              </w:rPr>
              <w:t>49557,5</w:t>
            </w:r>
            <w:r w:rsidR="00F37793">
              <w:rPr>
                <w:rFonts w:ascii="Times New Roman" w:hAnsi="Times New Roman"/>
                <w:sz w:val="26"/>
                <w:szCs w:val="26"/>
              </w:rPr>
              <w:t xml:space="preserve"> </w:t>
            </w:r>
            <w:r w:rsidRPr="00E25DA7">
              <w:rPr>
                <w:rFonts w:ascii="Times New Roman" w:hAnsi="Times New Roman"/>
                <w:sz w:val="26"/>
                <w:szCs w:val="26"/>
              </w:rPr>
              <w:t>тыс. руб.</w:t>
            </w:r>
          </w:p>
        </w:tc>
      </w:tr>
      <w:tr w:rsidR="00E65DDD" w:rsidRPr="00E25DA7" w:rsidTr="00B0356C">
        <w:tc>
          <w:tcPr>
            <w:tcW w:w="1520" w:type="pct"/>
            <w:tcBorders>
              <w:top w:val="single" w:sz="4" w:space="0" w:color="auto"/>
              <w:bottom w:val="single" w:sz="4" w:space="0" w:color="auto"/>
              <w:right w:val="single" w:sz="4" w:space="0" w:color="auto"/>
            </w:tcBorders>
          </w:tcPr>
          <w:p w:rsidR="00E65DDD" w:rsidRPr="00E25DA7" w:rsidRDefault="00E65DDD" w:rsidP="00E65DDD">
            <w:pPr>
              <w:pStyle w:val="aff6"/>
              <w:rPr>
                <w:rFonts w:ascii="Times New Roman" w:hAnsi="Times New Roman"/>
                <w:sz w:val="26"/>
                <w:szCs w:val="26"/>
              </w:rPr>
            </w:pPr>
            <w:bookmarkStart w:id="7" w:name="sub_1011"/>
            <w:r w:rsidRPr="00E25DA7">
              <w:rPr>
                <w:rStyle w:val="affff4"/>
                <w:rFonts w:ascii="Times New Roman" w:hAnsi="Times New Roman"/>
                <w:b w:val="0"/>
                <w:color w:val="auto"/>
                <w:sz w:val="26"/>
                <w:szCs w:val="26"/>
              </w:rPr>
              <w:t>Объемы бюджетных ассигнований муниципальной программы за счет собственных средств городского бюджета</w:t>
            </w:r>
            <w:bookmarkEnd w:id="7"/>
          </w:p>
        </w:tc>
        <w:tc>
          <w:tcPr>
            <w:tcW w:w="3480" w:type="pct"/>
            <w:tcBorders>
              <w:top w:val="single" w:sz="4" w:space="0" w:color="auto"/>
              <w:left w:val="single" w:sz="4" w:space="0" w:color="auto"/>
              <w:bottom w:val="single" w:sz="4" w:space="0" w:color="auto"/>
            </w:tcBorders>
          </w:tcPr>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 xml:space="preserve">Общий объем бюджетных ассигнований составляет </w:t>
            </w:r>
            <w:r w:rsidR="002D2BD7" w:rsidRPr="002D2BD7">
              <w:rPr>
                <w:rFonts w:ascii="Times New Roman" w:hAnsi="Times New Roman"/>
                <w:sz w:val="26"/>
                <w:szCs w:val="26"/>
              </w:rPr>
              <w:t>529604,3</w:t>
            </w:r>
            <w:r w:rsidRPr="00E25DA7">
              <w:rPr>
                <w:rFonts w:ascii="Times New Roman" w:hAnsi="Times New Roman"/>
                <w:sz w:val="26"/>
                <w:szCs w:val="26"/>
              </w:rPr>
              <w:t> тыс. руб., в том числе:</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2014 г. - 31524,9 тыс. руб.;</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2015 г. - 19635,9 тыс. руб.;</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2016 г. - 9636,3 тыс. руб.;</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2017 г. - 135435,7 тыс. руб.;</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2018 г. - 37238,3 тыс. руб.;</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2019 г. - 38896,9 тыс. руб.;</w:t>
            </w:r>
          </w:p>
          <w:p w:rsidR="00E65DDD" w:rsidRPr="00E25DA7" w:rsidRDefault="00E65DDD" w:rsidP="00B0356C">
            <w:pPr>
              <w:pStyle w:val="aff6"/>
              <w:jc w:val="both"/>
              <w:rPr>
                <w:rFonts w:ascii="Times New Roman" w:hAnsi="Times New Roman"/>
                <w:sz w:val="26"/>
                <w:szCs w:val="26"/>
              </w:rPr>
            </w:pPr>
            <w:bookmarkStart w:id="8" w:name="sub_10110"/>
            <w:r w:rsidRPr="00E25DA7">
              <w:rPr>
                <w:rFonts w:ascii="Times New Roman" w:hAnsi="Times New Roman"/>
                <w:sz w:val="26"/>
                <w:szCs w:val="26"/>
              </w:rPr>
              <w:t>2020 г. - 109262,3 тыс. руб.;</w:t>
            </w:r>
            <w:bookmarkEnd w:id="8"/>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 xml:space="preserve">2021 г. - </w:t>
            </w:r>
            <w:r w:rsidR="00E25DA7" w:rsidRPr="00E25DA7">
              <w:rPr>
                <w:rFonts w:ascii="Times New Roman" w:hAnsi="Times New Roman"/>
                <w:sz w:val="26"/>
                <w:szCs w:val="26"/>
              </w:rPr>
              <w:t>67771,4</w:t>
            </w:r>
            <w:r w:rsidR="00E25DA7">
              <w:rPr>
                <w:rFonts w:ascii="Times New Roman" w:hAnsi="Times New Roman"/>
                <w:sz w:val="26"/>
                <w:szCs w:val="26"/>
              </w:rPr>
              <w:t xml:space="preserve"> </w:t>
            </w:r>
            <w:r w:rsidRPr="00E25DA7">
              <w:rPr>
                <w:rFonts w:ascii="Times New Roman" w:hAnsi="Times New Roman"/>
                <w:sz w:val="26"/>
                <w:szCs w:val="26"/>
              </w:rPr>
              <w:t>тыс. руб.;</w:t>
            </w:r>
          </w:p>
          <w:p w:rsidR="00E65DDD" w:rsidRDefault="00E65DDD" w:rsidP="00B0356C">
            <w:pPr>
              <w:pStyle w:val="aff6"/>
              <w:jc w:val="both"/>
              <w:rPr>
                <w:rFonts w:ascii="Times New Roman" w:hAnsi="Times New Roman"/>
                <w:sz w:val="26"/>
                <w:szCs w:val="26"/>
              </w:rPr>
            </w:pPr>
            <w:r w:rsidRPr="00E25DA7">
              <w:rPr>
                <w:rFonts w:ascii="Times New Roman" w:hAnsi="Times New Roman"/>
                <w:sz w:val="26"/>
                <w:szCs w:val="26"/>
              </w:rPr>
              <w:t xml:space="preserve">2022 г. - </w:t>
            </w:r>
            <w:r w:rsidR="00E25DA7" w:rsidRPr="00E25DA7">
              <w:rPr>
                <w:rFonts w:ascii="Times New Roman" w:hAnsi="Times New Roman"/>
                <w:sz w:val="26"/>
                <w:szCs w:val="26"/>
              </w:rPr>
              <w:t>54645,1</w:t>
            </w:r>
            <w:r w:rsidRPr="00E25DA7">
              <w:rPr>
                <w:rFonts w:ascii="Times New Roman" w:hAnsi="Times New Roman"/>
                <w:sz w:val="26"/>
                <w:szCs w:val="26"/>
              </w:rPr>
              <w:t> тыс. руб.</w:t>
            </w:r>
          </w:p>
          <w:p w:rsidR="00E25DA7" w:rsidRPr="00E25DA7" w:rsidRDefault="00E25DA7" w:rsidP="00B0356C">
            <w:pPr>
              <w:pStyle w:val="aff6"/>
              <w:jc w:val="both"/>
            </w:pPr>
            <w:r w:rsidRPr="00E25DA7">
              <w:rPr>
                <w:rFonts w:ascii="Times New Roman" w:hAnsi="Times New Roman"/>
                <w:sz w:val="26"/>
                <w:szCs w:val="26"/>
              </w:rPr>
              <w:t>202</w:t>
            </w:r>
            <w:r>
              <w:rPr>
                <w:rFonts w:ascii="Times New Roman" w:hAnsi="Times New Roman"/>
                <w:sz w:val="26"/>
                <w:szCs w:val="26"/>
              </w:rPr>
              <w:t>3</w:t>
            </w:r>
            <w:r w:rsidRPr="00E25DA7">
              <w:rPr>
                <w:rFonts w:ascii="Times New Roman" w:hAnsi="Times New Roman"/>
                <w:sz w:val="26"/>
                <w:szCs w:val="26"/>
              </w:rPr>
              <w:t xml:space="preserve"> г. - </w:t>
            </w:r>
            <w:r w:rsidR="00F37793" w:rsidRPr="00E25DA7">
              <w:rPr>
                <w:rFonts w:ascii="Times New Roman" w:hAnsi="Times New Roman"/>
                <w:sz w:val="26"/>
                <w:szCs w:val="26"/>
              </w:rPr>
              <w:t>25557,5</w:t>
            </w:r>
            <w:r w:rsidRPr="00E25DA7">
              <w:rPr>
                <w:rFonts w:ascii="Times New Roman" w:hAnsi="Times New Roman"/>
                <w:sz w:val="26"/>
                <w:szCs w:val="26"/>
              </w:rPr>
              <w:t> тыс. руб.</w:t>
            </w:r>
          </w:p>
        </w:tc>
      </w:tr>
      <w:tr w:rsidR="00E65DDD" w:rsidRPr="00E25DA7" w:rsidTr="00B0356C">
        <w:tc>
          <w:tcPr>
            <w:tcW w:w="1520" w:type="pct"/>
            <w:tcBorders>
              <w:top w:val="single" w:sz="4" w:space="0" w:color="auto"/>
              <w:bottom w:val="single" w:sz="4" w:space="0" w:color="auto"/>
              <w:right w:val="single" w:sz="4" w:space="0" w:color="auto"/>
            </w:tcBorders>
          </w:tcPr>
          <w:p w:rsidR="00E65DDD" w:rsidRPr="00E25DA7" w:rsidRDefault="00E65DDD" w:rsidP="00E65DDD">
            <w:pPr>
              <w:pStyle w:val="aff6"/>
              <w:rPr>
                <w:rFonts w:ascii="Times New Roman" w:hAnsi="Times New Roman"/>
                <w:sz w:val="26"/>
                <w:szCs w:val="26"/>
              </w:rPr>
            </w:pPr>
            <w:bookmarkStart w:id="9" w:name="sub_112"/>
            <w:r w:rsidRPr="00E25DA7">
              <w:rPr>
                <w:rStyle w:val="affff4"/>
                <w:rFonts w:ascii="Times New Roman" w:hAnsi="Times New Roman"/>
                <w:b w:val="0"/>
                <w:color w:val="auto"/>
                <w:sz w:val="26"/>
                <w:szCs w:val="26"/>
              </w:rPr>
              <w:t>Ожидаемые результаты муниципальной Программы</w:t>
            </w:r>
            <w:bookmarkEnd w:id="9"/>
          </w:p>
        </w:tc>
        <w:tc>
          <w:tcPr>
            <w:tcW w:w="3480" w:type="pct"/>
            <w:tcBorders>
              <w:top w:val="single" w:sz="4" w:space="0" w:color="auto"/>
              <w:left w:val="single" w:sz="4" w:space="0" w:color="auto"/>
              <w:bottom w:val="single" w:sz="4" w:space="0" w:color="auto"/>
            </w:tcBorders>
          </w:tcPr>
          <w:p w:rsidR="00E65DDD" w:rsidRPr="00E25DA7" w:rsidRDefault="00E65DDD" w:rsidP="00E65DDD">
            <w:pPr>
              <w:pStyle w:val="aff6"/>
              <w:rPr>
                <w:rFonts w:ascii="Times New Roman" w:hAnsi="Times New Roman"/>
                <w:sz w:val="26"/>
                <w:szCs w:val="26"/>
              </w:rPr>
            </w:pPr>
            <w:r w:rsidRPr="00E25DA7">
              <w:rPr>
                <w:rFonts w:ascii="Times New Roman" w:hAnsi="Times New Roman"/>
                <w:sz w:val="26"/>
                <w:szCs w:val="26"/>
              </w:rPr>
              <w:t>Ожидаемые результаты к 202</w:t>
            </w:r>
            <w:r w:rsidR="003501F5">
              <w:rPr>
                <w:rFonts w:ascii="Times New Roman" w:hAnsi="Times New Roman"/>
                <w:sz w:val="26"/>
                <w:szCs w:val="26"/>
              </w:rPr>
              <w:t>3</w:t>
            </w:r>
            <w:r w:rsidRPr="00E25DA7">
              <w:rPr>
                <w:rFonts w:ascii="Times New Roman" w:hAnsi="Times New Roman"/>
                <w:sz w:val="26"/>
                <w:szCs w:val="26"/>
              </w:rPr>
              <w:t> году:</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Количество подвижного состава, работающего на маршрутах регулярных перевозок городского пассажирского транспорта, со</w:t>
            </w:r>
            <w:r w:rsidR="00483DDB">
              <w:rPr>
                <w:rFonts w:ascii="Times New Roman" w:hAnsi="Times New Roman"/>
                <w:sz w:val="26"/>
                <w:szCs w:val="26"/>
              </w:rPr>
              <w:t xml:space="preserve">хранится на уровне не ниже 2018 </w:t>
            </w:r>
            <w:r w:rsidRPr="00E25DA7">
              <w:rPr>
                <w:rFonts w:ascii="Times New Roman" w:hAnsi="Times New Roman"/>
                <w:sz w:val="26"/>
                <w:szCs w:val="26"/>
              </w:rPr>
              <w:t>года.</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Показатель выполнения расписания движения общественного транспорта сохранится на уровне не ниже 2018</w:t>
            </w:r>
            <w:r w:rsidR="00483DDB">
              <w:rPr>
                <w:rFonts w:ascii="Times New Roman" w:hAnsi="Times New Roman"/>
                <w:sz w:val="26"/>
                <w:szCs w:val="26"/>
              </w:rPr>
              <w:t xml:space="preserve"> </w:t>
            </w:r>
            <w:r w:rsidRPr="00E25DA7">
              <w:rPr>
                <w:rFonts w:ascii="Times New Roman" w:hAnsi="Times New Roman"/>
                <w:sz w:val="26"/>
                <w:szCs w:val="26"/>
              </w:rPr>
              <w:t>года.</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Количество автобусов, работающих на маршрутах и соответствующих требованиям не ниже Евро-4, составит не менее 90 ед.</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lastRenderedPageBreak/>
              <w:t>Число перевезенных ежегодно пассажиров на регулярных маршрутах городского пассажирского транспорта сохранится на уровне не менее 55 млн чел.</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Коэффициент доступности транспортных средств для маломобильных групп населения не менее 6 баллов.</w:t>
            </w:r>
          </w:p>
          <w:p w:rsidR="00E65DDD" w:rsidRPr="00E25DA7" w:rsidRDefault="00E65DDD" w:rsidP="00B0356C">
            <w:pPr>
              <w:pStyle w:val="aff6"/>
              <w:jc w:val="both"/>
              <w:rPr>
                <w:rFonts w:ascii="Times New Roman" w:hAnsi="Times New Roman"/>
                <w:sz w:val="26"/>
                <w:szCs w:val="26"/>
              </w:rPr>
            </w:pPr>
            <w:bookmarkStart w:id="10" w:name="sub_1128"/>
            <w:r w:rsidRPr="00E25DA7">
              <w:rPr>
                <w:rFonts w:ascii="Times New Roman" w:hAnsi="Times New Roman"/>
                <w:sz w:val="26"/>
                <w:szCs w:val="26"/>
              </w:rPr>
              <w:t>Оценка горожанами уровня обслуживания общественного транспорта составит не менее 71,2 балла, в т.ч.:</w:t>
            </w:r>
            <w:bookmarkEnd w:id="10"/>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 оценка горожанами удобства маршрутной сети в городе составит не менее 70 баллов;</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 оценка горожанами качества перевозок общественным транспортом составит не менее 71 балл;</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 оценка горожанами качества перевозок городскими автобусами составит не менее 72,3 балла;</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 оценка горожанами качества перевозок трамваями составит не менее 72,5 балла;</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 оценка горожанами удовлетворенности временем ожидания транспорта составит не менее 70,3 баллов</w:t>
            </w:r>
            <w:r w:rsidR="00CF2B07">
              <w:rPr>
                <w:rFonts w:ascii="Times New Roman" w:hAnsi="Times New Roman"/>
                <w:sz w:val="26"/>
                <w:szCs w:val="26"/>
              </w:rPr>
              <w:t>.</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Доля жалоб на транспортное обслуживание от общего количества поступивших обращений в департамент жилищно-коммунального хозяйства мэрии снизится до 1,8%.</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С 2018 по 2022 годы транспортными предприятиями города будет закуплено не менее 18 новых комфортабельных низкопольных автобусов, соответствующих требованиям не ниже Евро-4.</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Увеличение выручки муниципальных предприятий не менее прогнозируемого уровня инфляции.</w:t>
            </w:r>
          </w:p>
          <w:p w:rsidR="00E65DDD" w:rsidRPr="00E25DA7" w:rsidRDefault="00E65DDD" w:rsidP="00B0356C">
            <w:pPr>
              <w:pStyle w:val="aff6"/>
              <w:jc w:val="both"/>
              <w:rPr>
                <w:rFonts w:ascii="Times New Roman" w:hAnsi="Times New Roman"/>
                <w:sz w:val="26"/>
                <w:szCs w:val="26"/>
              </w:rPr>
            </w:pPr>
            <w:r w:rsidRPr="00E25DA7">
              <w:rPr>
                <w:rFonts w:ascii="Times New Roman" w:hAnsi="Times New Roman"/>
                <w:sz w:val="26"/>
                <w:szCs w:val="26"/>
              </w:rPr>
              <w:t>Безубыточность транспортных предприятий</w:t>
            </w:r>
          </w:p>
        </w:tc>
      </w:tr>
    </w:tbl>
    <w:p w:rsidR="00CF2B07" w:rsidRDefault="00CF2B07" w:rsidP="00AF1906">
      <w:pPr>
        <w:ind w:firstLine="0"/>
        <w:jc w:val="center"/>
        <w:rPr>
          <w:rFonts w:ascii="Times New Roman" w:hAnsi="Times New Roman"/>
          <w:sz w:val="26"/>
          <w:szCs w:val="26"/>
        </w:rPr>
      </w:pPr>
      <w:bookmarkStart w:id="11" w:name="sub_10"/>
    </w:p>
    <w:p w:rsidR="00AF1906" w:rsidRDefault="00E65DDD" w:rsidP="00AF1906">
      <w:pPr>
        <w:ind w:firstLine="0"/>
        <w:jc w:val="center"/>
        <w:rPr>
          <w:rFonts w:ascii="Times New Roman" w:hAnsi="Times New Roman"/>
          <w:sz w:val="26"/>
          <w:szCs w:val="26"/>
        </w:rPr>
      </w:pPr>
      <w:r w:rsidRPr="003501F5">
        <w:rPr>
          <w:rFonts w:ascii="Times New Roman" w:hAnsi="Times New Roman"/>
          <w:sz w:val="26"/>
          <w:szCs w:val="26"/>
        </w:rPr>
        <w:t xml:space="preserve">2. Общая характеристика сферы реализации Программы. </w:t>
      </w:r>
    </w:p>
    <w:p w:rsidR="00AF1906" w:rsidRDefault="00E65DDD" w:rsidP="00AF1906">
      <w:pPr>
        <w:ind w:firstLine="0"/>
        <w:jc w:val="center"/>
        <w:rPr>
          <w:rFonts w:ascii="Times New Roman" w:hAnsi="Times New Roman"/>
          <w:sz w:val="26"/>
          <w:szCs w:val="26"/>
        </w:rPr>
      </w:pPr>
      <w:r w:rsidRPr="003501F5">
        <w:rPr>
          <w:rFonts w:ascii="Times New Roman" w:hAnsi="Times New Roman"/>
          <w:sz w:val="26"/>
          <w:szCs w:val="26"/>
        </w:rPr>
        <w:t xml:space="preserve">Содержание проблемы и обоснование необходимости ее решения. </w:t>
      </w:r>
    </w:p>
    <w:p w:rsidR="00E65DDD" w:rsidRPr="003501F5" w:rsidRDefault="00E65DDD" w:rsidP="00AF1906">
      <w:pPr>
        <w:ind w:firstLine="0"/>
        <w:jc w:val="center"/>
        <w:rPr>
          <w:rFonts w:ascii="Times New Roman" w:hAnsi="Times New Roman"/>
          <w:b/>
          <w:sz w:val="26"/>
          <w:szCs w:val="26"/>
        </w:rPr>
      </w:pPr>
      <w:r w:rsidRPr="003501F5">
        <w:rPr>
          <w:rFonts w:ascii="Times New Roman" w:hAnsi="Times New Roman"/>
          <w:sz w:val="26"/>
          <w:szCs w:val="26"/>
        </w:rPr>
        <w:t>Прогноз развития сферы</w:t>
      </w:r>
    </w:p>
    <w:bookmarkEnd w:id="11"/>
    <w:p w:rsidR="00E65DDD" w:rsidRPr="003501F5" w:rsidRDefault="00E65DDD" w:rsidP="00E65DDD">
      <w:pPr>
        <w:rPr>
          <w:rFonts w:ascii="Times New Roman" w:hAnsi="Times New Roman"/>
          <w:sz w:val="26"/>
          <w:szCs w:val="26"/>
        </w:rPr>
      </w:pPr>
    </w:p>
    <w:p w:rsidR="00E65DDD" w:rsidRPr="003501F5" w:rsidRDefault="00E65DDD" w:rsidP="00E65DDD">
      <w:pPr>
        <w:pStyle w:val="1"/>
        <w:rPr>
          <w:rFonts w:ascii="Times New Roman" w:hAnsi="Times New Roman"/>
          <w:b w:val="0"/>
          <w:sz w:val="26"/>
          <w:szCs w:val="26"/>
        </w:rPr>
      </w:pPr>
      <w:bookmarkStart w:id="12" w:name="sub_10027"/>
      <w:r w:rsidRPr="003501F5">
        <w:rPr>
          <w:rFonts w:ascii="Times New Roman" w:hAnsi="Times New Roman"/>
          <w:b w:val="0"/>
          <w:sz w:val="26"/>
          <w:szCs w:val="26"/>
        </w:rPr>
        <w:t>2.1. Введение</w:t>
      </w:r>
    </w:p>
    <w:bookmarkEnd w:id="12"/>
    <w:p w:rsidR="00E65DDD" w:rsidRPr="00E65DDD" w:rsidRDefault="00FA1207" w:rsidP="00FA1207">
      <w:pPr>
        <w:tabs>
          <w:tab w:val="left" w:pos="2099"/>
        </w:tabs>
        <w:rPr>
          <w:rFonts w:ascii="Times New Roman" w:hAnsi="Times New Roman"/>
          <w:sz w:val="26"/>
          <w:szCs w:val="26"/>
        </w:rPr>
      </w:pPr>
      <w:r>
        <w:rPr>
          <w:rFonts w:ascii="Times New Roman" w:hAnsi="Times New Roman"/>
          <w:sz w:val="26"/>
          <w:szCs w:val="26"/>
        </w:rPr>
        <w:tab/>
      </w:r>
    </w:p>
    <w:p w:rsidR="00E65DDD" w:rsidRPr="00E65DDD" w:rsidRDefault="00E65DDD" w:rsidP="00CF2B07">
      <w:pPr>
        <w:jc w:val="both"/>
        <w:rPr>
          <w:rFonts w:ascii="Times New Roman" w:hAnsi="Times New Roman"/>
          <w:sz w:val="26"/>
          <w:szCs w:val="26"/>
        </w:rPr>
      </w:pPr>
      <w:r w:rsidRPr="00E65DDD">
        <w:rPr>
          <w:rFonts w:ascii="Times New Roman" w:hAnsi="Times New Roman"/>
          <w:sz w:val="26"/>
          <w:szCs w:val="26"/>
        </w:rPr>
        <w:t>Основными характеристиками текущего состояния сферы транспортного обслуживания населения города являются доступность остановок общественного транспорта на территории города, достаточная развитость маршрутной сети, время ожидания автобусов и трамваев, удовлетворяющее большинство пассажиров.</w:t>
      </w:r>
    </w:p>
    <w:p w:rsidR="00E65DDD" w:rsidRPr="00E65DDD" w:rsidRDefault="00E65DDD" w:rsidP="00CF2B07">
      <w:pPr>
        <w:jc w:val="both"/>
        <w:rPr>
          <w:rFonts w:ascii="Times New Roman" w:hAnsi="Times New Roman"/>
          <w:sz w:val="26"/>
          <w:szCs w:val="26"/>
        </w:rPr>
      </w:pPr>
      <w:r w:rsidRPr="00E65DDD">
        <w:rPr>
          <w:rFonts w:ascii="Times New Roman" w:hAnsi="Times New Roman"/>
          <w:sz w:val="26"/>
          <w:szCs w:val="26"/>
        </w:rPr>
        <w:t xml:space="preserve">В городе Череповце пассажирские перевозки на регулярных маршрутах городского пассажирского транспорта осуществляются МУП </w:t>
      </w:r>
      <w:r w:rsidR="00E25DA7">
        <w:rPr>
          <w:rFonts w:ascii="Times New Roman" w:hAnsi="Times New Roman"/>
          <w:sz w:val="26"/>
          <w:szCs w:val="26"/>
        </w:rPr>
        <w:t>«</w:t>
      </w:r>
      <w:r w:rsidRPr="00E65DDD">
        <w:rPr>
          <w:rFonts w:ascii="Times New Roman" w:hAnsi="Times New Roman"/>
          <w:sz w:val="26"/>
          <w:szCs w:val="26"/>
        </w:rPr>
        <w:t xml:space="preserve">Автоколонна </w:t>
      </w:r>
      <w:r w:rsidR="00E03516">
        <w:rPr>
          <w:rFonts w:ascii="Times New Roman" w:hAnsi="Times New Roman"/>
          <w:sz w:val="26"/>
          <w:szCs w:val="26"/>
        </w:rPr>
        <w:t>№</w:t>
      </w:r>
      <w:r w:rsidR="00483DDB">
        <w:rPr>
          <w:rFonts w:ascii="Times New Roman" w:hAnsi="Times New Roman"/>
          <w:sz w:val="26"/>
          <w:szCs w:val="26"/>
        </w:rPr>
        <w:t xml:space="preserve"> </w:t>
      </w:r>
      <w:r w:rsidRPr="00E65DDD">
        <w:rPr>
          <w:rFonts w:ascii="Times New Roman" w:hAnsi="Times New Roman"/>
          <w:sz w:val="26"/>
          <w:szCs w:val="26"/>
        </w:rPr>
        <w:t>1456</w:t>
      </w:r>
      <w:r w:rsidR="00E25DA7">
        <w:rPr>
          <w:rFonts w:ascii="Times New Roman" w:hAnsi="Times New Roman"/>
          <w:sz w:val="26"/>
          <w:szCs w:val="26"/>
        </w:rPr>
        <w:t>»</w:t>
      </w:r>
      <w:r w:rsidRPr="00E65DDD">
        <w:rPr>
          <w:rFonts w:ascii="Times New Roman" w:hAnsi="Times New Roman"/>
          <w:sz w:val="26"/>
          <w:szCs w:val="26"/>
        </w:rPr>
        <w:t xml:space="preserve">, МУП </w:t>
      </w:r>
      <w:r w:rsidR="003501F5">
        <w:rPr>
          <w:rFonts w:ascii="Times New Roman" w:hAnsi="Times New Roman"/>
          <w:sz w:val="26"/>
          <w:szCs w:val="26"/>
        </w:rPr>
        <w:t>«</w:t>
      </w:r>
      <w:r w:rsidRPr="00E65DDD">
        <w:rPr>
          <w:rFonts w:ascii="Times New Roman" w:hAnsi="Times New Roman"/>
          <w:sz w:val="26"/>
          <w:szCs w:val="26"/>
        </w:rPr>
        <w:t>Электротранс</w:t>
      </w:r>
      <w:r w:rsidR="00E25DA7">
        <w:rPr>
          <w:rFonts w:ascii="Times New Roman" w:hAnsi="Times New Roman"/>
          <w:sz w:val="26"/>
          <w:szCs w:val="26"/>
        </w:rPr>
        <w:t>»</w:t>
      </w:r>
      <w:r w:rsidRPr="00E65DDD">
        <w:rPr>
          <w:rFonts w:ascii="Times New Roman" w:hAnsi="Times New Roman"/>
          <w:sz w:val="26"/>
          <w:szCs w:val="26"/>
        </w:rPr>
        <w:t xml:space="preserve">, ООО </w:t>
      </w:r>
      <w:r w:rsidR="003501F5">
        <w:rPr>
          <w:rFonts w:ascii="Times New Roman" w:hAnsi="Times New Roman"/>
          <w:sz w:val="26"/>
          <w:szCs w:val="26"/>
        </w:rPr>
        <w:t>«</w:t>
      </w:r>
      <w:r w:rsidRPr="00E65DDD">
        <w:rPr>
          <w:rFonts w:ascii="Times New Roman" w:hAnsi="Times New Roman"/>
          <w:sz w:val="26"/>
          <w:szCs w:val="26"/>
        </w:rPr>
        <w:t>Новотранс</w:t>
      </w:r>
      <w:r w:rsidR="003501F5">
        <w:rPr>
          <w:rFonts w:ascii="Times New Roman" w:hAnsi="Times New Roman"/>
          <w:sz w:val="26"/>
          <w:szCs w:val="26"/>
        </w:rPr>
        <w:t>»</w:t>
      </w:r>
      <w:r w:rsidRPr="00E65DDD">
        <w:rPr>
          <w:rFonts w:ascii="Times New Roman" w:hAnsi="Times New Roman"/>
          <w:sz w:val="26"/>
          <w:szCs w:val="26"/>
        </w:rPr>
        <w:t xml:space="preserve">, ООО </w:t>
      </w:r>
      <w:r w:rsidR="003501F5">
        <w:rPr>
          <w:rFonts w:ascii="Times New Roman" w:hAnsi="Times New Roman"/>
          <w:sz w:val="26"/>
          <w:szCs w:val="26"/>
        </w:rPr>
        <w:t>«</w:t>
      </w:r>
      <w:r w:rsidRPr="00E65DDD">
        <w:rPr>
          <w:rFonts w:ascii="Times New Roman" w:hAnsi="Times New Roman"/>
          <w:sz w:val="26"/>
          <w:szCs w:val="26"/>
        </w:rPr>
        <w:t>Череповецтрансагентство</w:t>
      </w:r>
      <w:r w:rsidR="003501F5">
        <w:rPr>
          <w:rFonts w:ascii="Times New Roman" w:hAnsi="Times New Roman"/>
          <w:sz w:val="26"/>
          <w:szCs w:val="26"/>
        </w:rPr>
        <w:t>»</w:t>
      </w:r>
      <w:r w:rsidRPr="00E65DDD">
        <w:rPr>
          <w:rFonts w:ascii="Times New Roman" w:hAnsi="Times New Roman"/>
          <w:sz w:val="26"/>
          <w:szCs w:val="26"/>
        </w:rPr>
        <w:t>.</w:t>
      </w:r>
    </w:p>
    <w:p w:rsidR="00E65DDD" w:rsidRPr="00E65DDD" w:rsidRDefault="00E65DDD" w:rsidP="00CF2B07">
      <w:pPr>
        <w:jc w:val="both"/>
        <w:rPr>
          <w:rFonts w:ascii="Times New Roman" w:hAnsi="Times New Roman"/>
          <w:sz w:val="26"/>
          <w:szCs w:val="26"/>
        </w:rPr>
      </w:pPr>
      <w:r w:rsidRPr="00E65DDD">
        <w:rPr>
          <w:rFonts w:ascii="Times New Roman" w:hAnsi="Times New Roman"/>
          <w:sz w:val="26"/>
          <w:szCs w:val="26"/>
        </w:rPr>
        <w:t>За 2013 год перевезено 71 </w:t>
      </w:r>
      <w:r w:rsidR="00CF2B07">
        <w:rPr>
          <w:rFonts w:ascii="Times New Roman" w:hAnsi="Times New Roman"/>
          <w:sz w:val="26"/>
          <w:szCs w:val="26"/>
        </w:rPr>
        <w:t>млн</w:t>
      </w:r>
      <w:r w:rsidRPr="00E65DDD">
        <w:rPr>
          <w:rFonts w:ascii="Times New Roman" w:hAnsi="Times New Roman"/>
          <w:sz w:val="26"/>
          <w:szCs w:val="26"/>
        </w:rPr>
        <w:t> чел. (на 1</w:t>
      </w:r>
      <w:r w:rsidR="003501F5">
        <w:rPr>
          <w:rFonts w:ascii="Times New Roman" w:hAnsi="Times New Roman"/>
          <w:sz w:val="26"/>
          <w:szCs w:val="26"/>
        </w:rPr>
        <w:t>,</w:t>
      </w:r>
      <w:r w:rsidRPr="00E65DDD">
        <w:rPr>
          <w:rFonts w:ascii="Times New Roman" w:hAnsi="Times New Roman"/>
          <w:sz w:val="26"/>
          <w:szCs w:val="26"/>
        </w:rPr>
        <w:t xml:space="preserve">02% меньше по сравнению с 2012 годом). Объем перевозок по муниципальным предприятиям составил: МУП </w:t>
      </w:r>
      <w:r w:rsidR="003501F5">
        <w:rPr>
          <w:rFonts w:ascii="Times New Roman" w:hAnsi="Times New Roman"/>
          <w:sz w:val="26"/>
          <w:szCs w:val="26"/>
        </w:rPr>
        <w:t>«</w:t>
      </w:r>
      <w:r w:rsidRPr="00E65DDD">
        <w:rPr>
          <w:rFonts w:ascii="Times New Roman" w:hAnsi="Times New Roman"/>
          <w:sz w:val="26"/>
          <w:szCs w:val="26"/>
        </w:rPr>
        <w:t xml:space="preserve">Автоколонна </w:t>
      </w:r>
      <w:r w:rsidR="003501F5">
        <w:rPr>
          <w:rFonts w:ascii="Times New Roman" w:hAnsi="Times New Roman"/>
          <w:sz w:val="26"/>
          <w:szCs w:val="26"/>
        </w:rPr>
        <w:t>№</w:t>
      </w:r>
      <w:r w:rsidRPr="00E65DDD">
        <w:rPr>
          <w:rFonts w:ascii="Times New Roman" w:hAnsi="Times New Roman"/>
          <w:sz w:val="26"/>
          <w:szCs w:val="26"/>
        </w:rPr>
        <w:t> 1456</w:t>
      </w:r>
      <w:r w:rsidR="003501F5">
        <w:rPr>
          <w:rFonts w:ascii="Times New Roman" w:hAnsi="Times New Roman"/>
          <w:sz w:val="26"/>
          <w:szCs w:val="26"/>
        </w:rPr>
        <w:t>»</w:t>
      </w:r>
      <w:r w:rsidRPr="00E65DDD">
        <w:rPr>
          <w:rFonts w:ascii="Times New Roman" w:hAnsi="Times New Roman"/>
          <w:sz w:val="26"/>
          <w:szCs w:val="26"/>
        </w:rPr>
        <w:t xml:space="preserve"> - 34,8 млн чел., МУП </w:t>
      </w:r>
      <w:r w:rsidR="003501F5">
        <w:rPr>
          <w:rFonts w:ascii="Times New Roman" w:hAnsi="Times New Roman"/>
          <w:sz w:val="26"/>
          <w:szCs w:val="26"/>
        </w:rPr>
        <w:t>«</w:t>
      </w:r>
      <w:r w:rsidRPr="00E65DDD">
        <w:rPr>
          <w:rFonts w:ascii="Times New Roman" w:hAnsi="Times New Roman"/>
          <w:sz w:val="26"/>
          <w:szCs w:val="26"/>
        </w:rPr>
        <w:t>Электротранс</w:t>
      </w:r>
      <w:r w:rsidR="003501F5">
        <w:rPr>
          <w:rFonts w:ascii="Times New Roman" w:hAnsi="Times New Roman"/>
          <w:sz w:val="26"/>
          <w:szCs w:val="26"/>
        </w:rPr>
        <w:t>»</w:t>
      </w:r>
      <w:r w:rsidRPr="00E65DDD">
        <w:rPr>
          <w:rFonts w:ascii="Times New Roman" w:hAnsi="Times New Roman"/>
          <w:sz w:val="26"/>
          <w:szCs w:val="26"/>
        </w:rPr>
        <w:t xml:space="preserve"> - 8,7 </w:t>
      </w:r>
      <w:r w:rsidR="00CF2B07">
        <w:rPr>
          <w:rFonts w:ascii="Times New Roman" w:hAnsi="Times New Roman"/>
          <w:sz w:val="26"/>
          <w:szCs w:val="26"/>
        </w:rPr>
        <w:t>млн</w:t>
      </w:r>
      <w:r w:rsidRPr="00E65DDD">
        <w:rPr>
          <w:rFonts w:ascii="Times New Roman" w:hAnsi="Times New Roman"/>
          <w:sz w:val="26"/>
          <w:szCs w:val="26"/>
        </w:rPr>
        <w:t xml:space="preserve"> чел. По частным: ООО </w:t>
      </w:r>
      <w:r w:rsidR="003501F5">
        <w:rPr>
          <w:rFonts w:ascii="Times New Roman" w:hAnsi="Times New Roman"/>
          <w:sz w:val="26"/>
          <w:szCs w:val="26"/>
        </w:rPr>
        <w:t>«</w:t>
      </w:r>
      <w:r w:rsidRPr="00E65DDD">
        <w:rPr>
          <w:rFonts w:ascii="Times New Roman" w:hAnsi="Times New Roman"/>
          <w:sz w:val="26"/>
          <w:szCs w:val="26"/>
        </w:rPr>
        <w:t>Новотранс</w:t>
      </w:r>
      <w:r w:rsidR="003501F5">
        <w:rPr>
          <w:rFonts w:ascii="Times New Roman" w:hAnsi="Times New Roman"/>
          <w:sz w:val="26"/>
          <w:szCs w:val="26"/>
        </w:rPr>
        <w:t>»</w:t>
      </w:r>
      <w:r w:rsidRPr="00E65DDD">
        <w:rPr>
          <w:rFonts w:ascii="Times New Roman" w:hAnsi="Times New Roman"/>
          <w:sz w:val="26"/>
          <w:szCs w:val="26"/>
        </w:rPr>
        <w:t xml:space="preserve"> - 23,9 </w:t>
      </w:r>
      <w:r w:rsidR="00CF2B07">
        <w:rPr>
          <w:rFonts w:ascii="Times New Roman" w:hAnsi="Times New Roman"/>
          <w:sz w:val="26"/>
          <w:szCs w:val="26"/>
        </w:rPr>
        <w:t>млн</w:t>
      </w:r>
      <w:r w:rsidRPr="00E65DDD">
        <w:rPr>
          <w:rFonts w:ascii="Times New Roman" w:hAnsi="Times New Roman"/>
          <w:sz w:val="26"/>
          <w:szCs w:val="26"/>
        </w:rPr>
        <w:t xml:space="preserve"> чел., ООО </w:t>
      </w:r>
      <w:r w:rsidR="003501F5">
        <w:rPr>
          <w:rFonts w:ascii="Times New Roman" w:hAnsi="Times New Roman"/>
          <w:sz w:val="26"/>
          <w:szCs w:val="26"/>
        </w:rPr>
        <w:t>«</w:t>
      </w:r>
      <w:r w:rsidRPr="00E65DDD">
        <w:rPr>
          <w:rFonts w:ascii="Times New Roman" w:hAnsi="Times New Roman"/>
          <w:sz w:val="26"/>
          <w:szCs w:val="26"/>
        </w:rPr>
        <w:t>Череповецтрансагентство</w:t>
      </w:r>
      <w:r w:rsidR="003501F5">
        <w:rPr>
          <w:rFonts w:ascii="Times New Roman" w:hAnsi="Times New Roman"/>
          <w:sz w:val="26"/>
          <w:szCs w:val="26"/>
        </w:rPr>
        <w:t>»</w:t>
      </w:r>
      <w:r w:rsidRPr="00E65DDD">
        <w:rPr>
          <w:rFonts w:ascii="Times New Roman" w:hAnsi="Times New Roman"/>
          <w:sz w:val="26"/>
          <w:szCs w:val="26"/>
        </w:rPr>
        <w:t xml:space="preserve"> - 3,6 </w:t>
      </w:r>
      <w:r w:rsidR="00CF2B07">
        <w:rPr>
          <w:rFonts w:ascii="Times New Roman" w:hAnsi="Times New Roman"/>
          <w:sz w:val="26"/>
          <w:szCs w:val="26"/>
        </w:rPr>
        <w:t>млн</w:t>
      </w:r>
      <w:r w:rsidRPr="00E65DDD">
        <w:rPr>
          <w:rFonts w:ascii="Times New Roman" w:hAnsi="Times New Roman"/>
          <w:sz w:val="26"/>
          <w:szCs w:val="26"/>
        </w:rPr>
        <w:t> чел. Большая часть перевезенных пассажиров (61,3%) приходится на муници</w:t>
      </w:r>
      <w:r w:rsidRPr="00E65DDD">
        <w:rPr>
          <w:rFonts w:ascii="Times New Roman" w:hAnsi="Times New Roman"/>
          <w:sz w:val="26"/>
          <w:szCs w:val="26"/>
        </w:rPr>
        <w:lastRenderedPageBreak/>
        <w:t>пальный транспорт. Остальная доля объема перевозок (38,7%) приходится на оказание транспортных услуг населению частными перевозчиками.</w:t>
      </w:r>
    </w:p>
    <w:p w:rsidR="00E65DDD" w:rsidRPr="00E65DDD" w:rsidRDefault="00E65DDD" w:rsidP="00CF2B07">
      <w:pPr>
        <w:jc w:val="both"/>
        <w:rPr>
          <w:rFonts w:ascii="Times New Roman" w:hAnsi="Times New Roman"/>
          <w:sz w:val="26"/>
          <w:szCs w:val="26"/>
        </w:rPr>
      </w:pPr>
      <w:r w:rsidRPr="00E65DDD">
        <w:rPr>
          <w:rFonts w:ascii="Times New Roman" w:hAnsi="Times New Roman"/>
          <w:sz w:val="26"/>
          <w:szCs w:val="26"/>
        </w:rPr>
        <w:t>За 2013 год автобусами перевезено 62,3 </w:t>
      </w:r>
      <w:r w:rsidR="00CF2B07">
        <w:rPr>
          <w:rFonts w:ascii="Times New Roman" w:hAnsi="Times New Roman"/>
          <w:sz w:val="26"/>
          <w:szCs w:val="26"/>
        </w:rPr>
        <w:t>млн</w:t>
      </w:r>
      <w:r w:rsidRPr="00E65DDD">
        <w:rPr>
          <w:rFonts w:ascii="Times New Roman" w:hAnsi="Times New Roman"/>
          <w:sz w:val="26"/>
          <w:szCs w:val="26"/>
        </w:rPr>
        <w:t> чел., что составляет 87,7% горожан от общего количества населения города, воспользовавшегося городским общественным транспортом.</w:t>
      </w:r>
    </w:p>
    <w:p w:rsidR="00E65DDD" w:rsidRPr="00E65DDD" w:rsidRDefault="00E65DDD" w:rsidP="00CF2B07">
      <w:pPr>
        <w:jc w:val="both"/>
        <w:rPr>
          <w:rFonts w:ascii="Times New Roman" w:hAnsi="Times New Roman"/>
          <w:sz w:val="26"/>
          <w:szCs w:val="26"/>
        </w:rPr>
      </w:pPr>
      <w:r w:rsidRPr="00E65DDD">
        <w:rPr>
          <w:rFonts w:ascii="Times New Roman" w:hAnsi="Times New Roman"/>
          <w:sz w:val="26"/>
          <w:szCs w:val="26"/>
        </w:rPr>
        <w:t>В 2017 году на маршрутах городского пассажирского транспорта перевезено 58 </w:t>
      </w:r>
      <w:r w:rsidR="00CF2B07">
        <w:rPr>
          <w:rFonts w:ascii="Times New Roman" w:hAnsi="Times New Roman"/>
          <w:sz w:val="26"/>
          <w:szCs w:val="26"/>
        </w:rPr>
        <w:t>млн</w:t>
      </w:r>
      <w:r w:rsidRPr="00E65DDD">
        <w:rPr>
          <w:rFonts w:ascii="Times New Roman" w:hAnsi="Times New Roman"/>
          <w:sz w:val="26"/>
          <w:szCs w:val="26"/>
        </w:rPr>
        <w:t xml:space="preserve"> пассажиров.</w:t>
      </w:r>
    </w:p>
    <w:p w:rsidR="00E65DDD" w:rsidRPr="00E65DDD" w:rsidRDefault="00E65DDD" w:rsidP="00CF2B07">
      <w:pPr>
        <w:jc w:val="both"/>
        <w:rPr>
          <w:rFonts w:ascii="Times New Roman" w:hAnsi="Times New Roman"/>
          <w:sz w:val="26"/>
          <w:szCs w:val="26"/>
        </w:rPr>
      </w:pPr>
      <w:r w:rsidRPr="00E65DDD">
        <w:rPr>
          <w:rFonts w:ascii="Times New Roman" w:hAnsi="Times New Roman"/>
          <w:sz w:val="26"/>
          <w:szCs w:val="26"/>
        </w:rPr>
        <w:t>Всего в Череповце функционирует 24 автобусных и 3 трамвайных маршрут</w:t>
      </w:r>
      <w:r w:rsidR="00CF2B07">
        <w:rPr>
          <w:rFonts w:ascii="Times New Roman" w:hAnsi="Times New Roman"/>
          <w:sz w:val="26"/>
          <w:szCs w:val="26"/>
        </w:rPr>
        <w:t>а</w:t>
      </w:r>
      <w:r w:rsidRPr="00E65DDD">
        <w:rPr>
          <w:rFonts w:ascii="Times New Roman" w:hAnsi="Times New Roman"/>
          <w:sz w:val="26"/>
          <w:szCs w:val="26"/>
        </w:rPr>
        <w:t>, на которые ежедневно выпускается в среднем 230 автобусов и 27 трамваев.</w:t>
      </w:r>
    </w:p>
    <w:p w:rsidR="006B674B" w:rsidRDefault="00E65DDD" w:rsidP="00CF2B07">
      <w:pPr>
        <w:jc w:val="both"/>
        <w:rPr>
          <w:rFonts w:ascii="Times New Roman" w:hAnsi="Times New Roman"/>
          <w:sz w:val="26"/>
          <w:szCs w:val="26"/>
        </w:rPr>
      </w:pPr>
      <w:r w:rsidRPr="00E65DDD">
        <w:rPr>
          <w:rFonts w:ascii="Times New Roman" w:hAnsi="Times New Roman"/>
          <w:sz w:val="26"/>
          <w:szCs w:val="26"/>
        </w:rPr>
        <w:t>Общая протяженность автобусных маршрутов в городе составляет 483,9 километр</w:t>
      </w:r>
      <w:r w:rsidR="005F47D3">
        <w:rPr>
          <w:rFonts w:ascii="Times New Roman" w:hAnsi="Times New Roman"/>
          <w:sz w:val="26"/>
          <w:szCs w:val="26"/>
        </w:rPr>
        <w:t>а</w:t>
      </w:r>
      <w:r w:rsidRPr="00E65DDD">
        <w:rPr>
          <w:rFonts w:ascii="Times New Roman" w:hAnsi="Times New Roman"/>
          <w:sz w:val="26"/>
          <w:szCs w:val="26"/>
        </w:rPr>
        <w:t xml:space="preserve"> и 25,9 километр</w:t>
      </w:r>
      <w:r w:rsidR="005F47D3">
        <w:rPr>
          <w:rFonts w:ascii="Times New Roman" w:hAnsi="Times New Roman"/>
          <w:sz w:val="26"/>
          <w:szCs w:val="26"/>
        </w:rPr>
        <w:t>а</w:t>
      </w:r>
      <w:r w:rsidRPr="00E65DDD">
        <w:rPr>
          <w:rFonts w:ascii="Times New Roman" w:hAnsi="Times New Roman"/>
          <w:sz w:val="26"/>
          <w:szCs w:val="26"/>
        </w:rPr>
        <w:t xml:space="preserve"> трамвайных маршрутов.</w:t>
      </w:r>
    </w:p>
    <w:p w:rsidR="00FA1207" w:rsidRDefault="00FA1207" w:rsidP="00E65DDD">
      <w:pPr>
        <w:rPr>
          <w:rFonts w:ascii="Times New Roman" w:hAnsi="Times New Roman"/>
          <w:sz w:val="26"/>
          <w:szCs w:val="26"/>
        </w:rPr>
      </w:pPr>
    </w:p>
    <w:p w:rsidR="00FA1207" w:rsidRDefault="00FA1207" w:rsidP="00E65DDD">
      <w:pPr>
        <w:rPr>
          <w:rFonts w:ascii="Times New Roman" w:hAnsi="Times New Roman"/>
          <w:sz w:val="26"/>
          <w:szCs w:val="26"/>
        </w:rPr>
      </w:pPr>
    </w:p>
    <w:p w:rsidR="00FA1207" w:rsidRDefault="00FA1207" w:rsidP="00E65DDD">
      <w:pPr>
        <w:rPr>
          <w:rFonts w:ascii="Times New Roman" w:hAnsi="Times New Roman"/>
          <w:sz w:val="26"/>
          <w:szCs w:val="26"/>
        </w:rPr>
        <w:sectPr w:rsidR="00FA1207" w:rsidSect="00CF2B07">
          <w:headerReference w:type="default" r:id="rId13"/>
          <w:footerReference w:type="default" r:id="rId14"/>
          <w:headerReference w:type="first" r:id="rId15"/>
          <w:pgSz w:w="11905" w:h="16837"/>
          <w:pgMar w:top="1134" w:right="567" w:bottom="1134" w:left="1701" w:header="720" w:footer="720" w:gutter="0"/>
          <w:pgNumType w:start="1"/>
          <w:cols w:space="720"/>
          <w:noEndnote/>
          <w:titlePg/>
          <w:docGrid w:linePitch="326"/>
        </w:sect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521"/>
        <w:gridCol w:w="1295"/>
        <w:gridCol w:w="1296"/>
        <w:gridCol w:w="1296"/>
        <w:gridCol w:w="1130"/>
        <w:gridCol w:w="1296"/>
        <w:gridCol w:w="1465"/>
        <w:gridCol w:w="1296"/>
        <w:gridCol w:w="1130"/>
        <w:gridCol w:w="1627"/>
      </w:tblGrid>
      <w:tr w:rsidR="00E65DDD" w:rsidRPr="00E65DDD" w:rsidTr="006B674B">
        <w:tc>
          <w:tcPr>
            <w:tcW w:w="1147" w:type="pct"/>
            <w:tcBorders>
              <w:top w:val="single" w:sz="4" w:space="0" w:color="auto"/>
              <w:bottom w:val="single" w:sz="4" w:space="0" w:color="auto"/>
              <w:right w:val="single" w:sz="4" w:space="0" w:color="auto"/>
            </w:tcBorders>
          </w:tcPr>
          <w:p w:rsidR="00E65DDD" w:rsidRPr="00E65DDD" w:rsidRDefault="00E65DDD" w:rsidP="00E65DDD">
            <w:pPr>
              <w:pStyle w:val="afe"/>
              <w:rPr>
                <w:rFonts w:ascii="Times New Roman" w:hAnsi="Times New Roman"/>
                <w:sz w:val="26"/>
                <w:szCs w:val="26"/>
              </w:rPr>
            </w:pPr>
          </w:p>
        </w:tc>
        <w:tc>
          <w:tcPr>
            <w:tcW w:w="422" w:type="pct"/>
            <w:tcBorders>
              <w:top w:val="single" w:sz="4" w:space="0" w:color="auto"/>
              <w:left w:val="single" w:sz="4" w:space="0" w:color="auto"/>
              <w:bottom w:val="single" w:sz="4" w:space="0" w:color="auto"/>
              <w:right w:val="single" w:sz="4" w:space="0" w:color="auto"/>
            </w:tcBorders>
          </w:tcPr>
          <w:p w:rsidR="00E65DDD" w:rsidRPr="00E65DDD" w:rsidRDefault="003501F5" w:rsidP="00E65DDD">
            <w:pPr>
              <w:pStyle w:val="aff6"/>
              <w:rPr>
                <w:rFonts w:ascii="Times New Roman" w:hAnsi="Times New Roman"/>
                <w:sz w:val="26"/>
                <w:szCs w:val="26"/>
              </w:rPr>
            </w:pPr>
            <w:r>
              <w:rPr>
                <w:rFonts w:ascii="Times New Roman" w:hAnsi="Times New Roman"/>
                <w:sz w:val="26"/>
                <w:szCs w:val="26"/>
              </w:rPr>
              <w:t>2</w:t>
            </w:r>
            <w:r w:rsidR="00E65DDD" w:rsidRPr="00E65DDD">
              <w:rPr>
                <w:rFonts w:ascii="Times New Roman" w:hAnsi="Times New Roman"/>
                <w:sz w:val="26"/>
                <w:szCs w:val="26"/>
              </w:rPr>
              <w:t>000</w:t>
            </w:r>
          </w:p>
        </w:tc>
        <w:tc>
          <w:tcPr>
            <w:tcW w:w="422"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2010</w:t>
            </w:r>
          </w:p>
        </w:tc>
        <w:tc>
          <w:tcPr>
            <w:tcW w:w="422"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2011</w:t>
            </w:r>
          </w:p>
        </w:tc>
        <w:tc>
          <w:tcPr>
            <w:tcW w:w="368"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2012</w:t>
            </w:r>
          </w:p>
        </w:tc>
        <w:tc>
          <w:tcPr>
            <w:tcW w:w="422"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2013</w:t>
            </w:r>
          </w:p>
        </w:tc>
        <w:tc>
          <w:tcPr>
            <w:tcW w:w="477"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2014</w:t>
            </w:r>
          </w:p>
        </w:tc>
        <w:tc>
          <w:tcPr>
            <w:tcW w:w="422"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2015</w:t>
            </w:r>
          </w:p>
        </w:tc>
        <w:tc>
          <w:tcPr>
            <w:tcW w:w="368"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2016</w:t>
            </w:r>
          </w:p>
        </w:tc>
        <w:tc>
          <w:tcPr>
            <w:tcW w:w="530" w:type="pct"/>
            <w:tcBorders>
              <w:top w:val="single" w:sz="4" w:space="0" w:color="auto"/>
              <w:left w:val="single" w:sz="4" w:space="0" w:color="auto"/>
              <w:bottom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2017</w:t>
            </w:r>
          </w:p>
        </w:tc>
      </w:tr>
      <w:tr w:rsidR="00E65DDD" w:rsidRPr="00E65DDD" w:rsidTr="00B0356C">
        <w:tc>
          <w:tcPr>
            <w:tcW w:w="5000" w:type="pct"/>
            <w:gridSpan w:val="10"/>
            <w:tcBorders>
              <w:top w:val="single" w:sz="4" w:space="0" w:color="auto"/>
              <w:bottom w:val="single" w:sz="4" w:space="0" w:color="auto"/>
            </w:tcBorders>
          </w:tcPr>
          <w:p w:rsidR="00E65DDD" w:rsidRPr="00E65DDD" w:rsidRDefault="00E65DDD" w:rsidP="00E65DDD">
            <w:pPr>
              <w:pStyle w:val="1"/>
              <w:rPr>
                <w:rFonts w:ascii="Times New Roman" w:hAnsi="Times New Roman"/>
                <w:sz w:val="26"/>
                <w:szCs w:val="26"/>
              </w:rPr>
            </w:pPr>
            <w:r w:rsidRPr="00E65DDD">
              <w:rPr>
                <w:rFonts w:ascii="Times New Roman" w:hAnsi="Times New Roman"/>
                <w:sz w:val="26"/>
                <w:szCs w:val="26"/>
              </w:rPr>
              <w:t>Протяженность эксплуатационного пассажирского пути по видам транспорта</w:t>
            </w:r>
          </w:p>
        </w:tc>
      </w:tr>
      <w:tr w:rsidR="00E65DDD" w:rsidRPr="00E65DDD" w:rsidTr="006B674B">
        <w:tc>
          <w:tcPr>
            <w:tcW w:w="1147" w:type="pct"/>
            <w:tcBorders>
              <w:top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трамвайного, км</w:t>
            </w:r>
          </w:p>
        </w:tc>
        <w:tc>
          <w:tcPr>
            <w:tcW w:w="422"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12,7</w:t>
            </w:r>
          </w:p>
        </w:tc>
        <w:tc>
          <w:tcPr>
            <w:tcW w:w="422"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25,9</w:t>
            </w:r>
            <w:hyperlink w:anchor="sub_1111" w:history="1">
              <w:r w:rsidRPr="00E65DDD">
                <w:rPr>
                  <w:rStyle w:val="affff5"/>
                  <w:rFonts w:ascii="Times New Roman" w:hAnsi="Times New Roman"/>
                  <w:color w:val="auto"/>
                  <w:sz w:val="26"/>
                  <w:szCs w:val="26"/>
                </w:rPr>
                <w:t>*</w:t>
              </w:r>
            </w:hyperlink>
          </w:p>
        </w:tc>
        <w:tc>
          <w:tcPr>
            <w:tcW w:w="422" w:type="pct"/>
            <w:tcBorders>
              <w:top w:val="single" w:sz="4" w:space="0" w:color="auto"/>
              <w:left w:val="single" w:sz="4" w:space="0" w:color="auto"/>
              <w:bottom w:val="single" w:sz="4" w:space="0" w:color="auto"/>
              <w:right w:val="single" w:sz="4" w:space="0" w:color="auto"/>
            </w:tcBorders>
          </w:tcPr>
          <w:p w:rsidR="00E65DDD" w:rsidRPr="00E65DDD" w:rsidRDefault="00E65DDD" w:rsidP="003501F5">
            <w:pPr>
              <w:pStyle w:val="aff6"/>
              <w:rPr>
                <w:rFonts w:ascii="Times New Roman" w:hAnsi="Times New Roman"/>
                <w:sz w:val="26"/>
                <w:szCs w:val="26"/>
              </w:rPr>
            </w:pPr>
            <w:r w:rsidRPr="00E65DDD">
              <w:rPr>
                <w:rFonts w:ascii="Times New Roman" w:hAnsi="Times New Roman"/>
                <w:sz w:val="26"/>
                <w:szCs w:val="26"/>
              </w:rPr>
              <w:t>25,9</w:t>
            </w:r>
            <w:hyperlink w:anchor="sub_1111" w:history="1">
              <w:r w:rsidRPr="00E65DDD">
                <w:rPr>
                  <w:rStyle w:val="affff5"/>
                  <w:rFonts w:ascii="Times New Roman" w:hAnsi="Times New Roman"/>
                  <w:color w:val="auto"/>
                  <w:sz w:val="26"/>
                  <w:szCs w:val="26"/>
                </w:rPr>
                <w:t>*</w:t>
              </w:r>
            </w:hyperlink>
          </w:p>
        </w:tc>
        <w:tc>
          <w:tcPr>
            <w:tcW w:w="368" w:type="pct"/>
            <w:tcBorders>
              <w:top w:val="single" w:sz="4" w:space="0" w:color="auto"/>
              <w:left w:val="single" w:sz="4" w:space="0" w:color="auto"/>
              <w:bottom w:val="single" w:sz="4" w:space="0" w:color="auto"/>
              <w:right w:val="single" w:sz="4" w:space="0" w:color="auto"/>
            </w:tcBorders>
          </w:tcPr>
          <w:p w:rsidR="00E65DDD" w:rsidRPr="00E65DDD" w:rsidRDefault="00E65DDD" w:rsidP="003501F5">
            <w:pPr>
              <w:pStyle w:val="aff6"/>
              <w:rPr>
                <w:rFonts w:ascii="Times New Roman" w:hAnsi="Times New Roman"/>
                <w:sz w:val="26"/>
                <w:szCs w:val="26"/>
              </w:rPr>
            </w:pPr>
            <w:r w:rsidRPr="00E65DDD">
              <w:rPr>
                <w:rFonts w:ascii="Times New Roman" w:hAnsi="Times New Roman"/>
                <w:sz w:val="26"/>
                <w:szCs w:val="26"/>
              </w:rPr>
              <w:t>25,9</w:t>
            </w:r>
            <w:hyperlink w:anchor="sub_1111" w:history="1">
              <w:r w:rsidRPr="00E65DDD">
                <w:rPr>
                  <w:rStyle w:val="affff5"/>
                  <w:rFonts w:ascii="Times New Roman" w:hAnsi="Times New Roman"/>
                  <w:color w:val="auto"/>
                  <w:sz w:val="26"/>
                  <w:szCs w:val="26"/>
                </w:rPr>
                <w:t>*</w:t>
              </w:r>
            </w:hyperlink>
          </w:p>
        </w:tc>
        <w:tc>
          <w:tcPr>
            <w:tcW w:w="422" w:type="pct"/>
            <w:tcBorders>
              <w:top w:val="single" w:sz="4" w:space="0" w:color="auto"/>
              <w:left w:val="single" w:sz="4" w:space="0" w:color="auto"/>
              <w:bottom w:val="single" w:sz="4" w:space="0" w:color="auto"/>
              <w:right w:val="single" w:sz="4" w:space="0" w:color="auto"/>
            </w:tcBorders>
          </w:tcPr>
          <w:p w:rsidR="00E65DDD" w:rsidRPr="00E65DDD" w:rsidRDefault="00E65DDD" w:rsidP="003501F5">
            <w:pPr>
              <w:pStyle w:val="aff6"/>
              <w:rPr>
                <w:rFonts w:ascii="Times New Roman" w:hAnsi="Times New Roman"/>
                <w:sz w:val="26"/>
                <w:szCs w:val="26"/>
              </w:rPr>
            </w:pPr>
            <w:r w:rsidRPr="00E65DDD">
              <w:rPr>
                <w:rFonts w:ascii="Times New Roman" w:hAnsi="Times New Roman"/>
                <w:sz w:val="26"/>
                <w:szCs w:val="26"/>
              </w:rPr>
              <w:t>25,9</w:t>
            </w:r>
            <w:hyperlink w:anchor="sub_1111" w:history="1">
              <w:r w:rsidRPr="00E65DDD">
                <w:rPr>
                  <w:rStyle w:val="affff5"/>
                  <w:rFonts w:ascii="Times New Roman" w:hAnsi="Times New Roman"/>
                  <w:color w:val="auto"/>
                  <w:sz w:val="26"/>
                  <w:szCs w:val="26"/>
                </w:rPr>
                <w:t>*</w:t>
              </w:r>
            </w:hyperlink>
          </w:p>
        </w:tc>
        <w:tc>
          <w:tcPr>
            <w:tcW w:w="477" w:type="pct"/>
            <w:tcBorders>
              <w:top w:val="single" w:sz="4" w:space="0" w:color="auto"/>
              <w:left w:val="single" w:sz="4" w:space="0" w:color="auto"/>
              <w:bottom w:val="single" w:sz="4" w:space="0" w:color="auto"/>
              <w:right w:val="single" w:sz="4" w:space="0" w:color="auto"/>
            </w:tcBorders>
          </w:tcPr>
          <w:p w:rsidR="00E65DDD" w:rsidRPr="00E65DDD" w:rsidRDefault="00E65DDD" w:rsidP="003501F5">
            <w:pPr>
              <w:pStyle w:val="aff6"/>
              <w:rPr>
                <w:rFonts w:ascii="Times New Roman" w:hAnsi="Times New Roman"/>
                <w:sz w:val="26"/>
                <w:szCs w:val="26"/>
              </w:rPr>
            </w:pPr>
            <w:r w:rsidRPr="00E65DDD">
              <w:rPr>
                <w:rFonts w:ascii="Times New Roman" w:hAnsi="Times New Roman"/>
                <w:sz w:val="26"/>
                <w:szCs w:val="26"/>
              </w:rPr>
              <w:t>25,9</w:t>
            </w:r>
            <w:hyperlink w:anchor="sub_1111" w:history="1">
              <w:r w:rsidRPr="00E65DDD">
                <w:rPr>
                  <w:rStyle w:val="affff5"/>
                  <w:rFonts w:ascii="Times New Roman" w:hAnsi="Times New Roman"/>
                  <w:color w:val="auto"/>
                  <w:sz w:val="26"/>
                  <w:szCs w:val="26"/>
                </w:rPr>
                <w:t>*</w:t>
              </w:r>
            </w:hyperlink>
          </w:p>
        </w:tc>
        <w:tc>
          <w:tcPr>
            <w:tcW w:w="422" w:type="pct"/>
            <w:tcBorders>
              <w:top w:val="single" w:sz="4" w:space="0" w:color="auto"/>
              <w:left w:val="single" w:sz="4" w:space="0" w:color="auto"/>
              <w:bottom w:val="single" w:sz="4" w:space="0" w:color="auto"/>
              <w:right w:val="single" w:sz="4" w:space="0" w:color="auto"/>
            </w:tcBorders>
          </w:tcPr>
          <w:p w:rsidR="00E65DDD" w:rsidRPr="00E65DDD" w:rsidRDefault="00E65DDD" w:rsidP="003501F5">
            <w:pPr>
              <w:pStyle w:val="aff6"/>
              <w:rPr>
                <w:rFonts w:ascii="Times New Roman" w:hAnsi="Times New Roman"/>
                <w:sz w:val="26"/>
                <w:szCs w:val="26"/>
              </w:rPr>
            </w:pPr>
            <w:r w:rsidRPr="00E65DDD">
              <w:rPr>
                <w:rFonts w:ascii="Times New Roman" w:hAnsi="Times New Roman"/>
                <w:sz w:val="26"/>
                <w:szCs w:val="26"/>
              </w:rPr>
              <w:t>25,9</w:t>
            </w:r>
            <w:hyperlink w:anchor="sub_1111" w:history="1">
              <w:r w:rsidRPr="00E65DDD">
                <w:rPr>
                  <w:rStyle w:val="affff5"/>
                  <w:rFonts w:ascii="Times New Roman" w:hAnsi="Times New Roman"/>
                  <w:color w:val="auto"/>
                  <w:sz w:val="26"/>
                  <w:szCs w:val="26"/>
                </w:rPr>
                <w:t>*</w:t>
              </w:r>
            </w:hyperlink>
          </w:p>
        </w:tc>
        <w:tc>
          <w:tcPr>
            <w:tcW w:w="368" w:type="pct"/>
            <w:tcBorders>
              <w:top w:val="single" w:sz="4" w:space="0" w:color="auto"/>
              <w:left w:val="single" w:sz="4" w:space="0" w:color="auto"/>
              <w:bottom w:val="single" w:sz="4" w:space="0" w:color="auto"/>
              <w:right w:val="single" w:sz="4" w:space="0" w:color="auto"/>
            </w:tcBorders>
          </w:tcPr>
          <w:p w:rsidR="00E65DDD" w:rsidRPr="00E65DDD" w:rsidRDefault="00E65DDD" w:rsidP="003501F5">
            <w:pPr>
              <w:pStyle w:val="aff6"/>
              <w:rPr>
                <w:rFonts w:ascii="Times New Roman" w:hAnsi="Times New Roman"/>
                <w:sz w:val="26"/>
                <w:szCs w:val="26"/>
              </w:rPr>
            </w:pPr>
            <w:r w:rsidRPr="00E65DDD">
              <w:rPr>
                <w:rFonts w:ascii="Times New Roman" w:hAnsi="Times New Roman"/>
                <w:sz w:val="26"/>
                <w:szCs w:val="26"/>
              </w:rPr>
              <w:t>25,9</w:t>
            </w:r>
            <w:hyperlink w:anchor="sub_1111" w:history="1">
              <w:r w:rsidRPr="00E65DDD">
                <w:rPr>
                  <w:rStyle w:val="affff5"/>
                  <w:rFonts w:ascii="Times New Roman" w:hAnsi="Times New Roman"/>
                  <w:color w:val="auto"/>
                  <w:sz w:val="26"/>
                  <w:szCs w:val="26"/>
                </w:rPr>
                <w:t>*</w:t>
              </w:r>
            </w:hyperlink>
          </w:p>
        </w:tc>
        <w:tc>
          <w:tcPr>
            <w:tcW w:w="530" w:type="pct"/>
            <w:tcBorders>
              <w:top w:val="single" w:sz="4" w:space="0" w:color="auto"/>
              <w:left w:val="single" w:sz="4" w:space="0" w:color="auto"/>
              <w:bottom w:val="single" w:sz="4" w:space="0" w:color="auto"/>
            </w:tcBorders>
          </w:tcPr>
          <w:p w:rsidR="00E65DDD" w:rsidRPr="00E65DDD" w:rsidRDefault="00E65DDD" w:rsidP="003501F5">
            <w:pPr>
              <w:pStyle w:val="aff6"/>
              <w:rPr>
                <w:rFonts w:ascii="Times New Roman" w:hAnsi="Times New Roman"/>
                <w:sz w:val="26"/>
                <w:szCs w:val="26"/>
              </w:rPr>
            </w:pPr>
            <w:r w:rsidRPr="00E65DDD">
              <w:rPr>
                <w:rFonts w:ascii="Times New Roman" w:hAnsi="Times New Roman"/>
                <w:sz w:val="26"/>
                <w:szCs w:val="26"/>
              </w:rPr>
              <w:t>25,9</w:t>
            </w:r>
            <w:hyperlink w:anchor="sub_1111" w:history="1">
              <w:r w:rsidRPr="00E65DDD">
                <w:rPr>
                  <w:rStyle w:val="affff5"/>
                  <w:rFonts w:ascii="Times New Roman" w:hAnsi="Times New Roman"/>
                  <w:color w:val="auto"/>
                  <w:sz w:val="26"/>
                  <w:szCs w:val="26"/>
                </w:rPr>
                <w:t>*</w:t>
              </w:r>
            </w:hyperlink>
          </w:p>
        </w:tc>
      </w:tr>
      <w:tr w:rsidR="00E65DDD" w:rsidRPr="00E65DDD" w:rsidTr="006B674B">
        <w:tc>
          <w:tcPr>
            <w:tcW w:w="1147" w:type="pct"/>
            <w:tcBorders>
              <w:top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автобусного во внутригородском сообщении, км</w:t>
            </w:r>
          </w:p>
        </w:tc>
        <w:tc>
          <w:tcPr>
            <w:tcW w:w="422"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320,8</w:t>
            </w:r>
          </w:p>
        </w:tc>
        <w:tc>
          <w:tcPr>
            <w:tcW w:w="422"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390,0</w:t>
            </w:r>
          </w:p>
        </w:tc>
        <w:tc>
          <w:tcPr>
            <w:tcW w:w="422"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390</w:t>
            </w:r>
          </w:p>
        </w:tc>
        <w:tc>
          <w:tcPr>
            <w:tcW w:w="368"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353,5</w:t>
            </w:r>
          </w:p>
        </w:tc>
        <w:tc>
          <w:tcPr>
            <w:tcW w:w="422"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318,8</w:t>
            </w:r>
          </w:p>
        </w:tc>
        <w:tc>
          <w:tcPr>
            <w:tcW w:w="477"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318,8</w:t>
            </w:r>
          </w:p>
        </w:tc>
        <w:tc>
          <w:tcPr>
            <w:tcW w:w="422"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483,9</w:t>
            </w:r>
          </w:p>
        </w:tc>
        <w:tc>
          <w:tcPr>
            <w:tcW w:w="368"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483,9</w:t>
            </w:r>
          </w:p>
        </w:tc>
        <w:tc>
          <w:tcPr>
            <w:tcW w:w="530" w:type="pct"/>
            <w:tcBorders>
              <w:top w:val="single" w:sz="4" w:space="0" w:color="auto"/>
              <w:left w:val="single" w:sz="4" w:space="0" w:color="auto"/>
              <w:bottom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483,9</w:t>
            </w:r>
          </w:p>
        </w:tc>
      </w:tr>
      <w:tr w:rsidR="00E65DDD" w:rsidRPr="00E65DDD" w:rsidTr="00B0356C">
        <w:tc>
          <w:tcPr>
            <w:tcW w:w="5000" w:type="pct"/>
            <w:gridSpan w:val="10"/>
            <w:tcBorders>
              <w:top w:val="single" w:sz="4" w:space="0" w:color="auto"/>
              <w:bottom w:val="single" w:sz="4" w:space="0" w:color="auto"/>
            </w:tcBorders>
          </w:tcPr>
          <w:p w:rsidR="00E65DDD" w:rsidRPr="00E65DDD" w:rsidRDefault="00E65DDD" w:rsidP="003501F5">
            <w:pPr>
              <w:pStyle w:val="1"/>
              <w:rPr>
                <w:rFonts w:ascii="Times New Roman" w:hAnsi="Times New Roman"/>
                <w:sz w:val="26"/>
                <w:szCs w:val="26"/>
              </w:rPr>
            </w:pPr>
            <w:r w:rsidRPr="00E65DDD">
              <w:rPr>
                <w:rFonts w:ascii="Times New Roman" w:hAnsi="Times New Roman"/>
                <w:sz w:val="26"/>
                <w:szCs w:val="26"/>
              </w:rPr>
              <w:t xml:space="preserve">Количество </w:t>
            </w:r>
            <w:r w:rsidR="003501F5">
              <w:rPr>
                <w:rFonts w:ascii="Times New Roman" w:hAnsi="Times New Roman"/>
                <w:sz w:val="26"/>
                <w:szCs w:val="26"/>
              </w:rPr>
              <w:t>единиц подвижного состава</w:t>
            </w:r>
          </w:p>
        </w:tc>
      </w:tr>
      <w:tr w:rsidR="00E65DDD" w:rsidRPr="00E65DDD" w:rsidTr="006B674B">
        <w:tc>
          <w:tcPr>
            <w:tcW w:w="1147" w:type="pct"/>
            <w:tcBorders>
              <w:top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трамваев, единиц</w:t>
            </w:r>
          </w:p>
        </w:tc>
        <w:tc>
          <w:tcPr>
            <w:tcW w:w="422"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53</w:t>
            </w:r>
          </w:p>
        </w:tc>
        <w:tc>
          <w:tcPr>
            <w:tcW w:w="422"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23</w:t>
            </w:r>
          </w:p>
        </w:tc>
        <w:tc>
          <w:tcPr>
            <w:tcW w:w="422"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23</w:t>
            </w:r>
          </w:p>
        </w:tc>
        <w:tc>
          <w:tcPr>
            <w:tcW w:w="368" w:type="pct"/>
            <w:tcBorders>
              <w:top w:val="single" w:sz="4" w:space="0" w:color="auto"/>
              <w:left w:val="single" w:sz="4" w:space="0" w:color="auto"/>
              <w:bottom w:val="single" w:sz="4" w:space="0" w:color="auto"/>
              <w:right w:val="single" w:sz="4" w:space="0" w:color="auto"/>
            </w:tcBorders>
          </w:tcPr>
          <w:p w:rsidR="00E65DDD" w:rsidRPr="00E65DDD" w:rsidRDefault="003501F5" w:rsidP="00E65DDD">
            <w:pPr>
              <w:pStyle w:val="aff6"/>
              <w:rPr>
                <w:rFonts w:ascii="Times New Roman" w:hAnsi="Times New Roman"/>
                <w:sz w:val="26"/>
                <w:szCs w:val="26"/>
              </w:rPr>
            </w:pPr>
            <w:r>
              <w:rPr>
                <w:rFonts w:ascii="Times New Roman" w:hAnsi="Times New Roman"/>
                <w:sz w:val="26"/>
                <w:szCs w:val="26"/>
              </w:rPr>
              <w:t>3</w:t>
            </w:r>
            <w:r w:rsidR="00E65DDD" w:rsidRPr="00E65DDD">
              <w:rPr>
                <w:rFonts w:ascii="Times New Roman" w:hAnsi="Times New Roman"/>
                <w:sz w:val="26"/>
                <w:szCs w:val="26"/>
              </w:rPr>
              <w:t>3</w:t>
            </w:r>
          </w:p>
        </w:tc>
        <w:tc>
          <w:tcPr>
            <w:tcW w:w="422"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33</w:t>
            </w:r>
          </w:p>
        </w:tc>
        <w:tc>
          <w:tcPr>
            <w:tcW w:w="477"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33</w:t>
            </w:r>
          </w:p>
        </w:tc>
        <w:tc>
          <w:tcPr>
            <w:tcW w:w="422"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33</w:t>
            </w:r>
          </w:p>
        </w:tc>
        <w:tc>
          <w:tcPr>
            <w:tcW w:w="368"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33</w:t>
            </w:r>
          </w:p>
        </w:tc>
        <w:tc>
          <w:tcPr>
            <w:tcW w:w="530" w:type="pct"/>
            <w:tcBorders>
              <w:top w:val="single" w:sz="4" w:space="0" w:color="auto"/>
              <w:left w:val="single" w:sz="4" w:space="0" w:color="auto"/>
              <w:bottom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33</w:t>
            </w:r>
          </w:p>
        </w:tc>
      </w:tr>
      <w:tr w:rsidR="00E65DDD" w:rsidRPr="00E65DDD" w:rsidTr="006B674B">
        <w:tc>
          <w:tcPr>
            <w:tcW w:w="1147" w:type="pct"/>
            <w:tcBorders>
              <w:top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автобусов (во внутригородском сообщении), единиц</w:t>
            </w:r>
          </w:p>
        </w:tc>
        <w:tc>
          <w:tcPr>
            <w:tcW w:w="422"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225</w:t>
            </w:r>
          </w:p>
        </w:tc>
        <w:tc>
          <w:tcPr>
            <w:tcW w:w="422"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332</w:t>
            </w:r>
          </w:p>
        </w:tc>
        <w:tc>
          <w:tcPr>
            <w:tcW w:w="422"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332</w:t>
            </w:r>
          </w:p>
        </w:tc>
        <w:tc>
          <w:tcPr>
            <w:tcW w:w="368"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330</w:t>
            </w:r>
          </w:p>
        </w:tc>
        <w:tc>
          <w:tcPr>
            <w:tcW w:w="422"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229</w:t>
            </w:r>
          </w:p>
        </w:tc>
        <w:tc>
          <w:tcPr>
            <w:tcW w:w="477"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225</w:t>
            </w:r>
          </w:p>
        </w:tc>
        <w:tc>
          <w:tcPr>
            <w:tcW w:w="422"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224</w:t>
            </w:r>
          </w:p>
        </w:tc>
        <w:tc>
          <w:tcPr>
            <w:tcW w:w="368"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224</w:t>
            </w:r>
          </w:p>
        </w:tc>
        <w:tc>
          <w:tcPr>
            <w:tcW w:w="530" w:type="pct"/>
            <w:tcBorders>
              <w:top w:val="single" w:sz="4" w:space="0" w:color="auto"/>
              <w:left w:val="single" w:sz="4" w:space="0" w:color="auto"/>
              <w:bottom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224</w:t>
            </w:r>
          </w:p>
        </w:tc>
      </w:tr>
    </w:tbl>
    <w:p w:rsidR="003501F5" w:rsidRDefault="003501F5" w:rsidP="003501F5">
      <w:pPr>
        <w:rPr>
          <w:rFonts w:ascii="Times New Roman" w:hAnsi="Times New Roman"/>
          <w:sz w:val="26"/>
          <w:szCs w:val="26"/>
        </w:rPr>
      </w:pPr>
    </w:p>
    <w:p w:rsidR="003501F5" w:rsidRDefault="003501F5" w:rsidP="003501F5">
      <w:pPr>
        <w:rPr>
          <w:rFonts w:ascii="Times New Roman" w:hAnsi="Times New Roman"/>
          <w:sz w:val="26"/>
          <w:szCs w:val="26"/>
        </w:rPr>
      </w:pPr>
    </w:p>
    <w:p w:rsidR="003501F5" w:rsidRDefault="003501F5" w:rsidP="003501F5">
      <w:pPr>
        <w:rPr>
          <w:rFonts w:ascii="Times New Roman" w:hAnsi="Times New Roman"/>
          <w:sz w:val="26"/>
          <w:szCs w:val="26"/>
        </w:rPr>
      </w:pPr>
    </w:p>
    <w:p w:rsidR="003501F5" w:rsidRDefault="003501F5" w:rsidP="003501F5">
      <w:pPr>
        <w:rPr>
          <w:rFonts w:ascii="Times New Roman" w:hAnsi="Times New Roman"/>
          <w:sz w:val="26"/>
          <w:szCs w:val="26"/>
        </w:rPr>
      </w:pPr>
    </w:p>
    <w:p w:rsidR="003501F5" w:rsidRDefault="003501F5" w:rsidP="003501F5">
      <w:pPr>
        <w:rPr>
          <w:rFonts w:ascii="Times New Roman" w:hAnsi="Times New Roman"/>
          <w:sz w:val="26"/>
          <w:szCs w:val="26"/>
        </w:rPr>
      </w:pPr>
    </w:p>
    <w:p w:rsidR="003501F5" w:rsidRDefault="003501F5" w:rsidP="003501F5">
      <w:pPr>
        <w:rPr>
          <w:rFonts w:ascii="Times New Roman" w:hAnsi="Times New Roman"/>
          <w:sz w:val="26"/>
          <w:szCs w:val="26"/>
        </w:rPr>
      </w:pPr>
    </w:p>
    <w:p w:rsidR="003501F5" w:rsidRDefault="003501F5" w:rsidP="003501F5">
      <w:pPr>
        <w:rPr>
          <w:rFonts w:ascii="Times New Roman" w:hAnsi="Times New Roman"/>
          <w:sz w:val="26"/>
          <w:szCs w:val="26"/>
        </w:rPr>
      </w:pPr>
    </w:p>
    <w:p w:rsidR="003501F5" w:rsidRDefault="003501F5" w:rsidP="003501F5">
      <w:pPr>
        <w:rPr>
          <w:rFonts w:ascii="Times New Roman" w:hAnsi="Times New Roman"/>
          <w:sz w:val="26"/>
          <w:szCs w:val="26"/>
        </w:rPr>
      </w:pPr>
    </w:p>
    <w:p w:rsidR="003501F5" w:rsidRDefault="003501F5" w:rsidP="003501F5">
      <w:pPr>
        <w:rPr>
          <w:rFonts w:ascii="Times New Roman" w:hAnsi="Times New Roman"/>
          <w:sz w:val="26"/>
          <w:szCs w:val="26"/>
        </w:rPr>
      </w:pPr>
    </w:p>
    <w:p w:rsidR="003501F5" w:rsidRDefault="003501F5" w:rsidP="003501F5">
      <w:pPr>
        <w:rPr>
          <w:rFonts w:ascii="Times New Roman" w:hAnsi="Times New Roman"/>
          <w:sz w:val="26"/>
          <w:szCs w:val="26"/>
        </w:rPr>
      </w:pPr>
    </w:p>
    <w:p w:rsidR="003501F5" w:rsidRDefault="003501F5" w:rsidP="003501F5">
      <w:pPr>
        <w:rPr>
          <w:rFonts w:ascii="Times New Roman" w:hAnsi="Times New Roman"/>
          <w:sz w:val="26"/>
          <w:szCs w:val="26"/>
        </w:rPr>
      </w:pPr>
    </w:p>
    <w:p w:rsidR="003501F5" w:rsidRDefault="003501F5" w:rsidP="003501F5">
      <w:pPr>
        <w:rPr>
          <w:rFonts w:ascii="Times New Roman" w:hAnsi="Times New Roman"/>
          <w:sz w:val="26"/>
          <w:szCs w:val="26"/>
        </w:rPr>
      </w:pPr>
    </w:p>
    <w:p w:rsidR="003501F5" w:rsidRDefault="003501F5" w:rsidP="003501F5">
      <w:pPr>
        <w:rPr>
          <w:rFonts w:ascii="Times New Roman" w:hAnsi="Times New Roman"/>
          <w:sz w:val="26"/>
          <w:szCs w:val="26"/>
        </w:rPr>
      </w:pPr>
    </w:p>
    <w:p w:rsidR="003501F5" w:rsidRDefault="003501F5" w:rsidP="003501F5">
      <w:pPr>
        <w:rPr>
          <w:rFonts w:ascii="Times New Roman" w:hAnsi="Times New Roman"/>
          <w:sz w:val="26"/>
          <w:szCs w:val="26"/>
        </w:rPr>
      </w:pPr>
    </w:p>
    <w:p w:rsidR="003501F5" w:rsidRPr="00E65DDD" w:rsidRDefault="003501F5" w:rsidP="003501F5">
      <w:pPr>
        <w:rPr>
          <w:rFonts w:ascii="Times New Roman" w:hAnsi="Times New Roman"/>
          <w:sz w:val="26"/>
          <w:szCs w:val="26"/>
        </w:rPr>
      </w:pPr>
      <w:r w:rsidRPr="00E65DDD">
        <w:rPr>
          <w:rFonts w:ascii="Times New Roman" w:hAnsi="Times New Roman"/>
          <w:sz w:val="26"/>
          <w:szCs w:val="26"/>
        </w:rPr>
        <w:t>______________________________</w:t>
      </w:r>
    </w:p>
    <w:p w:rsidR="003501F5" w:rsidRPr="00B0356C" w:rsidRDefault="005F47D3" w:rsidP="003501F5">
      <w:pPr>
        <w:rPr>
          <w:rFonts w:ascii="Times New Roman" w:hAnsi="Times New Roman"/>
          <w:sz w:val="20"/>
        </w:rPr>
      </w:pPr>
      <w:bookmarkStart w:id="13" w:name="sub_1111"/>
      <w:r>
        <w:rPr>
          <w:rFonts w:ascii="Times New Roman" w:hAnsi="Times New Roman"/>
          <w:sz w:val="20"/>
        </w:rPr>
        <w:t>*В</w:t>
      </w:r>
      <w:r w:rsidR="003501F5" w:rsidRPr="00B0356C">
        <w:rPr>
          <w:rFonts w:ascii="Times New Roman" w:hAnsi="Times New Roman"/>
          <w:sz w:val="20"/>
        </w:rPr>
        <w:t xml:space="preserve"> однопутном исчислении</w:t>
      </w:r>
    </w:p>
    <w:bookmarkEnd w:id="13"/>
    <w:p w:rsidR="00E65DDD" w:rsidRDefault="00E65DDD" w:rsidP="00E65DDD">
      <w:pPr>
        <w:ind w:firstLine="0"/>
        <w:rPr>
          <w:rFonts w:ascii="Times New Roman" w:hAnsi="Times New Roman"/>
          <w:sz w:val="26"/>
          <w:szCs w:val="26"/>
        </w:rPr>
      </w:pPr>
    </w:p>
    <w:p w:rsidR="003501F5" w:rsidRPr="00E65DDD" w:rsidRDefault="003501F5" w:rsidP="00E65DDD">
      <w:pPr>
        <w:ind w:firstLine="0"/>
        <w:rPr>
          <w:rFonts w:ascii="Times New Roman" w:hAnsi="Times New Roman"/>
          <w:sz w:val="26"/>
          <w:szCs w:val="26"/>
        </w:rPr>
        <w:sectPr w:rsidR="003501F5" w:rsidRPr="00E65DDD" w:rsidSect="005F47D3">
          <w:headerReference w:type="first" r:id="rId16"/>
          <w:pgSz w:w="16837" w:h="11905" w:orient="landscape"/>
          <w:pgMar w:top="1701" w:right="567" w:bottom="1134" w:left="1134" w:header="720" w:footer="720" w:gutter="0"/>
          <w:cols w:space="720"/>
          <w:noEndnote/>
          <w:titlePg/>
          <w:docGrid w:linePitch="326"/>
        </w:sectPr>
      </w:pPr>
    </w:p>
    <w:p w:rsidR="00E65DDD" w:rsidRPr="00E65DDD" w:rsidRDefault="00E65DDD" w:rsidP="005F47D3">
      <w:pPr>
        <w:spacing w:after="240"/>
        <w:jc w:val="both"/>
        <w:rPr>
          <w:rFonts w:ascii="Times New Roman" w:hAnsi="Times New Roman"/>
          <w:sz w:val="26"/>
          <w:szCs w:val="26"/>
        </w:rPr>
      </w:pPr>
      <w:r w:rsidRPr="00E65DDD">
        <w:rPr>
          <w:rFonts w:ascii="Times New Roman" w:hAnsi="Times New Roman"/>
          <w:sz w:val="26"/>
          <w:szCs w:val="26"/>
        </w:rPr>
        <w:lastRenderedPageBreak/>
        <w:t xml:space="preserve">Объем перевозок по муниципальным предприятиям в 2017 году составил: МУП </w:t>
      </w:r>
      <w:r w:rsidR="003501F5">
        <w:rPr>
          <w:rFonts w:ascii="Times New Roman" w:hAnsi="Times New Roman"/>
          <w:sz w:val="26"/>
          <w:szCs w:val="26"/>
        </w:rPr>
        <w:t>«</w:t>
      </w:r>
      <w:r w:rsidRPr="00E65DDD">
        <w:rPr>
          <w:rFonts w:ascii="Times New Roman" w:hAnsi="Times New Roman"/>
          <w:sz w:val="26"/>
          <w:szCs w:val="26"/>
        </w:rPr>
        <w:t xml:space="preserve">Автоколонна </w:t>
      </w:r>
      <w:r w:rsidR="00E03516">
        <w:rPr>
          <w:rFonts w:ascii="Times New Roman" w:hAnsi="Times New Roman"/>
          <w:sz w:val="26"/>
          <w:szCs w:val="26"/>
        </w:rPr>
        <w:t>№</w:t>
      </w:r>
      <w:r w:rsidRPr="00E65DDD">
        <w:rPr>
          <w:rFonts w:ascii="Times New Roman" w:hAnsi="Times New Roman"/>
          <w:sz w:val="26"/>
          <w:szCs w:val="26"/>
        </w:rPr>
        <w:t> 1456</w:t>
      </w:r>
      <w:r w:rsidR="003501F5">
        <w:rPr>
          <w:rFonts w:ascii="Times New Roman" w:hAnsi="Times New Roman"/>
          <w:sz w:val="26"/>
          <w:szCs w:val="26"/>
        </w:rPr>
        <w:t>»</w:t>
      </w:r>
      <w:r w:rsidRPr="00E65DDD">
        <w:rPr>
          <w:rFonts w:ascii="Times New Roman" w:hAnsi="Times New Roman"/>
          <w:sz w:val="26"/>
          <w:szCs w:val="26"/>
        </w:rPr>
        <w:t xml:space="preserve"> - 22,01 </w:t>
      </w:r>
      <w:r w:rsidR="00CF2B07">
        <w:rPr>
          <w:rFonts w:ascii="Times New Roman" w:hAnsi="Times New Roman"/>
          <w:sz w:val="26"/>
          <w:szCs w:val="26"/>
        </w:rPr>
        <w:t>млн</w:t>
      </w:r>
      <w:r w:rsidRPr="00E65DDD">
        <w:rPr>
          <w:rFonts w:ascii="Times New Roman" w:hAnsi="Times New Roman"/>
          <w:sz w:val="26"/>
          <w:szCs w:val="26"/>
        </w:rPr>
        <w:t xml:space="preserve"> чел., МУП </w:t>
      </w:r>
      <w:r w:rsidR="003501F5">
        <w:rPr>
          <w:rFonts w:ascii="Times New Roman" w:hAnsi="Times New Roman"/>
          <w:sz w:val="26"/>
          <w:szCs w:val="26"/>
        </w:rPr>
        <w:t>«</w:t>
      </w:r>
      <w:r w:rsidRPr="00E65DDD">
        <w:rPr>
          <w:rFonts w:ascii="Times New Roman" w:hAnsi="Times New Roman"/>
          <w:sz w:val="26"/>
          <w:szCs w:val="26"/>
        </w:rPr>
        <w:t>Электротранс</w:t>
      </w:r>
      <w:r w:rsidR="003501F5">
        <w:rPr>
          <w:rFonts w:ascii="Times New Roman" w:hAnsi="Times New Roman"/>
          <w:sz w:val="26"/>
          <w:szCs w:val="26"/>
        </w:rPr>
        <w:t>»</w:t>
      </w:r>
      <w:r w:rsidRPr="00E65DDD">
        <w:rPr>
          <w:rFonts w:ascii="Times New Roman" w:hAnsi="Times New Roman"/>
          <w:sz w:val="26"/>
          <w:szCs w:val="26"/>
        </w:rPr>
        <w:t xml:space="preserve"> - 8,4 </w:t>
      </w:r>
      <w:r w:rsidR="00CF2B07">
        <w:rPr>
          <w:rFonts w:ascii="Times New Roman" w:hAnsi="Times New Roman"/>
          <w:sz w:val="26"/>
          <w:szCs w:val="26"/>
        </w:rPr>
        <w:t>млн</w:t>
      </w:r>
      <w:r w:rsidRPr="00E65DDD">
        <w:rPr>
          <w:rFonts w:ascii="Times New Roman" w:hAnsi="Times New Roman"/>
          <w:sz w:val="26"/>
          <w:szCs w:val="26"/>
        </w:rPr>
        <w:t xml:space="preserve"> чел. По частным: ООО </w:t>
      </w:r>
      <w:r w:rsidR="003501F5">
        <w:rPr>
          <w:rFonts w:ascii="Times New Roman" w:hAnsi="Times New Roman"/>
          <w:sz w:val="26"/>
          <w:szCs w:val="26"/>
        </w:rPr>
        <w:t>«</w:t>
      </w:r>
      <w:r w:rsidRPr="00E65DDD">
        <w:rPr>
          <w:rFonts w:ascii="Times New Roman" w:hAnsi="Times New Roman"/>
          <w:sz w:val="26"/>
          <w:szCs w:val="26"/>
        </w:rPr>
        <w:t>Новотранс</w:t>
      </w:r>
      <w:r w:rsidR="003501F5">
        <w:rPr>
          <w:rFonts w:ascii="Times New Roman" w:hAnsi="Times New Roman"/>
          <w:sz w:val="26"/>
          <w:szCs w:val="26"/>
        </w:rPr>
        <w:t>»</w:t>
      </w:r>
      <w:r w:rsidRPr="00E65DDD">
        <w:rPr>
          <w:rFonts w:ascii="Times New Roman" w:hAnsi="Times New Roman"/>
          <w:sz w:val="26"/>
          <w:szCs w:val="26"/>
        </w:rPr>
        <w:t xml:space="preserve"> - 24,16 </w:t>
      </w:r>
      <w:r w:rsidR="00CF2B07">
        <w:rPr>
          <w:rFonts w:ascii="Times New Roman" w:hAnsi="Times New Roman"/>
          <w:sz w:val="26"/>
          <w:szCs w:val="26"/>
        </w:rPr>
        <w:t>млн</w:t>
      </w:r>
      <w:r w:rsidRPr="00E65DDD">
        <w:rPr>
          <w:rFonts w:ascii="Times New Roman" w:hAnsi="Times New Roman"/>
          <w:sz w:val="26"/>
          <w:szCs w:val="26"/>
        </w:rPr>
        <w:t xml:space="preserve"> чел., ООО </w:t>
      </w:r>
      <w:r w:rsidR="003501F5">
        <w:rPr>
          <w:rFonts w:ascii="Times New Roman" w:hAnsi="Times New Roman"/>
          <w:sz w:val="26"/>
          <w:szCs w:val="26"/>
        </w:rPr>
        <w:t>«</w:t>
      </w:r>
      <w:r w:rsidRPr="00E65DDD">
        <w:rPr>
          <w:rFonts w:ascii="Times New Roman" w:hAnsi="Times New Roman"/>
          <w:sz w:val="26"/>
          <w:szCs w:val="26"/>
        </w:rPr>
        <w:t>Череповецтрансагентство</w:t>
      </w:r>
      <w:r w:rsidR="003501F5">
        <w:rPr>
          <w:rFonts w:ascii="Times New Roman" w:hAnsi="Times New Roman"/>
          <w:sz w:val="26"/>
          <w:szCs w:val="26"/>
        </w:rPr>
        <w:t>»</w:t>
      </w:r>
      <w:r w:rsidRPr="00E65DDD">
        <w:rPr>
          <w:rFonts w:ascii="Times New Roman" w:hAnsi="Times New Roman"/>
          <w:sz w:val="26"/>
          <w:szCs w:val="26"/>
        </w:rPr>
        <w:t xml:space="preserve"> - 3,3 </w:t>
      </w:r>
      <w:r w:rsidR="00CF2B07">
        <w:rPr>
          <w:rFonts w:ascii="Times New Roman" w:hAnsi="Times New Roman"/>
          <w:sz w:val="26"/>
          <w:szCs w:val="26"/>
        </w:rPr>
        <w:t>млн</w:t>
      </w:r>
      <w:r w:rsidRPr="00E65DDD">
        <w:rPr>
          <w:rFonts w:ascii="Times New Roman" w:hAnsi="Times New Roman"/>
          <w:sz w:val="26"/>
          <w:szCs w:val="26"/>
        </w:rPr>
        <w:t> чел. За 2017 год автобусами перевезено 49,47 </w:t>
      </w:r>
      <w:r w:rsidR="00CF2B07">
        <w:rPr>
          <w:rFonts w:ascii="Times New Roman" w:hAnsi="Times New Roman"/>
          <w:sz w:val="26"/>
          <w:szCs w:val="26"/>
        </w:rPr>
        <w:t>млн</w:t>
      </w:r>
      <w:r w:rsidRPr="00E65DDD">
        <w:rPr>
          <w:rFonts w:ascii="Times New Roman" w:hAnsi="Times New Roman"/>
          <w:sz w:val="26"/>
          <w:szCs w:val="26"/>
        </w:rPr>
        <w:t> чел., что составляет 85,48% горожан от общего количества населения города, воспользовавшегося городским общественным транспортом.</w:t>
      </w:r>
    </w:p>
    <w:p w:rsidR="00E65DDD" w:rsidRPr="00FA1207" w:rsidRDefault="00FA1207" w:rsidP="00FA1207">
      <w:pPr>
        <w:tabs>
          <w:tab w:val="left" w:pos="1792"/>
        </w:tabs>
        <w:rPr>
          <w:rFonts w:ascii="Times New Roman" w:hAnsi="Times New Roman"/>
          <w:sz w:val="26"/>
          <w:szCs w:val="26"/>
        </w:rPr>
      </w:pPr>
      <w:r>
        <w:rPr>
          <w:rFonts w:ascii="Times New Roman" w:hAnsi="Times New Roman"/>
          <w:sz w:val="26"/>
          <w:szCs w:val="26"/>
        </w:rPr>
        <w:tab/>
      </w:r>
      <w:r w:rsidR="00E65DDD" w:rsidRPr="00FA1207">
        <w:rPr>
          <w:rFonts w:ascii="Times New Roman" w:hAnsi="Times New Roman"/>
          <w:sz w:val="26"/>
          <w:szCs w:val="26"/>
        </w:rPr>
        <w:t>Число перевезенных за год пассажиров, чел.</w:t>
      </w:r>
    </w:p>
    <w:p w:rsidR="00E65DDD" w:rsidRPr="00E65DDD" w:rsidRDefault="00E65DDD" w:rsidP="005F47D3">
      <w:pPr>
        <w:spacing w:before="240"/>
        <w:ind w:firstLine="0"/>
        <w:jc w:val="both"/>
        <w:rPr>
          <w:rFonts w:ascii="Times New Roman" w:hAnsi="Times New Roman"/>
          <w:sz w:val="26"/>
          <w:szCs w:val="26"/>
        </w:rPr>
      </w:pPr>
      <w:r w:rsidRPr="00E65DDD">
        <w:rPr>
          <w:rFonts w:ascii="Times New Roman" w:hAnsi="Times New Roman"/>
          <w:noProof/>
          <w:sz w:val="26"/>
          <w:szCs w:val="26"/>
        </w:rPr>
        <w:drawing>
          <wp:anchor distT="0" distB="0" distL="114300" distR="114300" simplePos="0" relativeHeight="251658240" behindDoc="0" locked="0" layoutInCell="1" allowOverlap="1" wp14:anchorId="7FD19C99" wp14:editId="2771855E">
            <wp:simplePos x="0" y="0"/>
            <wp:positionH relativeFrom="column">
              <wp:align>left</wp:align>
            </wp:positionH>
            <wp:positionV relativeFrom="paragraph">
              <wp:align>top</wp:align>
            </wp:positionV>
            <wp:extent cx="5107305" cy="4718050"/>
            <wp:effectExtent l="0" t="0" r="0" b="6350"/>
            <wp:wrapSquare wrapText="bothSides"/>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07305" cy="4718050"/>
                    </a:xfrm>
                    <a:prstGeom prst="rect">
                      <a:avLst/>
                    </a:prstGeom>
                    <a:noFill/>
                    <a:ln>
                      <a:noFill/>
                    </a:ln>
                  </pic:spPr>
                </pic:pic>
              </a:graphicData>
            </a:graphic>
            <wp14:sizeRelV relativeFrom="margin">
              <wp14:pctHeight>0</wp14:pctHeight>
            </wp14:sizeRelV>
          </wp:anchor>
        </w:drawing>
      </w:r>
      <w:r w:rsidR="005F607D">
        <w:rPr>
          <w:rFonts w:ascii="Times New Roman" w:hAnsi="Times New Roman"/>
          <w:sz w:val="26"/>
          <w:szCs w:val="26"/>
        </w:rPr>
        <w:br w:type="textWrapping" w:clear="all"/>
      </w:r>
      <w:r w:rsidR="005F47D3">
        <w:rPr>
          <w:rFonts w:ascii="Times New Roman" w:hAnsi="Times New Roman"/>
          <w:sz w:val="26"/>
          <w:szCs w:val="26"/>
        </w:rPr>
        <w:tab/>
      </w:r>
      <w:r w:rsidR="005F47D3" w:rsidRPr="005F47D3">
        <w:rPr>
          <w:rFonts w:ascii="Times New Roman" w:hAnsi="Times New Roman"/>
          <w:sz w:val="26"/>
          <w:szCs w:val="26"/>
        </w:rPr>
        <w:t>В 2013 году за счет финансирования из городского бюджета муниципальному предприятию приобретено 10 автобусов и в 2017</w:t>
      </w:r>
      <w:r w:rsidR="00483DDB">
        <w:rPr>
          <w:rFonts w:ascii="Times New Roman" w:hAnsi="Times New Roman"/>
          <w:sz w:val="26"/>
          <w:szCs w:val="26"/>
        </w:rPr>
        <w:t xml:space="preserve"> </w:t>
      </w:r>
      <w:r w:rsidR="005F47D3" w:rsidRPr="005F47D3">
        <w:rPr>
          <w:rFonts w:ascii="Times New Roman" w:hAnsi="Times New Roman"/>
          <w:sz w:val="26"/>
          <w:szCs w:val="26"/>
        </w:rPr>
        <w:t>году приобретено 20 автобусов. Средний возраст автобусов муниципального предприятия, работающих на городских маршрутах, на 31.12.2017 составляет 11 лет. Средний возраст автобусов ООО «Новотранс» - 12,8 лет и ООО «Череповецтрансагентство» - 13 лет.</w:t>
      </w:r>
    </w:p>
    <w:p w:rsidR="00E65DDD" w:rsidRPr="00E65DDD" w:rsidRDefault="00E65DDD" w:rsidP="005F47D3">
      <w:pPr>
        <w:jc w:val="both"/>
        <w:rPr>
          <w:rFonts w:ascii="Times New Roman" w:hAnsi="Times New Roman"/>
          <w:sz w:val="26"/>
          <w:szCs w:val="26"/>
        </w:rPr>
      </w:pPr>
      <w:r w:rsidRPr="00E65DDD">
        <w:rPr>
          <w:rFonts w:ascii="Times New Roman" w:hAnsi="Times New Roman"/>
          <w:sz w:val="26"/>
          <w:szCs w:val="26"/>
        </w:rPr>
        <w:t xml:space="preserve">МКУ </w:t>
      </w:r>
      <w:r w:rsidR="003501F5">
        <w:rPr>
          <w:rFonts w:ascii="Times New Roman" w:hAnsi="Times New Roman"/>
          <w:sz w:val="26"/>
          <w:szCs w:val="26"/>
        </w:rPr>
        <w:t>«</w:t>
      </w:r>
      <w:r w:rsidRPr="00E65DDD">
        <w:rPr>
          <w:rFonts w:ascii="Times New Roman" w:hAnsi="Times New Roman"/>
          <w:sz w:val="26"/>
          <w:szCs w:val="26"/>
        </w:rPr>
        <w:t xml:space="preserve">Информационное мониторинговое агентство </w:t>
      </w:r>
      <w:r w:rsidR="003501F5">
        <w:rPr>
          <w:rFonts w:ascii="Times New Roman" w:hAnsi="Times New Roman"/>
          <w:sz w:val="26"/>
          <w:szCs w:val="26"/>
        </w:rPr>
        <w:t>«</w:t>
      </w:r>
      <w:r w:rsidRPr="00E65DDD">
        <w:rPr>
          <w:rFonts w:ascii="Times New Roman" w:hAnsi="Times New Roman"/>
          <w:sz w:val="26"/>
          <w:szCs w:val="26"/>
        </w:rPr>
        <w:t>Череповец</w:t>
      </w:r>
      <w:r w:rsidR="003501F5">
        <w:rPr>
          <w:rFonts w:ascii="Times New Roman" w:hAnsi="Times New Roman"/>
          <w:sz w:val="26"/>
          <w:szCs w:val="26"/>
        </w:rPr>
        <w:t>»</w:t>
      </w:r>
      <w:r w:rsidRPr="00E65DDD">
        <w:rPr>
          <w:rFonts w:ascii="Times New Roman" w:hAnsi="Times New Roman"/>
          <w:sz w:val="26"/>
          <w:szCs w:val="26"/>
        </w:rPr>
        <w:t xml:space="preserve"> ежегодно </w:t>
      </w:r>
      <w:r w:rsidR="00F01F66">
        <w:rPr>
          <w:rFonts w:ascii="Times New Roman" w:hAnsi="Times New Roman"/>
          <w:sz w:val="26"/>
          <w:szCs w:val="26"/>
        </w:rPr>
        <w:t xml:space="preserve">путем опросов </w:t>
      </w:r>
      <w:r w:rsidRPr="00E65DDD">
        <w:rPr>
          <w:rFonts w:ascii="Times New Roman" w:hAnsi="Times New Roman"/>
          <w:sz w:val="26"/>
          <w:szCs w:val="26"/>
        </w:rPr>
        <w:t>проводится оценка горожанами качества транспортного обслуживания населения города.</w:t>
      </w:r>
    </w:p>
    <w:p w:rsidR="00E65DDD" w:rsidRPr="00E65DDD" w:rsidRDefault="00E65DDD" w:rsidP="005F47D3">
      <w:pPr>
        <w:spacing w:after="120"/>
        <w:jc w:val="both"/>
        <w:rPr>
          <w:rFonts w:ascii="Times New Roman" w:hAnsi="Times New Roman"/>
          <w:sz w:val="26"/>
          <w:szCs w:val="26"/>
        </w:rPr>
      </w:pPr>
      <w:r w:rsidRPr="00E65DDD">
        <w:rPr>
          <w:rFonts w:ascii="Times New Roman" w:hAnsi="Times New Roman"/>
          <w:sz w:val="26"/>
          <w:szCs w:val="26"/>
        </w:rPr>
        <w:t>Оценка горожанами качества работы пассажирских транспортных предприятий представлена в таблице.</w:t>
      </w:r>
    </w:p>
    <w:p w:rsidR="00E65DDD" w:rsidRPr="00E65DDD" w:rsidRDefault="00E65DDD" w:rsidP="00E65DDD">
      <w:pPr>
        <w:rPr>
          <w:rFonts w:ascii="Times New Roman" w:hAnsi="Times New Roman"/>
          <w:sz w:val="26"/>
          <w:szCs w:val="26"/>
        </w:rPr>
      </w:pPr>
      <w:r w:rsidRPr="00E65DDD">
        <w:rPr>
          <w:rFonts w:ascii="Times New Roman" w:hAnsi="Times New Roman"/>
          <w:sz w:val="26"/>
          <w:szCs w:val="26"/>
        </w:rPr>
        <w:t>Оценка горожанами уровня обслуживания общественного транспорта, балл</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7"/>
        <w:gridCol w:w="4928"/>
        <w:gridCol w:w="1037"/>
        <w:gridCol w:w="1037"/>
        <w:gridCol w:w="1037"/>
        <w:gridCol w:w="1037"/>
      </w:tblGrid>
      <w:tr w:rsidR="00E65DDD" w:rsidRPr="00B0356C" w:rsidTr="005F47D3">
        <w:trPr>
          <w:tblHeader/>
        </w:trPr>
        <w:tc>
          <w:tcPr>
            <w:tcW w:w="395" w:type="pct"/>
            <w:tcBorders>
              <w:top w:val="single" w:sz="4" w:space="0" w:color="auto"/>
              <w:bottom w:val="single" w:sz="4" w:space="0" w:color="auto"/>
              <w:right w:val="single" w:sz="4" w:space="0" w:color="auto"/>
            </w:tcBorders>
          </w:tcPr>
          <w:p w:rsidR="00E65DDD" w:rsidRPr="00B0356C" w:rsidRDefault="00E03516" w:rsidP="00E65DDD">
            <w:pPr>
              <w:pStyle w:val="afe"/>
              <w:jc w:val="center"/>
              <w:rPr>
                <w:rFonts w:ascii="Times New Roman" w:hAnsi="Times New Roman"/>
                <w:szCs w:val="24"/>
              </w:rPr>
            </w:pPr>
            <w:bookmarkStart w:id="14" w:name="sub_200"/>
            <w:r w:rsidRPr="00B0356C">
              <w:rPr>
                <w:rFonts w:ascii="Times New Roman" w:hAnsi="Times New Roman"/>
                <w:szCs w:val="24"/>
              </w:rPr>
              <w:t>№</w:t>
            </w:r>
            <w:r w:rsidR="00E65DDD" w:rsidRPr="00B0356C">
              <w:rPr>
                <w:rFonts w:ascii="Times New Roman" w:hAnsi="Times New Roman"/>
                <w:szCs w:val="24"/>
              </w:rPr>
              <w:br/>
              <w:t>п/п</w:t>
            </w:r>
            <w:bookmarkEnd w:id="14"/>
          </w:p>
        </w:tc>
        <w:tc>
          <w:tcPr>
            <w:tcW w:w="2500" w:type="pct"/>
            <w:tcBorders>
              <w:top w:val="single" w:sz="4" w:space="0" w:color="auto"/>
              <w:left w:val="nil"/>
              <w:bottom w:val="single" w:sz="4" w:space="0" w:color="auto"/>
              <w:right w:val="single" w:sz="4" w:space="0" w:color="auto"/>
            </w:tcBorders>
          </w:tcPr>
          <w:p w:rsidR="00E65DDD" w:rsidRPr="00B0356C" w:rsidRDefault="00E65DDD" w:rsidP="00E65DDD">
            <w:pPr>
              <w:pStyle w:val="afe"/>
              <w:jc w:val="center"/>
              <w:rPr>
                <w:rFonts w:ascii="Times New Roman" w:hAnsi="Times New Roman"/>
                <w:szCs w:val="24"/>
              </w:rPr>
            </w:pPr>
            <w:r w:rsidRPr="00B0356C">
              <w:rPr>
                <w:rFonts w:ascii="Times New Roman" w:hAnsi="Times New Roman"/>
                <w:szCs w:val="24"/>
              </w:rPr>
              <w:t>Показатель</w:t>
            </w:r>
          </w:p>
        </w:tc>
        <w:tc>
          <w:tcPr>
            <w:tcW w:w="526" w:type="pct"/>
            <w:tcBorders>
              <w:top w:val="single" w:sz="4" w:space="0" w:color="auto"/>
              <w:left w:val="nil"/>
              <w:bottom w:val="single" w:sz="4" w:space="0" w:color="auto"/>
              <w:right w:val="single" w:sz="4" w:space="0" w:color="auto"/>
            </w:tcBorders>
          </w:tcPr>
          <w:p w:rsidR="00E65DDD" w:rsidRPr="00B0356C" w:rsidRDefault="00E65DDD" w:rsidP="00E65DDD">
            <w:pPr>
              <w:pStyle w:val="afe"/>
              <w:jc w:val="center"/>
              <w:rPr>
                <w:rFonts w:ascii="Times New Roman" w:hAnsi="Times New Roman"/>
                <w:szCs w:val="24"/>
              </w:rPr>
            </w:pPr>
            <w:r w:rsidRPr="00B0356C">
              <w:rPr>
                <w:rFonts w:ascii="Times New Roman" w:hAnsi="Times New Roman"/>
                <w:szCs w:val="24"/>
              </w:rPr>
              <w:t>2015 год</w:t>
            </w:r>
          </w:p>
        </w:tc>
        <w:tc>
          <w:tcPr>
            <w:tcW w:w="526" w:type="pct"/>
            <w:tcBorders>
              <w:top w:val="single" w:sz="4" w:space="0" w:color="auto"/>
              <w:left w:val="nil"/>
              <w:bottom w:val="single" w:sz="4" w:space="0" w:color="auto"/>
              <w:right w:val="single" w:sz="4" w:space="0" w:color="auto"/>
            </w:tcBorders>
          </w:tcPr>
          <w:p w:rsidR="00E65DDD" w:rsidRPr="00B0356C" w:rsidRDefault="00E65DDD" w:rsidP="00E65DDD">
            <w:pPr>
              <w:pStyle w:val="afe"/>
              <w:jc w:val="center"/>
              <w:rPr>
                <w:rFonts w:ascii="Times New Roman" w:hAnsi="Times New Roman"/>
                <w:szCs w:val="24"/>
              </w:rPr>
            </w:pPr>
            <w:r w:rsidRPr="00B0356C">
              <w:rPr>
                <w:rFonts w:ascii="Times New Roman" w:hAnsi="Times New Roman"/>
                <w:szCs w:val="24"/>
              </w:rPr>
              <w:t>2016 год</w:t>
            </w:r>
          </w:p>
        </w:tc>
        <w:tc>
          <w:tcPr>
            <w:tcW w:w="526" w:type="pct"/>
            <w:tcBorders>
              <w:top w:val="single" w:sz="4" w:space="0" w:color="auto"/>
              <w:left w:val="nil"/>
              <w:bottom w:val="single" w:sz="4" w:space="0" w:color="auto"/>
              <w:right w:val="single" w:sz="4" w:space="0" w:color="auto"/>
            </w:tcBorders>
          </w:tcPr>
          <w:p w:rsidR="00E65DDD" w:rsidRPr="00B0356C" w:rsidRDefault="00E65DDD" w:rsidP="00E65DDD">
            <w:pPr>
              <w:pStyle w:val="afe"/>
              <w:jc w:val="center"/>
              <w:rPr>
                <w:rFonts w:ascii="Times New Roman" w:hAnsi="Times New Roman"/>
                <w:szCs w:val="24"/>
              </w:rPr>
            </w:pPr>
            <w:r w:rsidRPr="00B0356C">
              <w:rPr>
                <w:rFonts w:ascii="Times New Roman" w:hAnsi="Times New Roman"/>
                <w:szCs w:val="24"/>
              </w:rPr>
              <w:t>2017 год</w:t>
            </w:r>
          </w:p>
        </w:tc>
        <w:tc>
          <w:tcPr>
            <w:tcW w:w="526" w:type="pct"/>
            <w:tcBorders>
              <w:top w:val="single" w:sz="4" w:space="0" w:color="auto"/>
              <w:left w:val="nil"/>
              <w:bottom w:val="single" w:sz="4" w:space="0" w:color="auto"/>
            </w:tcBorders>
          </w:tcPr>
          <w:p w:rsidR="00E65DDD" w:rsidRPr="00B0356C" w:rsidRDefault="00E65DDD" w:rsidP="00E65DDD">
            <w:pPr>
              <w:pStyle w:val="afe"/>
              <w:jc w:val="center"/>
              <w:rPr>
                <w:rFonts w:ascii="Times New Roman" w:hAnsi="Times New Roman"/>
                <w:szCs w:val="24"/>
              </w:rPr>
            </w:pPr>
            <w:r w:rsidRPr="00B0356C">
              <w:rPr>
                <w:rFonts w:ascii="Times New Roman" w:hAnsi="Times New Roman"/>
                <w:szCs w:val="24"/>
              </w:rPr>
              <w:t>2018 год</w:t>
            </w:r>
          </w:p>
        </w:tc>
      </w:tr>
      <w:tr w:rsidR="00E65DDD" w:rsidRPr="00B0356C" w:rsidTr="00AF010A">
        <w:tc>
          <w:tcPr>
            <w:tcW w:w="395" w:type="pct"/>
            <w:tcBorders>
              <w:top w:val="single" w:sz="4" w:space="0" w:color="auto"/>
              <w:bottom w:val="single" w:sz="4" w:space="0" w:color="auto"/>
              <w:right w:val="single" w:sz="4" w:space="0" w:color="auto"/>
            </w:tcBorders>
          </w:tcPr>
          <w:p w:rsidR="00E65DDD" w:rsidRPr="00B0356C" w:rsidRDefault="00E65DDD" w:rsidP="00E65DDD">
            <w:pPr>
              <w:pStyle w:val="afe"/>
              <w:rPr>
                <w:rFonts w:ascii="Times New Roman" w:hAnsi="Times New Roman"/>
                <w:szCs w:val="24"/>
              </w:rPr>
            </w:pPr>
          </w:p>
        </w:tc>
        <w:tc>
          <w:tcPr>
            <w:tcW w:w="2500" w:type="pct"/>
            <w:tcBorders>
              <w:top w:val="nil"/>
              <w:left w:val="nil"/>
              <w:bottom w:val="single" w:sz="4" w:space="0" w:color="auto"/>
              <w:right w:val="single" w:sz="4" w:space="0" w:color="auto"/>
            </w:tcBorders>
          </w:tcPr>
          <w:p w:rsidR="00E65DDD" w:rsidRPr="00B0356C" w:rsidRDefault="00E65DDD" w:rsidP="00E65DDD">
            <w:pPr>
              <w:pStyle w:val="aff6"/>
              <w:rPr>
                <w:rFonts w:ascii="Times New Roman" w:hAnsi="Times New Roman"/>
                <w:szCs w:val="24"/>
              </w:rPr>
            </w:pPr>
            <w:r w:rsidRPr="00B0356C">
              <w:rPr>
                <w:rFonts w:ascii="Times New Roman" w:hAnsi="Times New Roman"/>
                <w:szCs w:val="24"/>
              </w:rPr>
              <w:t>Оценка горожанами уровня обслуживания общественного транспорта, в т.ч.:</w:t>
            </w:r>
          </w:p>
        </w:tc>
        <w:tc>
          <w:tcPr>
            <w:tcW w:w="526" w:type="pct"/>
            <w:tcBorders>
              <w:top w:val="nil"/>
              <w:left w:val="nil"/>
              <w:bottom w:val="single" w:sz="4" w:space="0" w:color="auto"/>
              <w:right w:val="single" w:sz="4" w:space="0" w:color="auto"/>
            </w:tcBorders>
          </w:tcPr>
          <w:p w:rsidR="00E65DDD" w:rsidRPr="00B0356C" w:rsidRDefault="00E65DDD" w:rsidP="003501F5">
            <w:pPr>
              <w:pStyle w:val="afe"/>
              <w:jc w:val="center"/>
              <w:rPr>
                <w:rFonts w:ascii="Times New Roman" w:hAnsi="Times New Roman"/>
                <w:szCs w:val="24"/>
              </w:rPr>
            </w:pPr>
            <w:r w:rsidRPr="00B0356C">
              <w:rPr>
                <w:rFonts w:ascii="Times New Roman" w:hAnsi="Times New Roman"/>
                <w:szCs w:val="24"/>
              </w:rPr>
              <w:t>70</w:t>
            </w:r>
            <w:r w:rsidR="003501F5" w:rsidRPr="00B0356C">
              <w:rPr>
                <w:rFonts w:ascii="Times New Roman" w:hAnsi="Times New Roman"/>
                <w:szCs w:val="24"/>
              </w:rPr>
              <w:t>,</w:t>
            </w:r>
            <w:r w:rsidRPr="00B0356C">
              <w:rPr>
                <w:rFonts w:ascii="Times New Roman" w:hAnsi="Times New Roman"/>
                <w:szCs w:val="24"/>
              </w:rPr>
              <w:t>9</w:t>
            </w:r>
          </w:p>
        </w:tc>
        <w:tc>
          <w:tcPr>
            <w:tcW w:w="526" w:type="pct"/>
            <w:tcBorders>
              <w:top w:val="nil"/>
              <w:left w:val="nil"/>
              <w:bottom w:val="single" w:sz="4" w:space="0" w:color="auto"/>
              <w:right w:val="single" w:sz="4" w:space="0" w:color="auto"/>
            </w:tcBorders>
          </w:tcPr>
          <w:p w:rsidR="00E65DDD" w:rsidRPr="00B0356C" w:rsidRDefault="003501F5" w:rsidP="00E65DDD">
            <w:pPr>
              <w:pStyle w:val="afe"/>
              <w:jc w:val="center"/>
              <w:rPr>
                <w:rFonts w:ascii="Times New Roman" w:hAnsi="Times New Roman"/>
                <w:szCs w:val="24"/>
              </w:rPr>
            </w:pPr>
            <w:r w:rsidRPr="00B0356C">
              <w:rPr>
                <w:rFonts w:ascii="Times New Roman" w:hAnsi="Times New Roman"/>
                <w:szCs w:val="24"/>
              </w:rPr>
              <w:t>71,</w:t>
            </w:r>
            <w:r w:rsidR="00E65DDD" w:rsidRPr="00B0356C">
              <w:rPr>
                <w:rFonts w:ascii="Times New Roman" w:hAnsi="Times New Roman"/>
                <w:szCs w:val="24"/>
              </w:rPr>
              <w:t>7</w:t>
            </w:r>
          </w:p>
        </w:tc>
        <w:tc>
          <w:tcPr>
            <w:tcW w:w="526" w:type="pct"/>
            <w:tcBorders>
              <w:top w:val="nil"/>
              <w:left w:val="nil"/>
              <w:bottom w:val="single" w:sz="4" w:space="0" w:color="auto"/>
              <w:right w:val="single" w:sz="4" w:space="0" w:color="auto"/>
            </w:tcBorders>
          </w:tcPr>
          <w:p w:rsidR="00E65DDD" w:rsidRPr="00B0356C" w:rsidRDefault="003501F5" w:rsidP="00E65DDD">
            <w:pPr>
              <w:pStyle w:val="afe"/>
              <w:jc w:val="center"/>
              <w:rPr>
                <w:rFonts w:ascii="Times New Roman" w:hAnsi="Times New Roman"/>
                <w:szCs w:val="24"/>
              </w:rPr>
            </w:pPr>
            <w:r w:rsidRPr="00B0356C">
              <w:rPr>
                <w:rFonts w:ascii="Times New Roman" w:hAnsi="Times New Roman"/>
                <w:szCs w:val="24"/>
              </w:rPr>
              <w:t>70,</w:t>
            </w:r>
            <w:r w:rsidR="00E65DDD" w:rsidRPr="00B0356C">
              <w:rPr>
                <w:rFonts w:ascii="Times New Roman" w:hAnsi="Times New Roman"/>
                <w:szCs w:val="24"/>
              </w:rPr>
              <w:t>5</w:t>
            </w:r>
          </w:p>
        </w:tc>
        <w:tc>
          <w:tcPr>
            <w:tcW w:w="526" w:type="pct"/>
            <w:tcBorders>
              <w:top w:val="nil"/>
              <w:left w:val="nil"/>
              <w:bottom w:val="single" w:sz="4" w:space="0" w:color="auto"/>
            </w:tcBorders>
          </w:tcPr>
          <w:p w:rsidR="00E65DDD" w:rsidRPr="00B0356C" w:rsidRDefault="00E65DDD" w:rsidP="00E65DDD">
            <w:pPr>
              <w:pStyle w:val="afe"/>
              <w:jc w:val="center"/>
              <w:rPr>
                <w:rFonts w:ascii="Times New Roman" w:hAnsi="Times New Roman"/>
                <w:szCs w:val="24"/>
              </w:rPr>
            </w:pPr>
            <w:r w:rsidRPr="00B0356C">
              <w:rPr>
                <w:rFonts w:ascii="Times New Roman" w:hAnsi="Times New Roman"/>
                <w:szCs w:val="24"/>
              </w:rPr>
              <w:t>66,7</w:t>
            </w:r>
          </w:p>
        </w:tc>
      </w:tr>
      <w:tr w:rsidR="00E65DDD" w:rsidRPr="00B0356C" w:rsidTr="00AF010A">
        <w:tc>
          <w:tcPr>
            <w:tcW w:w="395" w:type="pct"/>
            <w:tcBorders>
              <w:top w:val="single" w:sz="4" w:space="0" w:color="auto"/>
              <w:left w:val="single" w:sz="4" w:space="0" w:color="auto"/>
              <w:bottom w:val="single" w:sz="4" w:space="0" w:color="auto"/>
              <w:right w:val="single" w:sz="4" w:space="0" w:color="auto"/>
            </w:tcBorders>
          </w:tcPr>
          <w:p w:rsidR="00E65DDD" w:rsidRPr="00B0356C" w:rsidRDefault="00E65DDD" w:rsidP="00E65DDD">
            <w:pPr>
              <w:pStyle w:val="afe"/>
              <w:jc w:val="center"/>
              <w:rPr>
                <w:rFonts w:ascii="Times New Roman" w:hAnsi="Times New Roman"/>
                <w:szCs w:val="24"/>
              </w:rPr>
            </w:pPr>
            <w:r w:rsidRPr="00B0356C">
              <w:rPr>
                <w:rFonts w:ascii="Times New Roman" w:hAnsi="Times New Roman"/>
                <w:szCs w:val="24"/>
              </w:rPr>
              <w:lastRenderedPageBreak/>
              <w:t>1</w:t>
            </w:r>
          </w:p>
        </w:tc>
        <w:tc>
          <w:tcPr>
            <w:tcW w:w="2500" w:type="pct"/>
            <w:tcBorders>
              <w:top w:val="single" w:sz="4" w:space="0" w:color="auto"/>
              <w:left w:val="single" w:sz="4" w:space="0" w:color="auto"/>
              <w:bottom w:val="single" w:sz="4" w:space="0" w:color="auto"/>
              <w:right w:val="single" w:sz="4" w:space="0" w:color="auto"/>
            </w:tcBorders>
          </w:tcPr>
          <w:p w:rsidR="00E65DDD" w:rsidRPr="00B0356C" w:rsidRDefault="00E65DDD" w:rsidP="00E65DDD">
            <w:pPr>
              <w:pStyle w:val="aff6"/>
              <w:rPr>
                <w:rFonts w:ascii="Times New Roman" w:hAnsi="Times New Roman"/>
                <w:szCs w:val="24"/>
              </w:rPr>
            </w:pPr>
            <w:r w:rsidRPr="00B0356C">
              <w:rPr>
                <w:rFonts w:ascii="Times New Roman" w:hAnsi="Times New Roman"/>
                <w:szCs w:val="24"/>
              </w:rPr>
              <w:t>Оценка горожанами удобства маршрутной сети в городе</w:t>
            </w:r>
          </w:p>
        </w:tc>
        <w:tc>
          <w:tcPr>
            <w:tcW w:w="526" w:type="pct"/>
            <w:tcBorders>
              <w:top w:val="single" w:sz="4" w:space="0" w:color="auto"/>
              <w:left w:val="single" w:sz="4" w:space="0" w:color="auto"/>
              <w:bottom w:val="single" w:sz="4" w:space="0" w:color="auto"/>
              <w:right w:val="single" w:sz="4" w:space="0" w:color="auto"/>
            </w:tcBorders>
          </w:tcPr>
          <w:p w:rsidR="00E65DDD" w:rsidRPr="00B0356C" w:rsidRDefault="00E65DDD" w:rsidP="003501F5">
            <w:pPr>
              <w:pStyle w:val="afe"/>
              <w:jc w:val="center"/>
              <w:rPr>
                <w:rFonts w:ascii="Times New Roman" w:hAnsi="Times New Roman"/>
                <w:szCs w:val="24"/>
              </w:rPr>
            </w:pPr>
            <w:r w:rsidRPr="00B0356C">
              <w:rPr>
                <w:rFonts w:ascii="Times New Roman" w:hAnsi="Times New Roman"/>
                <w:szCs w:val="24"/>
              </w:rPr>
              <w:t>68</w:t>
            </w:r>
            <w:r w:rsidR="003501F5" w:rsidRPr="00B0356C">
              <w:rPr>
                <w:rFonts w:ascii="Times New Roman" w:hAnsi="Times New Roman"/>
                <w:szCs w:val="24"/>
              </w:rPr>
              <w:t>,</w:t>
            </w:r>
            <w:r w:rsidRPr="00B0356C">
              <w:rPr>
                <w:rFonts w:ascii="Times New Roman" w:hAnsi="Times New Roman"/>
                <w:szCs w:val="24"/>
              </w:rPr>
              <w:t>6</w:t>
            </w:r>
          </w:p>
        </w:tc>
        <w:tc>
          <w:tcPr>
            <w:tcW w:w="526" w:type="pct"/>
            <w:tcBorders>
              <w:top w:val="single" w:sz="4" w:space="0" w:color="auto"/>
              <w:left w:val="single" w:sz="4" w:space="0" w:color="auto"/>
              <w:bottom w:val="single" w:sz="4" w:space="0" w:color="auto"/>
              <w:right w:val="single" w:sz="4" w:space="0" w:color="auto"/>
            </w:tcBorders>
          </w:tcPr>
          <w:p w:rsidR="00E65DDD" w:rsidRPr="00B0356C" w:rsidRDefault="003501F5" w:rsidP="00E65DDD">
            <w:pPr>
              <w:pStyle w:val="afe"/>
              <w:jc w:val="center"/>
              <w:rPr>
                <w:rFonts w:ascii="Times New Roman" w:hAnsi="Times New Roman"/>
                <w:szCs w:val="24"/>
              </w:rPr>
            </w:pPr>
            <w:r w:rsidRPr="00B0356C">
              <w:rPr>
                <w:rFonts w:ascii="Times New Roman" w:hAnsi="Times New Roman"/>
                <w:szCs w:val="24"/>
              </w:rPr>
              <w:t>69,</w:t>
            </w:r>
            <w:r w:rsidR="00E65DDD" w:rsidRPr="00B0356C">
              <w:rPr>
                <w:rFonts w:ascii="Times New Roman" w:hAnsi="Times New Roman"/>
                <w:szCs w:val="24"/>
              </w:rPr>
              <w:t>7</w:t>
            </w:r>
          </w:p>
        </w:tc>
        <w:tc>
          <w:tcPr>
            <w:tcW w:w="526" w:type="pct"/>
            <w:tcBorders>
              <w:top w:val="single" w:sz="4" w:space="0" w:color="auto"/>
              <w:left w:val="single" w:sz="4" w:space="0" w:color="auto"/>
              <w:bottom w:val="single" w:sz="4" w:space="0" w:color="auto"/>
              <w:right w:val="single" w:sz="4" w:space="0" w:color="auto"/>
            </w:tcBorders>
          </w:tcPr>
          <w:p w:rsidR="00E65DDD" w:rsidRPr="00B0356C" w:rsidRDefault="003501F5" w:rsidP="00E65DDD">
            <w:pPr>
              <w:pStyle w:val="afe"/>
              <w:jc w:val="center"/>
              <w:rPr>
                <w:rFonts w:ascii="Times New Roman" w:hAnsi="Times New Roman"/>
                <w:szCs w:val="24"/>
              </w:rPr>
            </w:pPr>
            <w:r w:rsidRPr="00B0356C">
              <w:rPr>
                <w:rFonts w:ascii="Times New Roman" w:hAnsi="Times New Roman"/>
                <w:szCs w:val="24"/>
              </w:rPr>
              <w:t>70,</w:t>
            </w:r>
            <w:r w:rsidR="00E65DDD" w:rsidRPr="00B0356C">
              <w:rPr>
                <w:rFonts w:ascii="Times New Roman" w:hAnsi="Times New Roman"/>
                <w:szCs w:val="24"/>
              </w:rPr>
              <w:t>1</w:t>
            </w:r>
          </w:p>
        </w:tc>
        <w:tc>
          <w:tcPr>
            <w:tcW w:w="526" w:type="pct"/>
            <w:tcBorders>
              <w:top w:val="single" w:sz="4" w:space="0" w:color="auto"/>
              <w:left w:val="single" w:sz="4" w:space="0" w:color="auto"/>
              <w:bottom w:val="single" w:sz="4" w:space="0" w:color="auto"/>
              <w:right w:val="single" w:sz="4" w:space="0" w:color="auto"/>
            </w:tcBorders>
          </w:tcPr>
          <w:p w:rsidR="00E65DDD" w:rsidRPr="00B0356C" w:rsidRDefault="00E65DDD" w:rsidP="00E65DDD">
            <w:pPr>
              <w:pStyle w:val="afe"/>
              <w:jc w:val="center"/>
              <w:rPr>
                <w:rFonts w:ascii="Times New Roman" w:hAnsi="Times New Roman"/>
                <w:szCs w:val="24"/>
              </w:rPr>
            </w:pPr>
            <w:r w:rsidRPr="00B0356C">
              <w:rPr>
                <w:rFonts w:ascii="Times New Roman" w:hAnsi="Times New Roman"/>
                <w:szCs w:val="24"/>
              </w:rPr>
              <w:t>65,3</w:t>
            </w:r>
          </w:p>
        </w:tc>
      </w:tr>
      <w:tr w:rsidR="00E65DDD" w:rsidRPr="00B0356C" w:rsidTr="00AF010A">
        <w:tc>
          <w:tcPr>
            <w:tcW w:w="395" w:type="pct"/>
            <w:tcBorders>
              <w:top w:val="single" w:sz="4" w:space="0" w:color="auto"/>
              <w:bottom w:val="single" w:sz="4" w:space="0" w:color="auto"/>
              <w:right w:val="single" w:sz="4" w:space="0" w:color="auto"/>
            </w:tcBorders>
          </w:tcPr>
          <w:p w:rsidR="00E65DDD" w:rsidRPr="00B0356C" w:rsidRDefault="00E65DDD" w:rsidP="00E65DDD">
            <w:pPr>
              <w:pStyle w:val="afe"/>
              <w:jc w:val="center"/>
              <w:rPr>
                <w:rFonts w:ascii="Times New Roman" w:hAnsi="Times New Roman"/>
                <w:szCs w:val="24"/>
              </w:rPr>
            </w:pPr>
            <w:r w:rsidRPr="00B0356C">
              <w:rPr>
                <w:rFonts w:ascii="Times New Roman" w:hAnsi="Times New Roman"/>
                <w:szCs w:val="24"/>
              </w:rPr>
              <w:t>2</w:t>
            </w:r>
          </w:p>
        </w:tc>
        <w:tc>
          <w:tcPr>
            <w:tcW w:w="2500" w:type="pct"/>
            <w:tcBorders>
              <w:top w:val="single" w:sz="4" w:space="0" w:color="auto"/>
              <w:left w:val="nil"/>
              <w:bottom w:val="single" w:sz="4" w:space="0" w:color="auto"/>
              <w:right w:val="single" w:sz="4" w:space="0" w:color="auto"/>
            </w:tcBorders>
          </w:tcPr>
          <w:p w:rsidR="00E65DDD" w:rsidRPr="00B0356C" w:rsidRDefault="00E65DDD" w:rsidP="00E65DDD">
            <w:pPr>
              <w:pStyle w:val="aff6"/>
              <w:rPr>
                <w:rFonts w:ascii="Times New Roman" w:hAnsi="Times New Roman"/>
                <w:szCs w:val="24"/>
              </w:rPr>
            </w:pPr>
            <w:r w:rsidRPr="00B0356C">
              <w:rPr>
                <w:rFonts w:ascii="Times New Roman" w:hAnsi="Times New Roman"/>
                <w:szCs w:val="24"/>
              </w:rPr>
              <w:t>Оценка горожанами качества перевозок общественным транспортом</w:t>
            </w:r>
          </w:p>
        </w:tc>
        <w:tc>
          <w:tcPr>
            <w:tcW w:w="526" w:type="pct"/>
            <w:tcBorders>
              <w:top w:val="single" w:sz="4" w:space="0" w:color="auto"/>
              <w:left w:val="nil"/>
              <w:bottom w:val="single" w:sz="4" w:space="0" w:color="auto"/>
              <w:right w:val="single" w:sz="4" w:space="0" w:color="auto"/>
            </w:tcBorders>
          </w:tcPr>
          <w:p w:rsidR="00E65DDD" w:rsidRPr="00B0356C" w:rsidRDefault="003501F5" w:rsidP="00E65DDD">
            <w:pPr>
              <w:pStyle w:val="afe"/>
              <w:jc w:val="center"/>
              <w:rPr>
                <w:rFonts w:ascii="Times New Roman" w:hAnsi="Times New Roman"/>
                <w:szCs w:val="24"/>
              </w:rPr>
            </w:pPr>
            <w:r w:rsidRPr="00B0356C">
              <w:rPr>
                <w:rFonts w:ascii="Times New Roman" w:hAnsi="Times New Roman"/>
                <w:szCs w:val="24"/>
              </w:rPr>
              <w:t>73,</w:t>
            </w:r>
            <w:r w:rsidR="00E65DDD" w:rsidRPr="00B0356C">
              <w:rPr>
                <w:rFonts w:ascii="Times New Roman" w:hAnsi="Times New Roman"/>
                <w:szCs w:val="24"/>
              </w:rPr>
              <w:t>2</w:t>
            </w:r>
          </w:p>
        </w:tc>
        <w:tc>
          <w:tcPr>
            <w:tcW w:w="526" w:type="pct"/>
            <w:tcBorders>
              <w:top w:val="single" w:sz="4" w:space="0" w:color="auto"/>
              <w:left w:val="nil"/>
              <w:bottom w:val="single" w:sz="4" w:space="0" w:color="auto"/>
              <w:right w:val="single" w:sz="4" w:space="0" w:color="auto"/>
            </w:tcBorders>
          </w:tcPr>
          <w:p w:rsidR="00E65DDD" w:rsidRPr="00B0356C" w:rsidRDefault="003501F5" w:rsidP="00E65DDD">
            <w:pPr>
              <w:pStyle w:val="afe"/>
              <w:jc w:val="center"/>
              <w:rPr>
                <w:rFonts w:ascii="Times New Roman" w:hAnsi="Times New Roman"/>
                <w:szCs w:val="24"/>
              </w:rPr>
            </w:pPr>
            <w:r w:rsidRPr="00B0356C">
              <w:rPr>
                <w:rFonts w:ascii="Times New Roman" w:hAnsi="Times New Roman"/>
                <w:szCs w:val="24"/>
              </w:rPr>
              <w:t>73,</w:t>
            </w:r>
            <w:r w:rsidR="00E65DDD" w:rsidRPr="00B0356C">
              <w:rPr>
                <w:rFonts w:ascii="Times New Roman" w:hAnsi="Times New Roman"/>
                <w:szCs w:val="24"/>
              </w:rPr>
              <w:t>8</w:t>
            </w:r>
          </w:p>
        </w:tc>
        <w:tc>
          <w:tcPr>
            <w:tcW w:w="526" w:type="pct"/>
            <w:tcBorders>
              <w:top w:val="single" w:sz="4" w:space="0" w:color="auto"/>
              <w:left w:val="nil"/>
              <w:bottom w:val="single" w:sz="4" w:space="0" w:color="auto"/>
              <w:right w:val="single" w:sz="4" w:space="0" w:color="auto"/>
            </w:tcBorders>
          </w:tcPr>
          <w:p w:rsidR="00E65DDD" w:rsidRPr="00B0356C" w:rsidRDefault="003501F5" w:rsidP="00E65DDD">
            <w:pPr>
              <w:pStyle w:val="afe"/>
              <w:jc w:val="center"/>
              <w:rPr>
                <w:rFonts w:ascii="Times New Roman" w:hAnsi="Times New Roman"/>
                <w:szCs w:val="24"/>
              </w:rPr>
            </w:pPr>
            <w:r w:rsidRPr="00B0356C">
              <w:rPr>
                <w:rFonts w:ascii="Times New Roman" w:hAnsi="Times New Roman"/>
                <w:szCs w:val="24"/>
              </w:rPr>
              <w:t>70,</w:t>
            </w:r>
            <w:r w:rsidR="00E65DDD" w:rsidRPr="00B0356C">
              <w:rPr>
                <w:rFonts w:ascii="Times New Roman" w:hAnsi="Times New Roman"/>
                <w:szCs w:val="24"/>
              </w:rPr>
              <w:t>9</w:t>
            </w:r>
          </w:p>
        </w:tc>
        <w:tc>
          <w:tcPr>
            <w:tcW w:w="526" w:type="pct"/>
            <w:tcBorders>
              <w:top w:val="single" w:sz="4" w:space="0" w:color="auto"/>
              <w:left w:val="nil"/>
              <w:bottom w:val="single" w:sz="4" w:space="0" w:color="auto"/>
            </w:tcBorders>
          </w:tcPr>
          <w:p w:rsidR="00E65DDD" w:rsidRPr="00B0356C" w:rsidRDefault="00E65DDD" w:rsidP="00E65DDD">
            <w:pPr>
              <w:pStyle w:val="afe"/>
              <w:jc w:val="center"/>
              <w:rPr>
                <w:rFonts w:ascii="Times New Roman" w:hAnsi="Times New Roman"/>
                <w:szCs w:val="24"/>
              </w:rPr>
            </w:pPr>
            <w:r w:rsidRPr="00B0356C">
              <w:rPr>
                <w:rFonts w:ascii="Times New Roman" w:hAnsi="Times New Roman"/>
                <w:szCs w:val="24"/>
              </w:rPr>
              <w:t>68,1</w:t>
            </w:r>
          </w:p>
        </w:tc>
      </w:tr>
      <w:tr w:rsidR="00E65DDD" w:rsidRPr="00B0356C" w:rsidTr="00B0356C">
        <w:tc>
          <w:tcPr>
            <w:tcW w:w="395" w:type="pct"/>
            <w:tcBorders>
              <w:top w:val="single" w:sz="4" w:space="0" w:color="auto"/>
              <w:bottom w:val="single" w:sz="4" w:space="0" w:color="auto"/>
              <w:right w:val="single" w:sz="4" w:space="0" w:color="auto"/>
            </w:tcBorders>
          </w:tcPr>
          <w:p w:rsidR="00E65DDD" w:rsidRPr="00B0356C" w:rsidRDefault="00E65DDD" w:rsidP="00E65DDD">
            <w:pPr>
              <w:pStyle w:val="afe"/>
              <w:jc w:val="center"/>
              <w:rPr>
                <w:rFonts w:ascii="Times New Roman" w:hAnsi="Times New Roman"/>
                <w:szCs w:val="24"/>
              </w:rPr>
            </w:pPr>
            <w:r w:rsidRPr="00B0356C">
              <w:rPr>
                <w:rFonts w:ascii="Times New Roman" w:hAnsi="Times New Roman"/>
                <w:szCs w:val="24"/>
              </w:rPr>
              <w:t>2.1</w:t>
            </w:r>
          </w:p>
        </w:tc>
        <w:tc>
          <w:tcPr>
            <w:tcW w:w="2500" w:type="pct"/>
            <w:tcBorders>
              <w:top w:val="nil"/>
              <w:left w:val="nil"/>
              <w:bottom w:val="single" w:sz="4" w:space="0" w:color="auto"/>
              <w:right w:val="single" w:sz="4" w:space="0" w:color="auto"/>
            </w:tcBorders>
          </w:tcPr>
          <w:p w:rsidR="00E65DDD" w:rsidRPr="00B0356C" w:rsidRDefault="00E65DDD" w:rsidP="00E65DDD">
            <w:pPr>
              <w:pStyle w:val="aff6"/>
              <w:rPr>
                <w:rFonts w:ascii="Times New Roman" w:hAnsi="Times New Roman"/>
                <w:szCs w:val="24"/>
              </w:rPr>
            </w:pPr>
            <w:r w:rsidRPr="00B0356C">
              <w:rPr>
                <w:rFonts w:ascii="Times New Roman" w:hAnsi="Times New Roman"/>
                <w:szCs w:val="24"/>
              </w:rPr>
              <w:t>Оценка горожанами качества перевозок городскими автобусами</w:t>
            </w:r>
          </w:p>
        </w:tc>
        <w:tc>
          <w:tcPr>
            <w:tcW w:w="526" w:type="pct"/>
            <w:tcBorders>
              <w:top w:val="nil"/>
              <w:left w:val="nil"/>
              <w:bottom w:val="single" w:sz="4" w:space="0" w:color="auto"/>
              <w:right w:val="single" w:sz="4" w:space="0" w:color="auto"/>
            </w:tcBorders>
          </w:tcPr>
          <w:p w:rsidR="00E65DDD" w:rsidRPr="00B0356C" w:rsidRDefault="003501F5" w:rsidP="00E65DDD">
            <w:pPr>
              <w:pStyle w:val="afe"/>
              <w:jc w:val="center"/>
              <w:rPr>
                <w:rFonts w:ascii="Times New Roman" w:hAnsi="Times New Roman"/>
                <w:szCs w:val="24"/>
              </w:rPr>
            </w:pPr>
            <w:r w:rsidRPr="00B0356C">
              <w:rPr>
                <w:rFonts w:ascii="Times New Roman" w:hAnsi="Times New Roman"/>
                <w:szCs w:val="24"/>
              </w:rPr>
              <w:t>77,</w:t>
            </w:r>
            <w:r w:rsidR="00E65DDD" w:rsidRPr="00B0356C">
              <w:rPr>
                <w:rFonts w:ascii="Times New Roman" w:hAnsi="Times New Roman"/>
                <w:szCs w:val="24"/>
              </w:rPr>
              <w:t>5</w:t>
            </w:r>
          </w:p>
        </w:tc>
        <w:tc>
          <w:tcPr>
            <w:tcW w:w="526" w:type="pct"/>
            <w:tcBorders>
              <w:top w:val="nil"/>
              <w:left w:val="nil"/>
              <w:bottom w:val="single" w:sz="4" w:space="0" w:color="auto"/>
              <w:right w:val="single" w:sz="4" w:space="0" w:color="auto"/>
            </w:tcBorders>
          </w:tcPr>
          <w:p w:rsidR="00E65DDD" w:rsidRPr="00B0356C" w:rsidRDefault="003501F5" w:rsidP="00E65DDD">
            <w:pPr>
              <w:pStyle w:val="afe"/>
              <w:jc w:val="center"/>
              <w:rPr>
                <w:rFonts w:ascii="Times New Roman" w:hAnsi="Times New Roman"/>
                <w:szCs w:val="24"/>
              </w:rPr>
            </w:pPr>
            <w:r w:rsidRPr="00B0356C">
              <w:rPr>
                <w:rFonts w:ascii="Times New Roman" w:hAnsi="Times New Roman"/>
                <w:szCs w:val="24"/>
              </w:rPr>
              <w:t>79,</w:t>
            </w:r>
            <w:r w:rsidR="00E65DDD" w:rsidRPr="00B0356C">
              <w:rPr>
                <w:rFonts w:ascii="Times New Roman" w:hAnsi="Times New Roman"/>
                <w:szCs w:val="24"/>
              </w:rPr>
              <w:t>2</w:t>
            </w:r>
          </w:p>
        </w:tc>
        <w:tc>
          <w:tcPr>
            <w:tcW w:w="526" w:type="pct"/>
            <w:tcBorders>
              <w:top w:val="nil"/>
              <w:left w:val="nil"/>
              <w:bottom w:val="single" w:sz="4" w:space="0" w:color="auto"/>
              <w:right w:val="single" w:sz="4" w:space="0" w:color="auto"/>
            </w:tcBorders>
          </w:tcPr>
          <w:p w:rsidR="00E65DDD" w:rsidRPr="00B0356C" w:rsidRDefault="003501F5" w:rsidP="00E65DDD">
            <w:pPr>
              <w:pStyle w:val="afe"/>
              <w:jc w:val="center"/>
              <w:rPr>
                <w:rFonts w:ascii="Times New Roman" w:hAnsi="Times New Roman"/>
                <w:szCs w:val="24"/>
              </w:rPr>
            </w:pPr>
            <w:r w:rsidRPr="00B0356C">
              <w:rPr>
                <w:rFonts w:ascii="Times New Roman" w:hAnsi="Times New Roman"/>
                <w:szCs w:val="24"/>
              </w:rPr>
              <w:t>75,</w:t>
            </w:r>
            <w:r w:rsidR="00E65DDD" w:rsidRPr="00B0356C">
              <w:rPr>
                <w:rFonts w:ascii="Times New Roman" w:hAnsi="Times New Roman"/>
                <w:szCs w:val="24"/>
              </w:rPr>
              <w:t>0</w:t>
            </w:r>
          </w:p>
        </w:tc>
        <w:tc>
          <w:tcPr>
            <w:tcW w:w="526" w:type="pct"/>
            <w:tcBorders>
              <w:top w:val="nil"/>
              <w:left w:val="nil"/>
              <w:bottom w:val="single" w:sz="4" w:space="0" w:color="auto"/>
            </w:tcBorders>
          </w:tcPr>
          <w:p w:rsidR="00E65DDD" w:rsidRPr="00B0356C" w:rsidRDefault="00E65DDD" w:rsidP="00E65DDD">
            <w:pPr>
              <w:pStyle w:val="afe"/>
              <w:jc w:val="center"/>
              <w:rPr>
                <w:rFonts w:ascii="Times New Roman" w:hAnsi="Times New Roman"/>
                <w:szCs w:val="24"/>
              </w:rPr>
            </w:pPr>
            <w:r w:rsidRPr="00B0356C">
              <w:rPr>
                <w:rFonts w:ascii="Times New Roman" w:hAnsi="Times New Roman"/>
                <w:szCs w:val="24"/>
              </w:rPr>
              <w:t>72,3</w:t>
            </w:r>
          </w:p>
        </w:tc>
      </w:tr>
      <w:tr w:rsidR="00E65DDD" w:rsidRPr="00B0356C" w:rsidTr="00B0356C">
        <w:tc>
          <w:tcPr>
            <w:tcW w:w="395" w:type="pct"/>
            <w:tcBorders>
              <w:top w:val="single" w:sz="4" w:space="0" w:color="auto"/>
              <w:bottom w:val="single" w:sz="4" w:space="0" w:color="auto"/>
              <w:right w:val="single" w:sz="4" w:space="0" w:color="auto"/>
            </w:tcBorders>
          </w:tcPr>
          <w:p w:rsidR="00E65DDD" w:rsidRPr="00B0356C" w:rsidRDefault="00E65DDD" w:rsidP="00E65DDD">
            <w:pPr>
              <w:pStyle w:val="afe"/>
              <w:jc w:val="center"/>
              <w:rPr>
                <w:rFonts w:ascii="Times New Roman" w:hAnsi="Times New Roman"/>
                <w:szCs w:val="24"/>
              </w:rPr>
            </w:pPr>
            <w:r w:rsidRPr="00B0356C">
              <w:rPr>
                <w:rFonts w:ascii="Times New Roman" w:hAnsi="Times New Roman"/>
                <w:szCs w:val="24"/>
              </w:rPr>
              <w:t>2.2</w:t>
            </w:r>
          </w:p>
        </w:tc>
        <w:tc>
          <w:tcPr>
            <w:tcW w:w="2500" w:type="pct"/>
            <w:tcBorders>
              <w:top w:val="nil"/>
              <w:left w:val="nil"/>
              <w:bottom w:val="single" w:sz="4" w:space="0" w:color="auto"/>
              <w:right w:val="single" w:sz="4" w:space="0" w:color="auto"/>
            </w:tcBorders>
          </w:tcPr>
          <w:p w:rsidR="00E65DDD" w:rsidRPr="00B0356C" w:rsidRDefault="00E65DDD" w:rsidP="00E65DDD">
            <w:pPr>
              <w:pStyle w:val="aff6"/>
              <w:rPr>
                <w:rFonts w:ascii="Times New Roman" w:hAnsi="Times New Roman"/>
                <w:szCs w:val="24"/>
              </w:rPr>
            </w:pPr>
            <w:r w:rsidRPr="00B0356C">
              <w:rPr>
                <w:rFonts w:ascii="Times New Roman" w:hAnsi="Times New Roman"/>
                <w:szCs w:val="24"/>
              </w:rPr>
              <w:t>Оценка горожанами качества перевозок городскими трамваями</w:t>
            </w:r>
          </w:p>
        </w:tc>
        <w:tc>
          <w:tcPr>
            <w:tcW w:w="526" w:type="pct"/>
            <w:tcBorders>
              <w:top w:val="nil"/>
              <w:left w:val="nil"/>
              <w:bottom w:val="single" w:sz="4" w:space="0" w:color="auto"/>
              <w:right w:val="single" w:sz="4" w:space="0" w:color="auto"/>
            </w:tcBorders>
          </w:tcPr>
          <w:p w:rsidR="00E65DDD" w:rsidRPr="00B0356C" w:rsidRDefault="003501F5" w:rsidP="00E65DDD">
            <w:pPr>
              <w:pStyle w:val="afe"/>
              <w:jc w:val="center"/>
              <w:rPr>
                <w:rFonts w:ascii="Times New Roman" w:hAnsi="Times New Roman"/>
                <w:szCs w:val="24"/>
              </w:rPr>
            </w:pPr>
            <w:r w:rsidRPr="00B0356C">
              <w:rPr>
                <w:rFonts w:ascii="Times New Roman" w:hAnsi="Times New Roman"/>
                <w:szCs w:val="24"/>
              </w:rPr>
              <w:t>77,</w:t>
            </w:r>
            <w:r w:rsidR="00E65DDD" w:rsidRPr="00B0356C">
              <w:rPr>
                <w:rFonts w:ascii="Times New Roman" w:hAnsi="Times New Roman"/>
                <w:szCs w:val="24"/>
              </w:rPr>
              <w:t>3</w:t>
            </w:r>
          </w:p>
        </w:tc>
        <w:tc>
          <w:tcPr>
            <w:tcW w:w="526" w:type="pct"/>
            <w:tcBorders>
              <w:top w:val="nil"/>
              <w:left w:val="nil"/>
              <w:bottom w:val="single" w:sz="4" w:space="0" w:color="auto"/>
              <w:right w:val="single" w:sz="4" w:space="0" w:color="auto"/>
            </w:tcBorders>
          </w:tcPr>
          <w:p w:rsidR="00E65DDD" w:rsidRPr="00B0356C" w:rsidRDefault="003501F5" w:rsidP="00E65DDD">
            <w:pPr>
              <w:pStyle w:val="afe"/>
              <w:jc w:val="center"/>
              <w:rPr>
                <w:rFonts w:ascii="Times New Roman" w:hAnsi="Times New Roman"/>
                <w:szCs w:val="24"/>
              </w:rPr>
            </w:pPr>
            <w:r w:rsidRPr="00B0356C">
              <w:rPr>
                <w:rFonts w:ascii="Times New Roman" w:hAnsi="Times New Roman"/>
                <w:szCs w:val="24"/>
              </w:rPr>
              <w:t>76,</w:t>
            </w:r>
            <w:r w:rsidR="00E65DDD" w:rsidRPr="00B0356C">
              <w:rPr>
                <w:rFonts w:ascii="Times New Roman" w:hAnsi="Times New Roman"/>
                <w:szCs w:val="24"/>
              </w:rPr>
              <w:t>3</w:t>
            </w:r>
          </w:p>
        </w:tc>
        <w:tc>
          <w:tcPr>
            <w:tcW w:w="526" w:type="pct"/>
            <w:tcBorders>
              <w:top w:val="nil"/>
              <w:left w:val="nil"/>
              <w:bottom w:val="single" w:sz="4" w:space="0" w:color="auto"/>
              <w:right w:val="single" w:sz="4" w:space="0" w:color="auto"/>
            </w:tcBorders>
          </w:tcPr>
          <w:p w:rsidR="00E65DDD" w:rsidRPr="00B0356C" w:rsidRDefault="003501F5" w:rsidP="00E65DDD">
            <w:pPr>
              <w:pStyle w:val="afe"/>
              <w:jc w:val="center"/>
              <w:rPr>
                <w:rFonts w:ascii="Times New Roman" w:hAnsi="Times New Roman"/>
                <w:szCs w:val="24"/>
              </w:rPr>
            </w:pPr>
            <w:r w:rsidRPr="00B0356C">
              <w:rPr>
                <w:rFonts w:ascii="Times New Roman" w:hAnsi="Times New Roman"/>
                <w:szCs w:val="24"/>
              </w:rPr>
              <w:t>75,</w:t>
            </w:r>
            <w:r w:rsidR="00E65DDD" w:rsidRPr="00B0356C">
              <w:rPr>
                <w:rFonts w:ascii="Times New Roman" w:hAnsi="Times New Roman"/>
                <w:szCs w:val="24"/>
              </w:rPr>
              <w:t>2</w:t>
            </w:r>
          </w:p>
        </w:tc>
        <w:tc>
          <w:tcPr>
            <w:tcW w:w="526" w:type="pct"/>
            <w:tcBorders>
              <w:top w:val="nil"/>
              <w:left w:val="nil"/>
              <w:bottom w:val="single" w:sz="4" w:space="0" w:color="auto"/>
            </w:tcBorders>
          </w:tcPr>
          <w:p w:rsidR="00E65DDD" w:rsidRPr="00B0356C" w:rsidRDefault="00E65DDD" w:rsidP="00E65DDD">
            <w:pPr>
              <w:pStyle w:val="afe"/>
              <w:jc w:val="center"/>
              <w:rPr>
                <w:rFonts w:ascii="Times New Roman" w:hAnsi="Times New Roman"/>
                <w:szCs w:val="24"/>
              </w:rPr>
            </w:pPr>
            <w:r w:rsidRPr="00B0356C">
              <w:rPr>
                <w:rFonts w:ascii="Times New Roman" w:hAnsi="Times New Roman"/>
                <w:szCs w:val="24"/>
              </w:rPr>
              <w:t>72,5</w:t>
            </w:r>
          </w:p>
        </w:tc>
      </w:tr>
      <w:tr w:rsidR="00E65DDD" w:rsidRPr="00B0356C" w:rsidTr="00B0356C">
        <w:tc>
          <w:tcPr>
            <w:tcW w:w="395" w:type="pct"/>
            <w:tcBorders>
              <w:top w:val="single" w:sz="4" w:space="0" w:color="auto"/>
              <w:bottom w:val="single" w:sz="4" w:space="0" w:color="auto"/>
              <w:right w:val="single" w:sz="4" w:space="0" w:color="auto"/>
            </w:tcBorders>
          </w:tcPr>
          <w:p w:rsidR="00E65DDD" w:rsidRPr="00B0356C" w:rsidRDefault="00E65DDD" w:rsidP="00E65DDD">
            <w:pPr>
              <w:pStyle w:val="afe"/>
              <w:jc w:val="center"/>
              <w:rPr>
                <w:rFonts w:ascii="Times New Roman" w:hAnsi="Times New Roman"/>
                <w:szCs w:val="24"/>
              </w:rPr>
            </w:pPr>
            <w:r w:rsidRPr="00B0356C">
              <w:rPr>
                <w:rFonts w:ascii="Times New Roman" w:hAnsi="Times New Roman"/>
                <w:szCs w:val="24"/>
              </w:rPr>
              <w:t>2.3</w:t>
            </w:r>
          </w:p>
        </w:tc>
        <w:tc>
          <w:tcPr>
            <w:tcW w:w="2500" w:type="pct"/>
            <w:tcBorders>
              <w:top w:val="nil"/>
              <w:left w:val="nil"/>
              <w:bottom w:val="single" w:sz="4" w:space="0" w:color="auto"/>
              <w:right w:val="single" w:sz="4" w:space="0" w:color="auto"/>
            </w:tcBorders>
          </w:tcPr>
          <w:p w:rsidR="00E65DDD" w:rsidRPr="00B0356C" w:rsidRDefault="00E65DDD" w:rsidP="00E65DDD">
            <w:pPr>
              <w:pStyle w:val="aff6"/>
              <w:rPr>
                <w:rFonts w:ascii="Times New Roman" w:hAnsi="Times New Roman"/>
                <w:szCs w:val="24"/>
              </w:rPr>
            </w:pPr>
            <w:r w:rsidRPr="00B0356C">
              <w:rPr>
                <w:rFonts w:ascii="Times New Roman" w:hAnsi="Times New Roman"/>
                <w:szCs w:val="24"/>
              </w:rPr>
              <w:t>Оценка горожанами удовлетворенности временем ожидания транспорта</w:t>
            </w:r>
          </w:p>
        </w:tc>
        <w:tc>
          <w:tcPr>
            <w:tcW w:w="526" w:type="pct"/>
            <w:tcBorders>
              <w:top w:val="nil"/>
              <w:left w:val="nil"/>
              <w:bottom w:val="single" w:sz="4" w:space="0" w:color="auto"/>
              <w:right w:val="single" w:sz="4" w:space="0" w:color="auto"/>
            </w:tcBorders>
          </w:tcPr>
          <w:p w:rsidR="00E65DDD" w:rsidRPr="00B0356C" w:rsidRDefault="003501F5" w:rsidP="00E65DDD">
            <w:pPr>
              <w:pStyle w:val="afe"/>
              <w:jc w:val="center"/>
              <w:rPr>
                <w:rFonts w:ascii="Times New Roman" w:hAnsi="Times New Roman"/>
                <w:szCs w:val="24"/>
              </w:rPr>
            </w:pPr>
            <w:r w:rsidRPr="00B0356C">
              <w:rPr>
                <w:rFonts w:ascii="Times New Roman" w:hAnsi="Times New Roman"/>
                <w:szCs w:val="24"/>
              </w:rPr>
              <w:t>64,</w:t>
            </w:r>
            <w:r w:rsidR="00E65DDD" w:rsidRPr="00B0356C">
              <w:rPr>
                <w:rFonts w:ascii="Times New Roman" w:hAnsi="Times New Roman"/>
                <w:szCs w:val="24"/>
              </w:rPr>
              <w:t>8</w:t>
            </w:r>
          </w:p>
        </w:tc>
        <w:tc>
          <w:tcPr>
            <w:tcW w:w="526" w:type="pct"/>
            <w:tcBorders>
              <w:top w:val="nil"/>
              <w:left w:val="nil"/>
              <w:bottom w:val="single" w:sz="4" w:space="0" w:color="auto"/>
              <w:right w:val="single" w:sz="4" w:space="0" w:color="auto"/>
            </w:tcBorders>
          </w:tcPr>
          <w:p w:rsidR="00E65DDD" w:rsidRPr="00B0356C" w:rsidRDefault="003501F5" w:rsidP="00E65DDD">
            <w:pPr>
              <w:pStyle w:val="afe"/>
              <w:jc w:val="center"/>
              <w:rPr>
                <w:rFonts w:ascii="Times New Roman" w:hAnsi="Times New Roman"/>
                <w:szCs w:val="24"/>
              </w:rPr>
            </w:pPr>
            <w:r w:rsidRPr="00B0356C">
              <w:rPr>
                <w:rFonts w:ascii="Times New Roman" w:hAnsi="Times New Roman"/>
                <w:szCs w:val="24"/>
              </w:rPr>
              <w:t>65,</w:t>
            </w:r>
            <w:r w:rsidR="00E65DDD" w:rsidRPr="00B0356C">
              <w:rPr>
                <w:rFonts w:ascii="Times New Roman" w:hAnsi="Times New Roman"/>
                <w:szCs w:val="24"/>
              </w:rPr>
              <w:t>9</w:t>
            </w:r>
          </w:p>
        </w:tc>
        <w:tc>
          <w:tcPr>
            <w:tcW w:w="526" w:type="pct"/>
            <w:tcBorders>
              <w:top w:val="nil"/>
              <w:left w:val="nil"/>
              <w:bottom w:val="single" w:sz="4" w:space="0" w:color="auto"/>
              <w:right w:val="single" w:sz="4" w:space="0" w:color="auto"/>
            </w:tcBorders>
          </w:tcPr>
          <w:p w:rsidR="00E65DDD" w:rsidRPr="00B0356C" w:rsidRDefault="003501F5" w:rsidP="00E65DDD">
            <w:pPr>
              <w:pStyle w:val="afe"/>
              <w:jc w:val="center"/>
              <w:rPr>
                <w:rFonts w:ascii="Times New Roman" w:hAnsi="Times New Roman"/>
                <w:szCs w:val="24"/>
              </w:rPr>
            </w:pPr>
            <w:r w:rsidRPr="00B0356C">
              <w:rPr>
                <w:rFonts w:ascii="Times New Roman" w:hAnsi="Times New Roman"/>
                <w:szCs w:val="24"/>
              </w:rPr>
              <w:t>62,</w:t>
            </w:r>
            <w:r w:rsidR="00E65DDD" w:rsidRPr="00B0356C">
              <w:rPr>
                <w:rFonts w:ascii="Times New Roman" w:hAnsi="Times New Roman"/>
                <w:szCs w:val="24"/>
              </w:rPr>
              <w:t>4</w:t>
            </w:r>
          </w:p>
        </w:tc>
        <w:tc>
          <w:tcPr>
            <w:tcW w:w="526" w:type="pct"/>
            <w:tcBorders>
              <w:top w:val="nil"/>
              <w:left w:val="nil"/>
              <w:bottom w:val="single" w:sz="4" w:space="0" w:color="auto"/>
            </w:tcBorders>
          </w:tcPr>
          <w:p w:rsidR="00E65DDD" w:rsidRPr="00B0356C" w:rsidRDefault="00E65DDD" w:rsidP="00E65DDD">
            <w:pPr>
              <w:pStyle w:val="afe"/>
              <w:jc w:val="center"/>
              <w:rPr>
                <w:rFonts w:ascii="Times New Roman" w:hAnsi="Times New Roman"/>
                <w:szCs w:val="24"/>
              </w:rPr>
            </w:pPr>
            <w:r w:rsidRPr="00B0356C">
              <w:rPr>
                <w:rFonts w:ascii="Times New Roman" w:hAnsi="Times New Roman"/>
                <w:szCs w:val="24"/>
              </w:rPr>
              <w:t>59,6</w:t>
            </w:r>
          </w:p>
        </w:tc>
      </w:tr>
    </w:tbl>
    <w:p w:rsidR="00E65DDD" w:rsidRPr="00E65DDD" w:rsidRDefault="00E65DDD" w:rsidP="00E65DDD">
      <w:pPr>
        <w:rPr>
          <w:rFonts w:ascii="Times New Roman" w:hAnsi="Times New Roman"/>
          <w:sz w:val="26"/>
          <w:szCs w:val="26"/>
        </w:rPr>
      </w:pPr>
    </w:p>
    <w:p w:rsidR="00E65DDD" w:rsidRPr="003501F5" w:rsidRDefault="00E65DDD" w:rsidP="00E65DDD">
      <w:pPr>
        <w:pStyle w:val="1"/>
        <w:rPr>
          <w:rFonts w:ascii="Times New Roman" w:hAnsi="Times New Roman"/>
          <w:b w:val="0"/>
          <w:sz w:val="26"/>
          <w:szCs w:val="26"/>
        </w:rPr>
      </w:pPr>
      <w:bookmarkStart w:id="15" w:name="sub_10028"/>
      <w:r w:rsidRPr="003501F5">
        <w:rPr>
          <w:rFonts w:ascii="Times New Roman" w:hAnsi="Times New Roman"/>
          <w:b w:val="0"/>
          <w:sz w:val="26"/>
          <w:szCs w:val="26"/>
        </w:rPr>
        <w:t>2.2. Проблемы городского пассажирского транспорта и необходимость их решения</w:t>
      </w:r>
    </w:p>
    <w:bookmarkEnd w:id="15"/>
    <w:p w:rsidR="00E65DDD" w:rsidRPr="00E65DDD" w:rsidRDefault="00E65DDD" w:rsidP="00E65DDD">
      <w:pPr>
        <w:rPr>
          <w:rFonts w:ascii="Times New Roman" w:hAnsi="Times New Roman"/>
          <w:sz w:val="26"/>
          <w:szCs w:val="26"/>
        </w:rPr>
      </w:pPr>
    </w:p>
    <w:p w:rsidR="00E65DDD" w:rsidRPr="00E65DDD" w:rsidRDefault="00E65DDD" w:rsidP="005F47D3">
      <w:pPr>
        <w:jc w:val="both"/>
        <w:rPr>
          <w:rFonts w:ascii="Times New Roman" w:hAnsi="Times New Roman"/>
          <w:sz w:val="26"/>
          <w:szCs w:val="26"/>
        </w:rPr>
      </w:pPr>
      <w:r w:rsidRPr="00E65DDD">
        <w:rPr>
          <w:rFonts w:ascii="Times New Roman" w:hAnsi="Times New Roman"/>
          <w:sz w:val="26"/>
          <w:szCs w:val="26"/>
        </w:rPr>
        <w:t>Одним из направлений развития общественного транспорта в городе Череповце должно быть содействие обеспечению качества и безопасности организации перевозок; содействию в обновлении парка подвижного состава, работающего на маршрутах регулярных перевозок городского пассажирского транспорта, принятие мер для снижения времени задержек и простоев городского пассажирского транспорта.</w:t>
      </w:r>
    </w:p>
    <w:p w:rsidR="00E65DDD" w:rsidRPr="00E65DDD" w:rsidRDefault="00E65DDD" w:rsidP="005F47D3">
      <w:pPr>
        <w:jc w:val="both"/>
        <w:rPr>
          <w:rFonts w:ascii="Times New Roman" w:hAnsi="Times New Roman"/>
          <w:sz w:val="26"/>
          <w:szCs w:val="26"/>
        </w:rPr>
      </w:pPr>
      <w:r w:rsidRPr="00E65DDD">
        <w:rPr>
          <w:rFonts w:ascii="Times New Roman" w:hAnsi="Times New Roman"/>
          <w:sz w:val="26"/>
          <w:szCs w:val="26"/>
        </w:rPr>
        <w:t>Обеспечение необходимого уровня качества перевозок городским пассажирским транспортом может быть достигнуто только при планово-убыточной работе транспортных предприятий, необходима поддержка транспортных предприятий за счет городского бюджета.</w:t>
      </w:r>
    </w:p>
    <w:p w:rsidR="007E4D6D" w:rsidRDefault="00E65DDD" w:rsidP="005F47D3">
      <w:pPr>
        <w:jc w:val="both"/>
        <w:rPr>
          <w:rFonts w:ascii="Times New Roman" w:hAnsi="Times New Roman"/>
          <w:sz w:val="26"/>
          <w:szCs w:val="26"/>
        </w:rPr>
      </w:pPr>
      <w:r w:rsidRPr="00E65DDD">
        <w:rPr>
          <w:rFonts w:ascii="Times New Roman" w:hAnsi="Times New Roman"/>
          <w:sz w:val="26"/>
          <w:szCs w:val="26"/>
        </w:rPr>
        <w:t xml:space="preserve">Основными причинами, сдерживающими развитие городского пассажирского транспорта, являются: </w:t>
      </w:r>
    </w:p>
    <w:p w:rsidR="007E4D6D" w:rsidRDefault="00E65DDD" w:rsidP="005F47D3">
      <w:pPr>
        <w:jc w:val="both"/>
        <w:rPr>
          <w:rFonts w:ascii="Times New Roman" w:hAnsi="Times New Roman"/>
          <w:sz w:val="26"/>
          <w:szCs w:val="26"/>
        </w:rPr>
      </w:pPr>
      <w:r w:rsidRPr="00E65DDD">
        <w:rPr>
          <w:rFonts w:ascii="Times New Roman" w:hAnsi="Times New Roman"/>
          <w:sz w:val="26"/>
          <w:szCs w:val="26"/>
        </w:rPr>
        <w:t xml:space="preserve">- превышение затрат на перевозки пассажиров над доходами, полученными от их обслуживания; </w:t>
      </w:r>
    </w:p>
    <w:p w:rsidR="007E4D6D" w:rsidRDefault="00E65DDD" w:rsidP="005F47D3">
      <w:pPr>
        <w:jc w:val="both"/>
        <w:rPr>
          <w:rFonts w:ascii="Times New Roman" w:hAnsi="Times New Roman"/>
          <w:sz w:val="26"/>
          <w:szCs w:val="26"/>
        </w:rPr>
      </w:pPr>
      <w:r w:rsidRPr="00E65DDD">
        <w:rPr>
          <w:rFonts w:ascii="Times New Roman" w:hAnsi="Times New Roman"/>
          <w:sz w:val="26"/>
          <w:szCs w:val="26"/>
        </w:rPr>
        <w:t xml:space="preserve">- высокая степень износа подвижного состава; </w:t>
      </w:r>
    </w:p>
    <w:p w:rsidR="00E65DDD" w:rsidRPr="00E65DDD" w:rsidRDefault="00E65DDD" w:rsidP="005F47D3">
      <w:pPr>
        <w:jc w:val="both"/>
        <w:rPr>
          <w:rFonts w:ascii="Times New Roman" w:hAnsi="Times New Roman"/>
          <w:sz w:val="26"/>
          <w:szCs w:val="26"/>
        </w:rPr>
      </w:pPr>
      <w:r w:rsidRPr="00E65DDD">
        <w:rPr>
          <w:rFonts w:ascii="Times New Roman" w:hAnsi="Times New Roman"/>
          <w:sz w:val="26"/>
          <w:szCs w:val="26"/>
        </w:rPr>
        <w:t>- высокие темпы уровня автомобилизации.</w:t>
      </w:r>
    </w:p>
    <w:p w:rsidR="00E65DDD" w:rsidRPr="00E65DDD" w:rsidRDefault="00E65DDD" w:rsidP="005F47D3">
      <w:pPr>
        <w:jc w:val="both"/>
        <w:rPr>
          <w:rFonts w:ascii="Times New Roman" w:hAnsi="Times New Roman"/>
          <w:sz w:val="26"/>
          <w:szCs w:val="26"/>
        </w:rPr>
      </w:pPr>
      <w:r w:rsidRPr="00E65DDD">
        <w:rPr>
          <w:rFonts w:ascii="Times New Roman" w:hAnsi="Times New Roman"/>
          <w:sz w:val="26"/>
          <w:szCs w:val="26"/>
        </w:rPr>
        <w:t>Поддержание в работоспособном состоянии и выпуск на линию изношенных транспортных средств требуют от предприятий повышенных эксплуатационных затрат, что ухудшает их финансовое состояние, а также экологическую обстановку в городе, снижает безопасность дорожного движения. Возрастают затраты предприятий в связи с ежегодным ростом цен на топливно-энергетические ресурсы, запасные части и прочие ресурсы.</w:t>
      </w:r>
    </w:p>
    <w:p w:rsidR="00E65DDD" w:rsidRPr="00E65DDD" w:rsidRDefault="00E65DDD" w:rsidP="005F47D3">
      <w:pPr>
        <w:jc w:val="both"/>
        <w:rPr>
          <w:rFonts w:ascii="Times New Roman" w:hAnsi="Times New Roman"/>
          <w:sz w:val="26"/>
          <w:szCs w:val="26"/>
        </w:rPr>
      </w:pPr>
      <w:r w:rsidRPr="00E65DDD">
        <w:rPr>
          <w:rFonts w:ascii="Times New Roman" w:hAnsi="Times New Roman"/>
          <w:sz w:val="26"/>
          <w:szCs w:val="26"/>
        </w:rPr>
        <w:t>В качестве основных проблем муниципальных предприятий города Череповца можно назвать неудовлетворительное техническое состояние подвижного состава, трамвайных путей, контактных сетей наземного электрического транспорта и нерешенный вопрос полного дотирования пассажирского транспорта.</w:t>
      </w:r>
    </w:p>
    <w:p w:rsidR="00E65DDD" w:rsidRPr="00E65DDD" w:rsidRDefault="00E65DDD" w:rsidP="005F47D3">
      <w:pPr>
        <w:jc w:val="both"/>
        <w:rPr>
          <w:rFonts w:ascii="Times New Roman" w:hAnsi="Times New Roman"/>
          <w:sz w:val="26"/>
          <w:szCs w:val="26"/>
        </w:rPr>
      </w:pPr>
      <w:r w:rsidRPr="00E65DDD">
        <w:rPr>
          <w:rFonts w:ascii="Times New Roman" w:hAnsi="Times New Roman"/>
          <w:sz w:val="26"/>
          <w:szCs w:val="26"/>
        </w:rPr>
        <w:t>С 2010 года по 2017 год падение количества перевезенных в год пассажиров составило с 90 </w:t>
      </w:r>
      <w:r w:rsidR="00CF2B07">
        <w:rPr>
          <w:rFonts w:ascii="Times New Roman" w:hAnsi="Times New Roman"/>
          <w:sz w:val="26"/>
          <w:szCs w:val="26"/>
        </w:rPr>
        <w:t>млн</w:t>
      </w:r>
      <w:r w:rsidRPr="00E65DDD">
        <w:rPr>
          <w:rFonts w:ascii="Times New Roman" w:hAnsi="Times New Roman"/>
          <w:sz w:val="26"/>
          <w:szCs w:val="26"/>
        </w:rPr>
        <w:t xml:space="preserve"> до 58 </w:t>
      </w:r>
      <w:r w:rsidR="00CF2B07">
        <w:rPr>
          <w:rFonts w:ascii="Times New Roman" w:hAnsi="Times New Roman"/>
          <w:sz w:val="26"/>
          <w:szCs w:val="26"/>
        </w:rPr>
        <w:t>млн</w:t>
      </w:r>
      <w:r w:rsidRPr="00E65DDD">
        <w:rPr>
          <w:rFonts w:ascii="Times New Roman" w:hAnsi="Times New Roman"/>
          <w:sz w:val="26"/>
          <w:szCs w:val="26"/>
        </w:rPr>
        <w:t>, что составляет около 4% в год. Данная тенденция связана с увеличением уровня автомобилизации населения, ростом количества легковых автомобилей, увеличением внутридворовых стоянок в пределах жилого массива, массовым обустройством стоянок в производственной зоне, изменением графиков работы на предприятиях города (продолжительность смены: была 8 часов, стала 12 часов) и увеличения стоимости проезда в общественном транспорте.</w:t>
      </w:r>
    </w:p>
    <w:p w:rsidR="00E65DDD" w:rsidRPr="00E65DDD" w:rsidRDefault="00E65DDD" w:rsidP="005F47D3">
      <w:pPr>
        <w:jc w:val="both"/>
        <w:rPr>
          <w:rFonts w:ascii="Times New Roman" w:hAnsi="Times New Roman"/>
          <w:sz w:val="26"/>
          <w:szCs w:val="26"/>
        </w:rPr>
      </w:pPr>
      <w:r w:rsidRPr="00E65DDD">
        <w:rPr>
          <w:rFonts w:ascii="Times New Roman" w:hAnsi="Times New Roman"/>
          <w:sz w:val="26"/>
          <w:szCs w:val="26"/>
        </w:rPr>
        <w:lastRenderedPageBreak/>
        <w:t>Рост затрат в связи с увеличением стоимости топлива, запчастей и других материальных ресурсов привел к такому состоянию транспортных предприятий, при котором отсутствует возможность обеспечения роста заработной платы работников предприятий при общем удорожании потребительских услуг, что отразилось на престиже такой профессии как водитель общественного транспорта. Важным фактором, влияющим на качество транспортного обслуживания, обеспечение безопасных условий перевозки пассажиров является состояние кадрового потенциала на всех его уровнях. В системе транспортного обслуживания населения города работает более 3 тыс. человек.</w:t>
      </w:r>
    </w:p>
    <w:p w:rsidR="00E65DDD" w:rsidRPr="00E65DDD" w:rsidRDefault="00E65DDD" w:rsidP="005F47D3">
      <w:pPr>
        <w:jc w:val="both"/>
        <w:rPr>
          <w:rFonts w:ascii="Times New Roman" w:hAnsi="Times New Roman"/>
          <w:sz w:val="26"/>
          <w:szCs w:val="26"/>
        </w:rPr>
      </w:pPr>
      <w:r w:rsidRPr="00E65DDD">
        <w:rPr>
          <w:rFonts w:ascii="Times New Roman" w:hAnsi="Times New Roman"/>
          <w:sz w:val="26"/>
          <w:szCs w:val="26"/>
        </w:rPr>
        <w:t>Для повышения качества транспортного обслуживания населения и снижения уровня аварийности на общественном транспорте требуется повышение уровня подготовки работников транспортных предприятий, повышение привлекательности такой профессии как водитель общественного транспорта.</w:t>
      </w:r>
    </w:p>
    <w:p w:rsidR="00E65DDD" w:rsidRPr="00E65DDD" w:rsidRDefault="00E65DDD" w:rsidP="005F47D3">
      <w:pPr>
        <w:jc w:val="both"/>
        <w:rPr>
          <w:rFonts w:ascii="Times New Roman" w:hAnsi="Times New Roman"/>
          <w:sz w:val="26"/>
          <w:szCs w:val="26"/>
        </w:rPr>
      </w:pPr>
      <w:r w:rsidRPr="00E65DDD">
        <w:rPr>
          <w:rFonts w:ascii="Times New Roman" w:hAnsi="Times New Roman"/>
          <w:sz w:val="26"/>
          <w:szCs w:val="26"/>
        </w:rPr>
        <w:t xml:space="preserve">В Череповце, несмотря на то, что средний уровень заработной платы населения превышает общероссийский и региональный уровень, от 22 до 29% численности населения города относится к населению, живущему ниже или на уровне прожиточного минимума, и нуждается в социальной защите, в том числе через обеспечение </w:t>
      </w:r>
      <w:r w:rsidR="00A53F6C">
        <w:rPr>
          <w:rFonts w:ascii="Times New Roman" w:hAnsi="Times New Roman"/>
          <w:sz w:val="26"/>
          <w:szCs w:val="26"/>
        </w:rPr>
        <w:t xml:space="preserve">особых </w:t>
      </w:r>
      <w:r w:rsidRPr="00E65DDD">
        <w:rPr>
          <w:rFonts w:ascii="Times New Roman" w:hAnsi="Times New Roman"/>
          <w:sz w:val="26"/>
          <w:szCs w:val="26"/>
        </w:rPr>
        <w:t>условий проезда в городском общественном транспорте</w:t>
      </w:r>
      <w:r w:rsidR="00A53F6C">
        <w:rPr>
          <w:rFonts w:ascii="Times New Roman" w:hAnsi="Times New Roman"/>
          <w:sz w:val="26"/>
          <w:szCs w:val="26"/>
        </w:rPr>
        <w:t xml:space="preserve"> для </w:t>
      </w:r>
      <w:r w:rsidR="00A53F6C" w:rsidRPr="00A53F6C">
        <w:rPr>
          <w:rFonts w:ascii="Times New Roman" w:hAnsi="Times New Roman"/>
          <w:sz w:val="26"/>
          <w:szCs w:val="26"/>
        </w:rPr>
        <w:t>граждан, имеющих право на социальный проездной билет</w:t>
      </w:r>
      <w:r w:rsidRPr="00E65DDD">
        <w:rPr>
          <w:rFonts w:ascii="Times New Roman" w:hAnsi="Times New Roman"/>
          <w:sz w:val="26"/>
          <w:szCs w:val="26"/>
        </w:rPr>
        <w:t>. Ценовая политика должна обеспечивать возможность малообеспеченным группам населения пользоваться услугами городского общественного транспорта.</w:t>
      </w:r>
    </w:p>
    <w:p w:rsidR="00E65DDD" w:rsidRPr="00E65DDD" w:rsidRDefault="00E65DDD" w:rsidP="005F47D3">
      <w:pPr>
        <w:jc w:val="both"/>
        <w:rPr>
          <w:rFonts w:ascii="Times New Roman" w:hAnsi="Times New Roman"/>
          <w:sz w:val="26"/>
          <w:szCs w:val="26"/>
        </w:rPr>
      </w:pPr>
      <w:r w:rsidRPr="00E65DDD">
        <w:rPr>
          <w:rFonts w:ascii="Times New Roman" w:hAnsi="Times New Roman"/>
          <w:sz w:val="26"/>
          <w:szCs w:val="26"/>
        </w:rPr>
        <w:t>Территориальная доступность остановок общественного транспорта в городе Череповце соответствует требованиям социальных стандартов. Тем не менее, при застройке новых жилых микрорайонов требуется организация новых автобусных маршрутов и новых автобусных остановок.</w:t>
      </w:r>
    </w:p>
    <w:p w:rsidR="00E65DDD" w:rsidRPr="00E65DDD" w:rsidRDefault="00E65DDD" w:rsidP="005F47D3">
      <w:pPr>
        <w:jc w:val="both"/>
        <w:rPr>
          <w:rFonts w:ascii="Times New Roman" w:hAnsi="Times New Roman"/>
          <w:sz w:val="26"/>
          <w:szCs w:val="26"/>
        </w:rPr>
      </w:pPr>
      <w:r w:rsidRPr="00E65DDD">
        <w:rPr>
          <w:rFonts w:ascii="Times New Roman" w:hAnsi="Times New Roman"/>
          <w:sz w:val="26"/>
          <w:szCs w:val="26"/>
        </w:rPr>
        <w:t>Проблема нехватки квалифицированных кадров в отрасли связана, прежде всего, с отсутствием возможности повышения заработной платы специалистам.</w:t>
      </w:r>
    </w:p>
    <w:p w:rsidR="00E65DDD" w:rsidRPr="00E65DDD" w:rsidRDefault="00E65DDD" w:rsidP="005F47D3">
      <w:pPr>
        <w:jc w:val="both"/>
        <w:rPr>
          <w:rFonts w:ascii="Times New Roman" w:hAnsi="Times New Roman"/>
          <w:sz w:val="26"/>
          <w:szCs w:val="26"/>
        </w:rPr>
      </w:pPr>
      <w:r w:rsidRPr="00E65DDD">
        <w:rPr>
          <w:rFonts w:ascii="Times New Roman" w:hAnsi="Times New Roman"/>
          <w:sz w:val="26"/>
          <w:szCs w:val="26"/>
        </w:rPr>
        <w:t>На основании вышеизложенного можно сделать вывод, что проблемы развития городского пассажирского транспорта требуют комплексного подхода к их решению.</w:t>
      </w:r>
    </w:p>
    <w:p w:rsidR="00E65DDD" w:rsidRPr="00E65DDD" w:rsidRDefault="00E65DDD" w:rsidP="005F47D3">
      <w:pPr>
        <w:jc w:val="both"/>
        <w:rPr>
          <w:rFonts w:ascii="Times New Roman" w:hAnsi="Times New Roman"/>
          <w:sz w:val="26"/>
          <w:szCs w:val="26"/>
        </w:rPr>
      </w:pPr>
    </w:p>
    <w:p w:rsidR="00AF1906" w:rsidRDefault="00106899" w:rsidP="00AF1906">
      <w:pPr>
        <w:pStyle w:val="1"/>
        <w:spacing w:after="0"/>
        <w:rPr>
          <w:rFonts w:ascii="Times New Roman" w:hAnsi="Times New Roman"/>
          <w:b w:val="0"/>
          <w:sz w:val="26"/>
          <w:szCs w:val="26"/>
        </w:rPr>
      </w:pPr>
      <w:bookmarkStart w:id="16" w:name="sub_21"/>
      <w:r>
        <w:rPr>
          <w:rFonts w:ascii="Times New Roman" w:hAnsi="Times New Roman"/>
          <w:b w:val="0"/>
          <w:sz w:val="26"/>
          <w:szCs w:val="26"/>
        </w:rPr>
        <w:t xml:space="preserve">2.3. </w:t>
      </w:r>
      <w:r w:rsidR="00E65DDD" w:rsidRPr="00106899">
        <w:rPr>
          <w:rFonts w:ascii="Times New Roman" w:hAnsi="Times New Roman"/>
          <w:b w:val="0"/>
          <w:sz w:val="26"/>
          <w:szCs w:val="26"/>
        </w:rPr>
        <w:t xml:space="preserve">Приоритеты в сфере реализации муниципальной программы, </w:t>
      </w:r>
    </w:p>
    <w:p w:rsidR="00AF1906" w:rsidRDefault="00E65DDD" w:rsidP="00AF1906">
      <w:pPr>
        <w:pStyle w:val="1"/>
        <w:spacing w:before="0" w:after="0"/>
        <w:rPr>
          <w:rFonts w:ascii="Times New Roman" w:hAnsi="Times New Roman"/>
          <w:b w:val="0"/>
          <w:sz w:val="26"/>
          <w:szCs w:val="26"/>
        </w:rPr>
      </w:pPr>
      <w:r w:rsidRPr="00106899">
        <w:rPr>
          <w:rFonts w:ascii="Times New Roman" w:hAnsi="Times New Roman"/>
          <w:b w:val="0"/>
          <w:sz w:val="26"/>
          <w:szCs w:val="26"/>
        </w:rPr>
        <w:t xml:space="preserve">цели, задачи и показатели (индикаторы) достижения целей и решения задач, </w:t>
      </w:r>
    </w:p>
    <w:p w:rsidR="00E65DDD" w:rsidRPr="00106899" w:rsidRDefault="00E65DDD" w:rsidP="00AF1906">
      <w:pPr>
        <w:pStyle w:val="1"/>
        <w:spacing w:before="0"/>
        <w:rPr>
          <w:rFonts w:ascii="Times New Roman" w:hAnsi="Times New Roman"/>
          <w:b w:val="0"/>
          <w:sz w:val="26"/>
          <w:szCs w:val="26"/>
        </w:rPr>
      </w:pPr>
      <w:r w:rsidRPr="00106899">
        <w:rPr>
          <w:rFonts w:ascii="Times New Roman" w:hAnsi="Times New Roman"/>
          <w:b w:val="0"/>
          <w:sz w:val="26"/>
          <w:szCs w:val="26"/>
        </w:rPr>
        <w:t>описание основных ожидаемых конечных результатов муниципальной программы, сроков и этапов реализации муниципальной программы</w:t>
      </w:r>
    </w:p>
    <w:bookmarkEnd w:id="16"/>
    <w:p w:rsidR="00E65DDD" w:rsidRPr="00E65DDD" w:rsidRDefault="00E65DDD" w:rsidP="00E65DDD">
      <w:pPr>
        <w:rPr>
          <w:rFonts w:ascii="Times New Roman" w:hAnsi="Times New Roman"/>
          <w:sz w:val="26"/>
          <w:szCs w:val="26"/>
        </w:rPr>
      </w:pPr>
    </w:p>
    <w:p w:rsidR="00E65DDD" w:rsidRPr="00106899" w:rsidRDefault="00E65DDD" w:rsidP="007E4D6D">
      <w:pPr>
        <w:jc w:val="both"/>
        <w:rPr>
          <w:rFonts w:ascii="Times New Roman" w:hAnsi="Times New Roman"/>
          <w:sz w:val="26"/>
          <w:szCs w:val="26"/>
        </w:rPr>
      </w:pPr>
      <w:r w:rsidRPr="00106899">
        <w:rPr>
          <w:rFonts w:ascii="Times New Roman" w:hAnsi="Times New Roman"/>
          <w:sz w:val="26"/>
          <w:szCs w:val="26"/>
        </w:rPr>
        <w:t xml:space="preserve">Приоритеты муниципальной политики в сфере реализации Программы определены исходя из требований Федерального законодательства, а также исходя из </w:t>
      </w:r>
      <w:r w:rsidRPr="00106899">
        <w:rPr>
          <w:rStyle w:val="affff5"/>
          <w:rFonts w:ascii="Times New Roman" w:hAnsi="Times New Roman"/>
          <w:b w:val="0"/>
          <w:color w:val="auto"/>
          <w:sz w:val="26"/>
          <w:szCs w:val="26"/>
        </w:rPr>
        <w:t>стратегии</w:t>
      </w:r>
      <w:r w:rsidRPr="00106899">
        <w:rPr>
          <w:rFonts w:ascii="Times New Roman" w:hAnsi="Times New Roman"/>
          <w:sz w:val="26"/>
          <w:szCs w:val="26"/>
        </w:rPr>
        <w:t xml:space="preserve"> социально-экономического развития города. Основным приоритетным направлением в сфере развития транспортной системы города является повышение привлекательности городского общественного транспорта.</w:t>
      </w:r>
    </w:p>
    <w:p w:rsidR="00E65DDD" w:rsidRPr="00106899" w:rsidRDefault="00E65DDD" w:rsidP="007E4D6D">
      <w:pPr>
        <w:jc w:val="both"/>
        <w:rPr>
          <w:rFonts w:ascii="Times New Roman" w:hAnsi="Times New Roman"/>
          <w:sz w:val="26"/>
          <w:szCs w:val="26"/>
        </w:rPr>
      </w:pPr>
      <w:r w:rsidRPr="00106899">
        <w:rPr>
          <w:rFonts w:ascii="Times New Roman" w:hAnsi="Times New Roman"/>
          <w:sz w:val="26"/>
          <w:szCs w:val="26"/>
        </w:rPr>
        <w:t>Основная цель муниципальной программы:</w:t>
      </w:r>
    </w:p>
    <w:p w:rsidR="00E65DDD" w:rsidRPr="00106899" w:rsidRDefault="00E65DDD" w:rsidP="007E4D6D">
      <w:pPr>
        <w:jc w:val="both"/>
        <w:rPr>
          <w:rFonts w:ascii="Times New Roman" w:hAnsi="Times New Roman"/>
          <w:sz w:val="26"/>
          <w:szCs w:val="26"/>
        </w:rPr>
      </w:pPr>
      <w:r w:rsidRPr="00106899">
        <w:rPr>
          <w:rFonts w:ascii="Times New Roman" w:hAnsi="Times New Roman"/>
          <w:sz w:val="26"/>
          <w:szCs w:val="26"/>
        </w:rPr>
        <w:t>Повышение роли городского общественного транспорта в обеспечении подвижности населения.</w:t>
      </w:r>
    </w:p>
    <w:p w:rsidR="00E65DDD" w:rsidRPr="00E65DDD" w:rsidRDefault="00E65DDD" w:rsidP="007E4D6D">
      <w:pPr>
        <w:jc w:val="both"/>
        <w:rPr>
          <w:rFonts w:ascii="Times New Roman" w:hAnsi="Times New Roman"/>
          <w:sz w:val="26"/>
          <w:szCs w:val="26"/>
        </w:rPr>
      </w:pPr>
      <w:r w:rsidRPr="00E65DDD">
        <w:rPr>
          <w:rFonts w:ascii="Times New Roman" w:hAnsi="Times New Roman"/>
          <w:sz w:val="26"/>
          <w:szCs w:val="26"/>
        </w:rPr>
        <w:t>Основные задачи:</w:t>
      </w:r>
    </w:p>
    <w:p w:rsidR="00E65DDD" w:rsidRPr="00E65DDD" w:rsidRDefault="00E65DDD" w:rsidP="007E4D6D">
      <w:pPr>
        <w:jc w:val="both"/>
        <w:rPr>
          <w:rFonts w:ascii="Times New Roman" w:hAnsi="Times New Roman"/>
          <w:sz w:val="26"/>
          <w:szCs w:val="26"/>
        </w:rPr>
      </w:pPr>
      <w:r w:rsidRPr="00E65DDD">
        <w:rPr>
          <w:rFonts w:ascii="Times New Roman" w:hAnsi="Times New Roman"/>
          <w:sz w:val="26"/>
          <w:szCs w:val="26"/>
        </w:rPr>
        <w:t>1. Обеспечение устойчивого функционирования городского пассажирского транспорта.</w:t>
      </w:r>
    </w:p>
    <w:p w:rsidR="00E65DDD" w:rsidRPr="00E65DDD" w:rsidRDefault="00E65DDD" w:rsidP="007E4D6D">
      <w:pPr>
        <w:jc w:val="both"/>
        <w:rPr>
          <w:rFonts w:ascii="Times New Roman" w:hAnsi="Times New Roman"/>
          <w:sz w:val="26"/>
          <w:szCs w:val="26"/>
        </w:rPr>
      </w:pPr>
      <w:r w:rsidRPr="00E65DDD">
        <w:rPr>
          <w:rFonts w:ascii="Times New Roman" w:hAnsi="Times New Roman"/>
          <w:sz w:val="26"/>
          <w:szCs w:val="26"/>
        </w:rPr>
        <w:t>2. Обновление и модернизация парка городского пассажирского транспорта.</w:t>
      </w:r>
    </w:p>
    <w:p w:rsidR="00E65DDD" w:rsidRPr="00E65DDD" w:rsidRDefault="00E65DDD" w:rsidP="007E4D6D">
      <w:pPr>
        <w:jc w:val="both"/>
        <w:rPr>
          <w:rFonts w:ascii="Times New Roman" w:hAnsi="Times New Roman"/>
          <w:sz w:val="26"/>
          <w:szCs w:val="26"/>
        </w:rPr>
      </w:pPr>
      <w:r w:rsidRPr="00E65DDD">
        <w:rPr>
          <w:rFonts w:ascii="Times New Roman" w:hAnsi="Times New Roman"/>
          <w:sz w:val="26"/>
          <w:szCs w:val="26"/>
        </w:rPr>
        <w:lastRenderedPageBreak/>
        <w:t>3. Обеспечение доступности общественного транспорта, в том числе для маломобильных групп населения.</w:t>
      </w:r>
    </w:p>
    <w:p w:rsidR="00E65DDD" w:rsidRPr="00E65DDD" w:rsidRDefault="00E65DDD" w:rsidP="007E4D6D">
      <w:pPr>
        <w:jc w:val="both"/>
        <w:rPr>
          <w:rFonts w:ascii="Times New Roman" w:hAnsi="Times New Roman"/>
          <w:sz w:val="26"/>
          <w:szCs w:val="26"/>
        </w:rPr>
      </w:pPr>
      <w:r w:rsidRPr="00E65DDD">
        <w:rPr>
          <w:rFonts w:ascii="Times New Roman" w:hAnsi="Times New Roman"/>
          <w:sz w:val="26"/>
          <w:szCs w:val="26"/>
        </w:rPr>
        <w:t xml:space="preserve">Сведения о целевых показателях (индикаторах) муниципальной программы приведены </w:t>
      </w:r>
      <w:r w:rsidRPr="00106899">
        <w:rPr>
          <w:rFonts w:ascii="Times New Roman" w:hAnsi="Times New Roman"/>
          <w:sz w:val="26"/>
          <w:szCs w:val="26"/>
        </w:rPr>
        <w:t>в</w:t>
      </w:r>
      <w:r w:rsidRPr="00106899">
        <w:rPr>
          <w:rFonts w:ascii="Times New Roman" w:hAnsi="Times New Roman"/>
          <w:b/>
          <w:sz w:val="26"/>
          <w:szCs w:val="26"/>
        </w:rPr>
        <w:t xml:space="preserve"> </w:t>
      </w:r>
      <w:r w:rsidRPr="00106899">
        <w:rPr>
          <w:rStyle w:val="affff5"/>
          <w:rFonts w:ascii="Times New Roman" w:hAnsi="Times New Roman"/>
          <w:b w:val="0"/>
          <w:color w:val="auto"/>
          <w:sz w:val="26"/>
          <w:szCs w:val="26"/>
        </w:rPr>
        <w:t>приложении 1</w:t>
      </w:r>
      <w:r w:rsidRPr="00106899">
        <w:rPr>
          <w:rFonts w:ascii="Times New Roman" w:hAnsi="Times New Roman"/>
          <w:b/>
          <w:sz w:val="26"/>
          <w:szCs w:val="26"/>
        </w:rPr>
        <w:t>.</w:t>
      </w:r>
    </w:p>
    <w:p w:rsidR="00E65DDD" w:rsidRPr="00E65DDD" w:rsidRDefault="00E65DDD" w:rsidP="007E4D6D">
      <w:pPr>
        <w:jc w:val="both"/>
        <w:rPr>
          <w:rFonts w:ascii="Times New Roman" w:hAnsi="Times New Roman"/>
          <w:sz w:val="26"/>
          <w:szCs w:val="26"/>
        </w:rPr>
      </w:pPr>
      <w:r w:rsidRPr="00E65DDD">
        <w:rPr>
          <w:rFonts w:ascii="Times New Roman" w:hAnsi="Times New Roman"/>
          <w:sz w:val="26"/>
          <w:szCs w:val="26"/>
        </w:rPr>
        <w:t>Реализация комплекса мероприятий, предусмотренных Программой, обеспечит проведение целенаправленной политики, направленной на обеспечение стабильной ситуации в сфере общественного пассажирского транспорта, обеспечение качества и безопасности перевозки пассажиров, доступности общественного транспорта на территории города.</w:t>
      </w:r>
    </w:p>
    <w:p w:rsidR="00E65DDD" w:rsidRPr="00E65DDD" w:rsidRDefault="00E65DDD" w:rsidP="007E4D6D">
      <w:pPr>
        <w:jc w:val="both"/>
        <w:rPr>
          <w:rFonts w:ascii="Times New Roman" w:hAnsi="Times New Roman"/>
          <w:sz w:val="26"/>
          <w:szCs w:val="26"/>
        </w:rPr>
      </w:pPr>
      <w:r w:rsidRPr="00E65DDD">
        <w:rPr>
          <w:rFonts w:ascii="Times New Roman" w:hAnsi="Times New Roman"/>
          <w:sz w:val="26"/>
          <w:szCs w:val="26"/>
        </w:rPr>
        <w:t>Социальный эффект от реализации Программы выражается в обеспечении качества жизни населения.</w:t>
      </w:r>
    </w:p>
    <w:p w:rsidR="00E65DDD" w:rsidRPr="00E65DDD" w:rsidRDefault="00E65DDD" w:rsidP="007E4D6D">
      <w:pPr>
        <w:jc w:val="both"/>
        <w:rPr>
          <w:rFonts w:ascii="Times New Roman" w:hAnsi="Times New Roman"/>
          <w:sz w:val="26"/>
          <w:szCs w:val="26"/>
        </w:rPr>
      </w:pPr>
      <w:r w:rsidRPr="00E65DDD">
        <w:rPr>
          <w:rFonts w:ascii="Times New Roman" w:hAnsi="Times New Roman"/>
          <w:sz w:val="26"/>
          <w:szCs w:val="26"/>
        </w:rPr>
        <w:t>Совокупность мероприятий, предусмотренных Программой, окажет содействие в обновлении подвижного состава, обеспечит контроль за соблюдением расписания движения автобусов и трамваев на городских маршрутах.</w:t>
      </w:r>
    </w:p>
    <w:p w:rsidR="00E65DDD" w:rsidRPr="00E65DDD" w:rsidRDefault="00E65DDD" w:rsidP="007E4D6D">
      <w:pPr>
        <w:jc w:val="both"/>
        <w:rPr>
          <w:rFonts w:ascii="Times New Roman" w:hAnsi="Times New Roman"/>
          <w:sz w:val="26"/>
          <w:szCs w:val="26"/>
        </w:rPr>
      </w:pPr>
      <w:r w:rsidRPr="00E65DDD">
        <w:rPr>
          <w:rFonts w:ascii="Times New Roman" w:hAnsi="Times New Roman"/>
          <w:sz w:val="26"/>
          <w:szCs w:val="26"/>
        </w:rPr>
        <w:t>Ср</w:t>
      </w:r>
      <w:r w:rsidR="007E4D6D">
        <w:rPr>
          <w:rFonts w:ascii="Times New Roman" w:hAnsi="Times New Roman"/>
          <w:sz w:val="26"/>
          <w:szCs w:val="26"/>
        </w:rPr>
        <w:t>оки реализации Программы: 2014</w:t>
      </w:r>
      <w:r w:rsidRPr="00E65DDD">
        <w:rPr>
          <w:rFonts w:ascii="Times New Roman" w:hAnsi="Times New Roman"/>
          <w:sz w:val="26"/>
          <w:szCs w:val="26"/>
        </w:rPr>
        <w:t>-202</w:t>
      </w:r>
      <w:r w:rsidR="00106899">
        <w:rPr>
          <w:rFonts w:ascii="Times New Roman" w:hAnsi="Times New Roman"/>
          <w:sz w:val="26"/>
          <w:szCs w:val="26"/>
        </w:rPr>
        <w:t>3</w:t>
      </w:r>
      <w:r w:rsidRPr="00E65DDD">
        <w:rPr>
          <w:rFonts w:ascii="Times New Roman" w:hAnsi="Times New Roman"/>
          <w:sz w:val="26"/>
          <w:szCs w:val="26"/>
        </w:rPr>
        <w:t> годы. Этапы реализации Программы не выделяются</w:t>
      </w:r>
      <w:r w:rsidR="00106899">
        <w:rPr>
          <w:rFonts w:ascii="Times New Roman" w:hAnsi="Times New Roman"/>
          <w:sz w:val="26"/>
          <w:szCs w:val="26"/>
        </w:rPr>
        <w:t>.</w:t>
      </w:r>
    </w:p>
    <w:p w:rsidR="00E65DDD" w:rsidRPr="00E65DDD" w:rsidRDefault="00E65DDD" w:rsidP="00E65DDD">
      <w:pPr>
        <w:rPr>
          <w:rFonts w:ascii="Times New Roman" w:hAnsi="Times New Roman"/>
          <w:sz w:val="26"/>
          <w:szCs w:val="26"/>
        </w:rPr>
      </w:pPr>
    </w:p>
    <w:p w:rsidR="00E65DDD" w:rsidRPr="00106899" w:rsidRDefault="00E65DDD" w:rsidP="00E65DDD">
      <w:pPr>
        <w:pStyle w:val="1"/>
        <w:rPr>
          <w:rFonts w:ascii="Times New Roman" w:hAnsi="Times New Roman"/>
          <w:b w:val="0"/>
          <w:sz w:val="26"/>
          <w:szCs w:val="26"/>
        </w:rPr>
      </w:pPr>
      <w:bookmarkStart w:id="17" w:name="sub_20"/>
      <w:r w:rsidRPr="00106899">
        <w:rPr>
          <w:rFonts w:ascii="Times New Roman" w:hAnsi="Times New Roman"/>
          <w:b w:val="0"/>
          <w:sz w:val="26"/>
          <w:szCs w:val="26"/>
        </w:rPr>
        <w:t>3. Обобщенная характеристика основных программных мероприятий</w:t>
      </w:r>
    </w:p>
    <w:bookmarkEnd w:id="17"/>
    <w:p w:rsidR="00E65DDD" w:rsidRPr="00E65DDD" w:rsidRDefault="00E65DDD" w:rsidP="00E65DDD">
      <w:pPr>
        <w:rPr>
          <w:rFonts w:ascii="Times New Roman" w:hAnsi="Times New Roman"/>
          <w:sz w:val="26"/>
          <w:szCs w:val="26"/>
        </w:rPr>
      </w:pPr>
    </w:p>
    <w:p w:rsidR="00E65DDD" w:rsidRPr="00E65DDD" w:rsidRDefault="00E65DDD" w:rsidP="007E4D6D">
      <w:pPr>
        <w:spacing w:after="120"/>
        <w:jc w:val="both"/>
        <w:rPr>
          <w:rFonts w:ascii="Times New Roman" w:hAnsi="Times New Roman"/>
          <w:sz w:val="26"/>
          <w:szCs w:val="26"/>
        </w:rPr>
      </w:pPr>
      <w:r w:rsidRPr="00E65DDD">
        <w:rPr>
          <w:rFonts w:ascii="Times New Roman" w:hAnsi="Times New Roman"/>
          <w:sz w:val="26"/>
          <w:szCs w:val="26"/>
        </w:rPr>
        <w:t>В числе основных направлений реализации мероприятий Программы определены следующие:</w:t>
      </w:r>
    </w:p>
    <w:p w:rsidR="00E65DDD" w:rsidRPr="00E65DDD" w:rsidRDefault="00AC7C99" w:rsidP="007E4D6D">
      <w:pPr>
        <w:ind w:firstLine="0"/>
        <w:jc w:val="both"/>
        <w:rPr>
          <w:rFonts w:ascii="Times New Roman" w:hAnsi="Times New Roman"/>
          <w:sz w:val="26"/>
          <w:szCs w:val="26"/>
        </w:rPr>
      </w:pPr>
      <w:r>
        <w:rPr>
          <w:rStyle w:val="affff4"/>
          <w:rFonts w:ascii="Times New Roman" w:hAnsi="Times New Roman"/>
          <w:b w:val="0"/>
          <w:color w:val="auto"/>
          <w:sz w:val="26"/>
          <w:szCs w:val="26"/>
        </w:rPr>
        <w:tab/>
      </w:r>
      <w:r w:rsidR="00E65DDD" w:rsidRPr="00106899">
        <w:rPr>
          <w:rStyle w:val="affff4"/>
          <w:rFonts w:ascii="Times New Roman" w:hAnsi="Times New Roman"/>
          <w:b w:val="0"/>
          <w:color w:val="auto"/>
          <w:sz w:val="26"/>
          <w:szCs w:val="26"/>
        </w:rPr>
        <w:t>Основное мероприятие 1:</w:t>
      </w:r>
      <w:r w:rsidR="00E65DDD" w:rsidRPr="00E65DDD">
        <w:rPr>
          <w:rFonts w:ascii="Times New Roman" w:hAnsi="Times New Roman"/>
          <w:sz w:val="26"/>
          <w:szCs w:val="26"/>
        </w:rPr>
        <w:t xml:space="preserve"> Приобретение автобусов в муниципальную собственность.</w:t>
      </w:r>
    </w:p>
    <w:p w:rsidR="00E65DDD" w:rsidRPr="00E65DDD" w:rsidRDefault="00E65DDD" w:rsidP="007E4D6D">
      <w:pPr>
        <w:jc w:val="both"/>
        <w:rPr>
          <w:rFonts w:ascii="Times New Roman" w:hAnsi="Times New Roman"/>
          <w:sz w:val="26"/>
          <w:szCs w:val="26"/>
        </w:rPr>
      </w:pPr>
      <w:r w:rsidRPr="00E65DDD">
        <w:rPr>
          <w:rFonts w:ascii="Times New Roman" w:hAnsi="Times New Roman"/>
          <w:sz w:val="26"/>
          <w:szCs w:val="26"/>
        </w:rPr>
        <w:t xml:space="preserve">Данное мероприятие направлено на решение задач по обновлению парка городских пассажирских автобусов МУП </w:t>
      </w:r>
      <w:r w:rsidR="00106899">
        <w:rPr>
          <w:rFonts w:ascii="Times New Roman" w:hAnsi="Times New Roman"/>
          <w:sz w:val="26"/>
          <w:szCs w:val="26"/>
        </w:rPr>
        <w:t>«</w:t>
      </w:r>
      <w:r w:rsidRPr="00E65DDD">
        <w:rPr>
          <w:rFonts w:ascii="Times New Roman" w:hAnsi="Times New Roman"/>
          <w:sz w:val="26"/>
          <w:szCs w:val="26"/>
        </w:rPr>
        <w:t xml:space="preserve">Автоколонна </w:t>
      </w:r>
      <w:r w:rsidR="00E03516">
        <w:rPr>
          <w:rFonts w:ascii="Times New Roman" w:hAnsi="Times New Roman"/>
          <w:sz w:val="26"/>
          <w:szCs w:val="26"/>
        </w:rPr>
        <w:t>№</w:t>
      </w:r>
      <w:r w:rsidRPr="00E65DDD">
        <w:rPr>
          <w:rFonts w:ascii="Times New Roman" w:hAnsi="Times New Roman"/>
          <w:sz w:val="26"/>
          <w:szCs w:val="26"/>
        </w:rPr>
        <w:t> 1456</w:t>
      </w:r>
      <w:r w:rsidR="00106899">
        <w:rPr>
          <w:rFonts w:ascii="Times New Roman" w:hAnsi="Times New Roman"/>
          <w:sz w:val="26"/>
          <w:szCs w:val="26"/>
        </w:rPr>
        <w:t>»</w:t>
      </w:r>
      <w:r w:rsidRPr="00E65DDD">
        <w:rPr>
          <w:rFonts w:ascii="Times New Roman" w:hAnsi="Times New Roman"/>
          <w:sz w:val="26"/>
          <w:szCs w:val="26"/>
        </w:rPr>
        <w:t>, обеспечению стабильной работы муниципального предприятия, повышению уровня обслуживания общественным транспортом.</w:t>
      </w:r>
    </w:p>
    <w:p w:rsidR="00E65DDD" w:rsidRPr="00E65DDD" w:rsidRDefault="00E65DDD" w:rsidP="007E4D6D">
      <w:pPr>
        <w:jc w:val="both"/>
        <w:rPr>
          <w:rFonts w:ascii="Times New Roman" w:hAnsi="Times New Roman"/>
          <w:sz w:val="26"/>
          <w:szCs w:val="26"/>
        </w:rPr>
      </w:pPr>
      <w:r w:rsidRPr="00E65DDD">
        <w:rPr>
          <w:rFonts w:ascii="Times New Roman" w:hAnsi="Times New Roman"/>
          <w:sz w:val="26"/>
          <w:szCs w:val="26"/>
        </w:rPr>
        <w:t xml:space="preserve">Для реализации данного мероприятия в 2013 году были приобретены мэрией города Череповца 10 автобусов марки МАЗ 103469. В 2017 году приобретены за счет средств из городского бюджета 20 автобусов в лизинг для МУП </w:t>
      </w:r>
      <w:r w:rsidR="00106899">
        <w:rPr>
          <w:rFonts w:ascii="Times New Roman" w:hAnsi="Times New Roman"/>
          <w:sz w:val="26"/>
          <w:szCs w:val="26"/>
        </w:rPr>
        <w:t>«</w:t>
      </w:r>
      <w:r w:rsidRPr="00E65DDD">
        <w:rPr>
          <w:rFonts w:ascii="Times New Roman" w:hAnsi="Times New Roman"/>
          <w:sz w:val="26"/>
          <w:szCs w:val="26"/>
        </w:rPr>
        <w:t xml:space="preserve">Автоколонна </w:t>
      </w:r>
      <w:r w:rsidR="00E03516">
        <w:rPr>
          <w:rFonts w:ascii="Times New Roman" w:hAnsi="Times New Roman"/>
          <w:sz w:val="26"/>
          <w:szCs w:val="26"/>
        </w:rPr>
        <w:t>№</w:t>
      </w:r>
      <w:r w:rsidRPr="00E65DDD">
        <w:rPr>
          <w:rFonts w:ascii="Times New Roman" w:hAnsi="Times New Roman"/>
          <w:sz w:val="26"/>
          <w:szCs w:val="26"/>
        </w:rPr>
        <w:t> 1456</w:t>
      </w:r>
      <w:r w:rsidR="00106899">
        <w:rPr>
          <w:rFonts w:ascii="Times New Roman" w:hAnsi="Times New Roman"/>
          <w:sz w:val="26"/>
          <w:szCs w:val="26"/>
        </w:rPr>
        <w:t>»</w:t>
      </w:r>
      <w:r w:rsidRPr="00E65DDD">
        <w:rPr>
          <w:rFonts w:ascii="Times New Roman" w:hAnsi="Times New Roman"/>
          <w:sz w:val="26"/>
          <w:szCs w:val="26"/>
        </w:rPr>
        <w:t>. В настоящее время ежегодно производятся выплаты лизинговых платежей. Окончание выплаты лизинга - 202</w:t>
      </w:r>
      <w:r w:rsidR="00F37793">
        <w:rPr>
          <w:rFonts w:ascii="Times New Roman" w:hAnsi="Times New Roman"/>
          <w:sz w:val="26"/>
          <w:szCs w:val="26"/>
        </w:rPr>
        <w:t>2</w:t>
      </w:r>
      <w:r w:rsidRPr="00E65DDD">
        <w:rPr>
          <w:rFonts w:ascii="Times New Roman" w:hAnsi="Times New Roman"/>
          <w:sz w:val="26"/>
          <w:szCs w:val="26"/>
        </w:rPr>
        <w:t> год.</w:t>
      </w:r>
    </w:p>
    <w:p w:rsidR="00E65DDD" w:rsidRPr="00E65DDD" w:rsidRDefault="00E65DDD" w:rsidP="007E4D6D">
      <w:pPr>
        <w:spacing w:before="120"/>
        <w:jc w:val="both"/>
        <w:rPr>
          <w:rFonts w:ascii="Times New Roman" w:hAnsi="Times New Roman"/>
          <w:sz w:val="26"/>
          <w:szCs w:val="26"/>
        </w:rPr>
      </w:pPr>
      <w:r w:rsidRPr="00106899">
        <w:rPr>
          <w:rStyle w:val="affff4"/>
          <w:rFonts w:ascii="Times New Roman" w:hAnsi="Times New Roman"/>
          <w:b w:val="0"/>
          <w:color w:val="auto"/>
          <w:sz w:val="26"/>
          <w:szCs w:val="26"/>
        </w:rPr>
        <w:t>Основное мероприятие 2:</w:t>
      </w:r>
      <w:r w:rsidRPr="00E65DDD">
        <w:rPr>
          <w:rFonts w:ascii="Times New Roman" w:hAnsi="Times New Roman"/>
          <w:sz w:val="26"/>
          <w:szCs w:val="26"/>
        </w:rPr>
        <w:t xml:space="preserve"> Создание диспетчерских служб для управления городским пассажирским транспортом</w:t>
      </w:r>
    </w:p>
    <w:p w:rsidR="00E65DDD" w:rsidRPr="00E65DDD" w:rsidRDefault="00E65DDD" w:rsidP="007E4D6D">
      <w:pPr>
        <w:jc w:val="both"/>
        <w:rPr>
          <w:rFonts w:ascii="Times New Roman" w:hAnsi="Times New Roman"/>
          <w:sz w:val="26"/>
          <w:szCs w:val="26"/>
        </w:rPr>
      </w:pPr>
      <w:r w:rsidRPr="00E65DDD">
        <w:rPr>
          <w:rFonts w:ascii="Times New Roman" w:hAnsi="Times New Roman"/>
          <w:sz w:val="26"/>
          <w:szCs w:val="26"/>
        </w:rPr>
        <w:t>Цель данного мероприятия - координированное управление всем городским общественным транспортом из диспетчерских транспортных предприятий. Данное мероприятие реализовано. На всех транспортных пассажирских предприятиях созданы диспетчерские службы.</w:t>
      </w:r>
    </w:p>
    <w:p w:rsidR="00E65DDD" w:rsidRPr="00E65DDD" w:rsidRDefault="00E65DDD" w:rsidP="007E4D6D">
      <w:pPr>
        <w:jc w:val="both"/>
        <w:rPr>
          <w:rFonts w:ascii="Times New Roman" w:hAnsi="Times New Roman"/>
          <w:sz w:val="26"/>
          <w:szCs w:val="26"/>
        </w:rPr>
      </w:pPr>
      <w:r w:rsidRPr="00E65DDD">
        <w:rPr>
          <w:rFonts w:ascii="Times New Roman" w:hAnsi="Times New Roman"/>
          <w:sz w:val="26"/>
          <w:szCs w:val="26"/>
        </w:rPr>
        <w:t>Результаты, достигнутые при выполнении данного мероприятия. В 2013 году коэффициент выполнения рейсов достигал 92%. В 2018 году данный показатель равен 95%. Достижение данного результата связано с работой диспетчеров предприятий, своевременного использования резервного подвижного состава. Увеличился оперативный контроль за работой водителей со стороны транспортных предприятий.</w:t>
      </w:r>
    </w:p>
    <w:p w:rsidR="00E65DDD" w:rsidRPr="00E65DDD" w:rsidRDefault="00E65DDD" w:rsidP="007E4D6D">
      <w:pPr>
        <w:jc w:val="both"/>
        <w:rPr>
          <w:rFonts w:ascii="Times New Roman" w:hAnsi="Times New Roman"/>
          <w:sz w:val="26"/>
          <w:szCs w:val="26"/>
        </w:rPr>
      </w:pPr>
      <w:r w:rsidRPr="00E65DDD">
        <w:rPr>
          <w:rFonts w:ascii="Times New Roman" w:hAnsi="Times New Roman"/>
          <w:sz w:val="26"/>
          <w:szCs w:val="26"/>
        </w:rPr>
        <w:t>Дальнейшее планирование мероприятия не требуется.</w:t>
      </w:r>
    </w:p>
    <w:p w:rsidR="00E65DDD" w:rsidRPr="00E65DDD" w:rsidRDefault="00E65DDD" w:rsidP="007E4D6D">
      <w:pPr>
        <w:spacing w:before="120"/>
        <w:jc w:val="both"/>
        <w:rPr>
          <w:rFonts w:ascii="Times New Roman" w:hAnsi="Times New Roman"/>
          <w:sz w:val="26"/>
          <w:szCs w:val="26"/>
        </w:rPr>
      </w:pPr>
      <w:r w:rsidRPr="00106899">
        <w:rPr>
          <w:rStyle w:val="affff4"/>
          <w:rFonts w:ascii="Times New Roman" w:hAnsi="Times New Roman"/>
          <w:b w:val="0"/>
          <w:color w:val="auto"/>
          <w:sz w:val="26"/>
          <w:szCs w:val="26"/>
        </w:rPr>
        <w:t>Основное мероприятие 3:</w:t>
      </w:r>
      <w:r w:rsidRPr="00E65DDD">
        <w:rPr>
          <w:rFonts w:ascii="Times New Roman" w:hAnsi="Times New Roman"/>
          <w:sz w:val="26"/>
          <w:szCs w:val="26"/>
        </w:rPr>
        <w:t xml:space="preserve"> Обеспечение равной доступности услуг общественного транспорта по перевозке пассажиров по социально значимым маршрутам.</w:t>
      </w:r>
    </w:p>
    <w:p w:rsidR="00E65DDD" w:rsidRPr="00E65DDD" w:rsidRDefault="00E65DDD" w:rsidP="007E4D6D">
      <w:pPr>
        <w:jc w:val="both"/>
        <w:rPr>
          <w:rFonts w:ascii="Times New Roman" w:hAnsi="Times New Roman"/>
          <w:sz w:val="26"/>
          <w:szCs w:val="26"/>
        </w:rPr>
      </w:pPr>
      <w:r w:rsidRPr="00E65DDD">
        <w:rPr>
          <w:rFonts w:ascii="Times New Roman" w:hAnsi="Times New Roman"/>
          <w:sz w:val="26"/>
          <w:szCs w:val="26"/>
        </w:rPr>
        <w:lastRenderedPageBreak/>
        <w:t>Выделение данного мероприятия обусловлено обеспечением равной доступности услуг общественного транспорта на территории города в сфере транспортных перевозок. Для поддержания маршрутов, обеспечения дальности пешеходных переходов от любой из 3 идущих подряд остановок, которые расположены вне производственной зоны, до любой остановки другого регулярного городского маршрута не менее 600 м, и (или) траектория движения которых по производственной зоне в одном направлении не менее 3 км, разработана реализация данного мероприятия.</w:t>
      </w:r>
    </w:p>
    <w:p w:rsidR="00E65DDD" w:rsidRPr="00E65DDD" w:rsidRDefault="00E65DDD" w:rsidP="007E4D6D">
      <w:pPr>
        <w:jc w:val="both"/>
        <w:rPr>
          <w:rFonts w:ascii="Times New Roman" w:hAnsi="Times New Roman"/>
          <w:sz w:val="26"/>
          <w:szCs w:val="26"/>
        </w:rPr>
      </w:pPr>
      <w:r w:rsidRPr="00E65DDD">
        <w:rPr>
          <w:rFonts w:ascii="Times New Roman" w:hAnsi="Times New Roman"/>
          <w:sz w:val="26"/>
          <w:szCs w:val="26"/>
        </w:rPr>
        <w:t>Данное мероприятие выполнено. Для реализации основного мероприятия в 2014 году из городского бюджета выделена субсидия на возмещение затрат транспортным организациям, осуществляющим перевозку пассажиров по социально значимым маршрутам, для обеспечения равной доступности услуг общественного транспорта на территории города. Выполнение данного мероприятия обеспечило сохранение социально значимых маршрутов в период сложного финансового положения муниципального предприятия. Планирования данного мероприятия в дальнейшем не требуется.</w:t>
      </w:r>
    </w:p>
    <w:p w:rsidR="00E65DDD" w:rsidRPr="00E65DDD" w:rsidRDefault="00E65DDD" w:rsidP="007E4D6D">
      <w:pPr>
        <w:spacing w:before="120"/>
        <w:jc w:val="both"/>
        <w:rPr>
          <w:rFonts w:ascii="Times New Roman" w:hAnsi="Times New Roman"/>
          <w:sz w:val="26"/>
          <w:szCs w:val="26"/>
        </w:rPr>
      </w:pPr>
      <w:r w:rsidRPr="00106899">
        <w:rPr>
          <w:rStyle w:val="affff4"/>
          <w:rFonts w:ascii="Times New Roman" w:hAnsi="Times New Roman"/>
          <w:b w:val="0"/>
          <w:color w:val="auto"/>
          <w:sz w:val="26"/>
          <w:szCs w:val="26"/>
        </w:rPr>
        <w:t>Основное мероприятие 4:</w:t>
      </w:r>
      <w:r w:rsidRPr="00E65DDD">
        <w:rPr>
          <w:rFonts w:ascii="Times New Roman" w:hAnsi="Times New Roman"/>
          <w:sz w:val="26"/>
          <w:szCs w:val="26"/>
        </w:rPr>
        <w:t xml:space="preserve"> Обустройство автобусных остановок павильонами/навесами для ожидания автобуса.</w:t>
      </w:r>
    </w:p>
    <w:p w:rsidR="00E65DDD" w:rsidRPr="00E65DDD" w:rsidRDefault="00E65DDD" w:rsidP="007E4D6D">
      <w:pPr>
        <w:jc w:val="both"/>
        <w:rPr>
          <w:rFonts w:ascii="Times New Roman" w:hAnsi="Times New Roman"/>
          <w:sz w:val="26"/>
          <w:szCs w:val="26"/>
        </w:rPr>
      </w:pPr>
      <w:r w:rsidRPr="00E65DDD">
        <w:rPr>
          <w:rFonts w:ascii="Times New Roman" w:hAnsi="Times New Roman"/>
          <w:sz w:val="26"/>
          <w:szCs w:val="26"/>
        </w:rPr>
        <w:t>Цель выполнения этого мероприятия заключается в улучшении внешнего вида объектов транспортной инфраструктуры для обеспечения горожан комфортными условиями при ожидании общественного транспорта (автобусов).</w:t>
      </w:r>
    </w:p>
    <w:p w:rsidR="00E65DDD" w:rsidRDefault="00E65DDD" w:rsidP="007E4D6D">
      <w:pPr>
        <w:jc w:val="both"/>
        <w:rPr>
          <w:rFonts w:ascii="Times New Roman" w:hAnsi="Times New Roman"/>
          <w:sz w:val="26"/>
          <w:szCs w:val="26"/>
        </w:rPr>
      </w:pPr>
      <w:bookmarkStart w:id="18" w:name="sub_343"/>
      <w:r w:rsidRPr="00E65DDD">
        <w:rPr>
          <w:rFonts w:ascii="Times New Roman" w:hAnsi="Times New Roman"/>
          <w:sz w:val="26"/>
          <w:szCs w:val="26"/>
        </w:rPr>
        <w:t>В рамках выполнения данного мероприятия департамент жилищно-коммунального хозяйства мэрии определяет потребность в установке павильонов на автобусных остановках и необходимые параметры этих павильонов. Установка и текущее содержание павильонов выполняются департаментом жилищно-коммунального хозяйства мэрии.</w:t>
      </w:r>
    </w:p>
    <w:p w:rsidR="00165736" w:rsidRDefault="00165736" w:rsidP="007E4D6D">
      <w:pPr>
        <w:jc w:val="both"/>
      </w:pPr>
      <w:r w:rsidRPr="00B0356C">
        <w:rPr>
          <w:rFonts w:ascii="Times New Roman" w:hAnsi="Times New Roman"/>
          <w:sz w:val="26"/>
          <w:szCs w:val="26"/>
        </w:rPr>
        <w:t xml:space="preserve">Данное мероприятие </w:t>
      </w:r>
      <w:r w:rsidR="001F5A41" w:rsidRPr="00B0356C">
        <w:rPr>
          <w:rFonts w:ascii="Times New Roman" w:hAnsi="Times New Roman"/>
          <w:sz w:val="26"/>
          <w:szCs w:val="26"/>
        </w:rPr>
        <w:t xml:space="preserve">с 01.01.2021 </w:t>
      </w:r>
      <w:r w:rsidRPr="00B0356C">
        <w:rPr>
          <w:rFonts w:ascii="Times New Roman" w:hAnsi="Times New Roman"/>
          <w:sz w:val="26"/>
          <w:szCs w:val="26"/>
        </w:rPr>
        <w:t xml:space="preserve">передано для исполнения в </w:t>
      </w:r>
      <w:r w:rsidR="00B0356C" w:rsidRPr="00B0356C">
        <w:rPr>
          <w:rFonts w:ascii="Times New Roman" w:hAnsi="Times New Roman"/>
          <w:sz w:val="26"/>
          <w:szCs w:val="26"/>
        </w:rPr>
        <w:t>о</w:t>
      </w:r>
      <w:r w:rsidRPr="00B0356C">
        <w:rPr>
          <w:rFonts w:ascii="Times New Roman" w:hAnsi="Times New Roman"/>
          <w:sz w:val="26"/>
          <w:szCs w:val="26"/>
        </w:rPr>
        <w:t>тдел эксплуатации территорий ДЖКХ в рамках достижения показателя «Доля остановок, оборудованных остановочными павильонами, от количества необходимых, процент» муниципальной программы «Развитие жилищно-коммунального хозяйства города Череповца» на 2014 - 2022 годы», утвержденн</w:t>
      </w:r>
      <w:r w:rsidR="00B0356C" w:rsidRPr="00B0356C">
        <w:rPr>
          <w:rFonts w:ascii="Times New Roman" w:hAnsi="Times New Roman"/>
          <w:sz w:val="26"/>
          <w:szCs w:val="26"/>
        </w:rPr>
        <w:t>ую</w:t>
      </w:r>
      <w:r w:rsidRPr="00B0356C">
        <w:rPr>
          <w:rFonts w:ascii="Times New Roman" w:hAnsi="Times New Roman"/>
          <w:sz w:val="26"/>
          <w:szCs w:val="26"/>
        </w:rPr>
        <w:t xml:space="preserve"> постановлением мэрии </w:t>
      </w:r>
      <w:r w:rsidR="00E43FF5">
        <w:rPr>
          <w:rFonts w:ascii="Times New Roman" w:hAnsi="Times New Roman"/>
          <w:sz w:val="26"/>
          <w:szCs w:val="26"/>
        </w:rPr>
        <w:t>города</w:t>
      </w:r>
      <w:r w:rsidR="003E7693" w:rsidRPr="00B0356C">
        <w:rPr>
          <w:rFonts w:ascii="Times New Roman" w:hAnsi="Times New Roman"/>
          <w:sz w:val="26"/>
          <w:szCs w:val="26"/>
        </w:rPr>
        <w:t xml:space="preserve"> от </w:t>
      </w:r>
      <w:r w:rsidR="00E43FF5">
        <w:rPr>
          <w:rFonts w:ascii="Times New Roman" w:hAnsi="Times New Roman"/>
          <w:sz w:val="26"/>
          <w:szCs w:val="26"/>
        </w:rPr>
        <w:t xml:space="preserve">10.10.2013 </w:t>
      </w:r>
      <w:r w:rsidR="003E7693" w:rsidRPr="00B0356C">
        <w:rPr>
          <w:rFonts w:ascii="Times New Roman" w:hAnsi="Times New Roman"/>
          <w:sz w:val="26"/>
          <w:szCs w:val="26"/>
        </w:rPr>
        <w:t>№</w:t>
      </w:r>
      <w:r w:rsidRPr="00B0356C">
        <w:rPr>
          <w:rFonts w:ascii="Times New Roman" w:hAnsi="Times New Roman"/>
          <w:sz w:val="26"/>
          <w:szCs w:val="26"/>
        </w:rPr>
        <w:t xml:space="preserve"> 4811).</w:t>
      </w:r>
    </w:p>
    <w:bookmarkEnd w:id="18"/>
    <w:p w:rsidR="00E65DDD" w:rsidRPr="00E65DDD" w:rsidRDefault="00E65DDD" w:rsidP="007E4D6D">
      <w:pPr>
        <w:tabs>
          <w:tab w:val="left" w:pos="2374"/>
        </w:tabs>
        <w:spacing w:before="120"/>
        <w:jc w:val="both"/>
        <w:rPr>
          <w:rFonts w:ascii="Times New Roman" w:hAnsi="Times New Roman"/>
          <w:sz w:val="26"/>
          <w:szCs w:val="26"/>
        </w:rPr>
      </w:pPr>
      <w:r w:rsidRPr="00106899">
        <w:rPr>
          <w:rStyle w:val="affff4"/>
          <w:rFonts w:ascii="Times New Roman" w:hAnsi="Times New Roman"/>
          <w:b w:val="0"/>
          <w:color w:val="auto"/>
          <w:sz w:val="26"/>
          <w:szCs w:val="26"/>
        </w:rPr>
        <w:t>Основное мероприятие 5:</w:t>
      </w:r>
      <w:r w:rsidRPr="00E65DDD">
        <w:rPr>
          <w:rFonts w:ascii="Times New Roman" w:hAnsi="Times New Roman"/>
          <w:sz w:val="26"/>
          <w:szCs w:val="26"/>
        </w:rPr>
        <w:t xml:space="preserve"> Обеспечение бесплатного проезда отдельных категорий граждан на всех видах городского пассажирского транспорта (кроме такси), на автомобильном транспорте общего пользования (кроме такси) внутрирайонных маршрутов и речным транспортом пригородных и местных маршрутов в период с 3 мая по 12 мая 2015 года включительно.</w:t>
      </w:r>
    </w:p>
    <w:p w:rsidR="00E65DDD" w:rsidRPr="00E65DDD" w:rsidRDefault="00E65DDD" w:rsidP="007E4D6D">
      <w:pPr>
        <w:jc w:val="both"/>
        <w:rPr>
          <w:rFonts w:ascii="Times New Roman" w:hAnsi="Times New Roman"/>
          <w:sz w:val="26"/>
          <w:szCs w:val="26"/>
        </w:rPr>
      </w:pPr>
      <w:r w:rsidRPr="00E65DDD">
        <w:rPr>
          <w:rFonts w:ascii="Times New Roman" w:hAnsi="Times New Roman"/>
          <w:sz w:val="26"/>
          <w:szCs w:val="26"/>
        </w:rPr>
        <w:t>Цель данного мероприятия в обеспечении беспрепятственного доступа к объектам транспортной инфраструктуры и организация транспортного обслуживания ветеранов в период празднования 70-й годовщины Победы в ВОВ. Данное мероприятие выполнено. Выполнение данного мероприятия позволило обеспечить беспрепятственный доступ ветеранов ВОВ к мероприятиям празднования Дня Победы.</w:t>
      </w:r>
    </w:p>
    <w:p w:rsidR="00E65DDD" w:rsidRPr="00E65DDD" w:rsidRDefault="00E65DDD" w:rsidP="007E4D6D">
      <w:pPr>
        <w:spacing w:before="120"/>
        <w:jc w:val="both"/>
        <w:rPr>
          <w:rFonts w:ascii="Times New Roman" w:hAnsi="Times New Roman"/>
          <w:sz w:val="26"/>
          <w:szCs w:val="26"/>
        </w:rPr>
      </w:pPr>
      <w:r w:rsidRPr="00106899">
        <w:rPr>
          <w:rStyle w:val="affff4"/>
          <w:rFonts w:ascii="Times New Roman" w:hAnsi="Times New Roman"/>
          <w:b w:val="0"/>
          <w:color w:val="auto"/>
          <w:sz w:val="26"/>
          <w:szCs w:val="26"/>
        </w:rPr>
        <w:t>Основное мероприятие 6:</w:t>
      </w:r>
      <w:r w:rsidRPr="00E65DDD">
        <w:rPr>
          <w:rFonts w:ascii="Times New Roman" w:hAnsi="Times New Roman"/>
          <w:sz w:val="26"/>
          <w:szCs w:val="26"/>
        </w:rPr>
        <w:t xml:space="preserve"> Возмещение недополученных доходов и финансовое возмещение затрат в связи с оказанием транспортных услуг населению МУП </w:t>
      </w:r>
      <w:r w:rsidR="00106899">
        <w:rPr>
          <w:rFonts w:ascii="Times New Roman" w:hAnsi="Times New Roman"/>
          <w:sz w:val="26"/>
          <w:szCs w:val="26"/>
        </w:rPr>
        <w:t>«</w:t>
      </w:r>
      <w:r w:rsidRPr="00E65DDD">
        <w:rPr>
          <w:rFonts w:ascii="Times New Roman" w:hAnsi="Times New Roman"/>
          <w:sz w:val="26"/>
          <w:szCs w:val="26"/>
        </w:rPr>
        <w:t xml:space="preserve">Автоколонна </w:t>
      </w:r>
      <w:r w:rsidR="00E03516">
        <w:rPr>
          <w:rFonts w:ascii="Times New Roman" w:hAnsi="Times New Roman"/>
          <w:sz w:val="26"/>
          <w:szCs w:val="26"/>
        </w:rPr>
        <w:t>№</w:t>
      </w:r>
      <w:r w:rsidRPr="00E65DDD">
        <w:rPr>
          <w:rFonts w:ascii="Times New Roman" w:hAnsi="Times New Roman"/>
          <w:sz w:val="26"/>
          <w:szCs w:val="26"/>
        </w:rPr>
        <w:t> 1456</w:t>
      </w:r>
      <w:r w:rsidR="00106899">
        <w:rPr>
          <w:rFonts w:ascii="Times New Roman" w:hAnsi="Times New Roman"/>
          <w:sz w:val="26"/>
          <w:szCs w:val="26"/>
        </w:rPr>
        <w:t>»</w:t>
      </w:r>
      <w:r w:rsidRPr="00E65DDD">
        <w:rPr>
          <w:rFonts w:ascii="Times New Roman" w:hAnsi="Times New Roman"/>
          <w:sz w:val="26"/>
          <w:szCs w:val="26"/>
        </w:rPr>
        <w:t>.</w:t>
      </w:r>
    </w:p>
    <w:p w:rsidR="00E65DDD" w:rsidRPr="004E5445" w:rsidRDefault="00E65DDD" w:rsidP="007E4D6D">
      <w:pPr>
        <w:jc w:val="both"/>
        <w:rPr>
          <w:rFonts w:ascii="Times New Roman" w:hAnsi="Times New Roman"/>
          <w:sz w:val="26"/>
          <w:szCs w:val="26"/>
        </w:rPr>
      </w:pPr>
      <w:r w:rsidRPr="00E65DDD">
        <w:rPr>
          <w:rFonts w:ascii="Times New Roman" w:hAnsi="Times New Roman"/>
          <w:sz w:val="26"/>
          <w:szCs w:val="26"/>
        </w:rPr>
        <w:t>Целью выполнения этого мероприятия является восстановление платежеспособ</w:t>
      </w:r>
      <w:r w:rsidRPr="004E5445">
        <w:rPr>
          <w:rFonts w:ascii="Times New Roman" w:hAnsi="Times New Roman"/>
          <w:sz w:val="26"/>
          <w:szCs w:val="26"/>
        </w:rPr>
        <w:t xml:space="preserve">ности МУП </w:t>
      </w:r>
      <w:r w:rsidR="00106899" w:rsidRPr="004E5445">
        <w:rPr>
          <w:rFonts w:ascii="Times New Roman" w:hAnsi="Times New Roman"/>
          <w:sz w:val="26"/>
          <w:szCs w:val="26"/>
        </w:rPr>
        <w:t>«</w:t>
      </w:r>
      <w:r w:rsidRPr="004E5445">
        <w:rPr>
          <w:rFonts w:ascii="Times New Roman" w:hAnsi="Times New Roman"/>
          <w:sz w:val="26"/>
          <w:szCs w:val="26"/>
        </w:rPr>
        <w:t xml:space="preserve">Автоколонна </w:t>
      </w:r>
      <w:r w:rsidR="00E03516" w:rsidRPr="004E5445">
        <w:rPr>
          <w:rFonts w:ascii="Times New Roman" w:hAnsi="Times New Roman"/>
          <w:sz w:val="26"/>
          <w:szCs w:val="26"/>
        </w:rPr>
        <w:t>№</w:t>
      </w:r>
      <w:r w:rsidRPr="004E5445">
        <w:rPr>
          <w:rFonts w:ascii="Times New Roman" w:hAnsi="Times New Roman"/>
          <w:sz w:val="26"/>
          <w:szCs w:val="26"/>
        </w:rPr>
        <w:t> 1456</w:t>
      </w:r>
      <w:r w:rsidR="00106899" w:rsidRPr="004E5445">
        <w:rPr>
          <w:rFonts w:ascii="Times New Roman" w:hAnsi="Times New Roman"/>
          <w:sz w:val="26"/>
          <w:szCs w:val="26"/>
        </w:rPr>
        <w:t>»</w:t>
      </w:r>
      <w:r w:rsidR="004E5445" w:rsidRPr="004E5445">
        <w:rPr>
          <w:rFonts w:ascii="Times New Roman" w:hAnsi="Times New Roman"/>
          <w:sz w:val="26"/>
          <w:szCs w:val="26"/>
        </w:rPr>
        <w:t>.</w:t>
      </w:r>
    </w:p>
    <w:p w:rsidR="00E65DDD" w:rsidRPr="004E5445" w:rsidRDefault="004E5445" w:rsidP="00E43FF5">
      <w:pPr>
        <w:jc w:val="both"/>
        <w:rPr>
          <w:rFonts w:ascii="Times New Roman" w:hAnsi="Times New Roman"/>
          <w:sz w:val="26"/>
          <w:szCs w:val="26"/>
        </w:rPr>
      </w:pPr>
      <w:r w:rsidRPr="004E5445">
        <w:rPr>
          <w:rFonts w:ascii="Times New Roman" w:hAnsi="Times New Roman"/>
          <w:sz w:val="26"/>
          <w:szCs w:val="26"/>
        </w:rPr>
        <w:lastRenderedPageBreak/>
        <w:t>В 2017 году д</w:t>
      </w:r>
      <w:r w:rsidR="00E65DDD" w:rsidRPr="004E5445">
        <w:rPr>
          <w:rFonts w:ascii="Times New Roman" w:hAnsi="Times New Roman"/>
          <w:sz w:val="26"/>
          <w:szCs w:val="26"/>
        </w:rPr>
        <w:t>ля реализации основного мероприятия из городского бюджета выделена субсидия на возмещение недополученных доходов и финансовое возмещение затрат</w:t>
      </w:r>
      <w:r w:rsidRPr="004E5445">
        <w:rPr>
          <w:rFonts w:ascii="Times New Roman" w:hAnsi="Times New Roman"/>
          <w:sz w:val="26"/>
          <w:szCs w:val="26"/>
        </w:rPr>
        <w:t>, возникших на 01.01.2017</w:t>
      </w:r>
      <w:r w:rsidR="00E65DDD" w:rsidRPr="004E5445">
        <w:rPr>
          <w:rFonts w:ascii="Times New Roman" w:hAnsi="Times New Roman"/>
          <w:sz w:val="26"/>
          <w:szCs w:val="26"/>
        </w:rPr>
        <w:t xml:space="preserve"> в связи с оказанием транспортных услуг населению МУП </w:t>
      </w:r>
      <w:r w:rsidR="00106899" w:rsidRPr="004E5445">
        <w:rPr>
          <w:rFonts w:ascii="Times New Roman" w:hAnsi="Times New Roman"/>
          <w:sz w:val="26"/>
          <w:szCs w:val="26"/>
        </w:rPr>
        <w:t>«</w:t>
      </w:r>
      <w:r w:rsidR="00E65DDD" w:rsidRPr="004E5445">
        <w:rPr>
          <w:rFonts w:ascii="Times New Roman" w:hAnsi="Times New Roman"/>
          <w:sz w:val="26"/>
          <w:szCs w:val="26"/>
        </w:rPr>
        <w:t xml:space="preserve">Автоколонна </w:t>
      </w:r>
      <w:r w:rsidR="00E03516" w:rsidRPr="004E5445">
        <w:rPr>
          <w:rFonts w:ascii="Times New Roman" w:hAnsi="Times New Roman"/>
          <w:sz w:val="26"/>
          <w:szCs w:val="26"/>
        </w:rPr>
        <w:t>№</w:t>
      </w:r>
      <w:r w:rsidR="00E65DDD" w:rsidRPr="004E5445">
        <w:rPr>
          <w:rFonts w:ascii="Times New Roman" w:hAnsi="Times New Roman"/>
          <w:sz w:val="26"/>
          <w:szCs w:val="26"/>
        </w:rPr>
        <w:t> 1456</w:t>
      </w:r>
      <w:r w:rsidR="00106899" w:rsidRPr="004E5445">
        <w:rPr>
          <w:rFonts w:ascii="Times New Roman" w:hAnsi="Times New Roman"/>
          <w:sz w:val="26"/>
          <w:szCs w:val="26"/>
        </w:rPr>
        <w:t>»</w:t>
      </w:r>
      <w:r w:rsidR="00E65DDD" w:rsidRPr="004E5445">
        <w:rPr>
          <w:rFonts w:ascii="Times New Roman" w:hAnsi="Times New Roman"/>
          <w:sz w:val="26"/>
          <w:szCs w:val="26"/>
        </w:rPr>
        <w:t xml:space="preserve">. Результатом проведенного мероприятия является полное восстановление платежеспособности предприятия и перечисление 69500,0 тыс. руб. МУП </w:t>
      </w:r>
      <w:r w:rsidR="00106899" w:rsidRPr="004E5445">
        <w:rPr>
          <w:rFonts w:ascii="Times New Roman" w:hAnsi="Times New Roman"/>
          <w:sz w:val="26"/>
          <w:szCs w:val="26"/>
        </w:rPr>
        <w:t>«</w:t>
      </w:r>
      <w:r w:rsidR="00E65DDD" w:rsidRPr="004E5445">
        <w:rPr>
          <w:rFonts w:ascii="Times New Roman" w:hAnsi="Times New Roman"/>
          <w:sz w:val="26"/>
          <w:szCs w:val="26"/>
        </w:rPr>
        <w:t xml:space="preserve">Автоколонна </w:t>
      </w:r>
      <w:r w:rsidR="00E03516" w:rsidRPr="004E5445">
        <w:rPr>
          <w:rFonts w:ascii="Times New Roman" w:hAnsi="Times New Roman"/>
          <w:sz w:val="26"/>
          <w:szCs w:val="26"/>
        </w:rPr>
        <w:t>№</w:t>
      </w:r>
      <w:r w:rsidR="00E65DDD" w:rsidRPr="004E5445">
        <w:rPr>
          <w:rFonts w:ascii="Times New Roman" w:hAnsi="Times New Roman"/>
          <w:sz w:val="26"/>
          <w:szCs w:val="26"/>
        </w:rPr>
        <w:t> 1456</w:t>
      </w:r>
      <w:r w:rsidR="00106899" w:rsidRPr="004E5445">
        <w:rPr>
          <w:rFonts w:ascii="Times New Roman" w:hAnsi="Times New Roman"/>
          <w:sz w:val="26"/>
          <w:szCs w:val="26"/>
        </w:rPr>
        <w:t>»</w:t>
      </w:r>
      <w:r w:rsidR="00E65DDD" w:rsidRPr="004E5445">
        <w:rPr>
          <w:rFonts w:ascii="Times New Roman" w:hAnsi="Times New Roman"/>
          <w:sz w:val="26"/>
          <w:szCs w:val="26"/>
        </w:rPr>
        <w:t xml:space="preserve"> на погашение задолженности перед ИФНС и ПФР.</w:t>
      </w:r>
    </w:p>
    <w:p w:rsidR="004E5445" w:rsidRPr="004E5445" w:rsidRDefault="004E5445" w:rsidP="00E43FF5">
      <w:pPr>
        <w:jc w:val="both"/>
        <w:rPr>
          <w:rFonts w:ascii="Times New Roman" w:hAnsi="Times New Roman"/>
          <w:color w:val="000000" w:themeColor="text1"/>
          <w:sz w:val="26"/>
          <w:szCs w:val="26"/>
        </w:rPr>
      </w:pPr>
      <w:bookmarkStart w:id="19" w:name="sub_201"/>
      <w:r w:rsidRPr="004E5445">
        <w:rPr>
          <w:rFonts w:ascii="Times New Roman" w:hAnsi="Times New Roman"/>
          <w:color w:val="000000" w:themeColor="text1"/>
          <w:sz w:val="26"/>
          <w:szCs w:val="26"/>
        </w:rPr>
        <w:t>В 2020 году для реализации основного мероприятия из городского бюджета выделяется субсидия в размере 29 350,0 тыс. рублей МУП «Автоколонна № 1456» на возмещение недополученных доходов и финансовое возмещение затрат в связи с оказанием транспортных услуг населению.</w:t>
      </w:r>
    </w:p>
    <w:bookmarkEnd w:id="19"/>
    <w:p w:rsidR="004E5445" w:rsidRPr="00E65DDD" w:rsidRDefault="004E5445" w:rsidP="00E43FF5">
      <w:pPr>
        <w:jc w:val="both"/>
        <w:rPr>
          <w:rFonts w:ascii="Times New Roman" w:hAnsi="Times New Roman"/>
          <w:sz w:val="26"/>
          <w:szCs w:val="26"/>
        </w:rPr>
      </w:pPr>
      <w:r w:rsidRPr="004E5445">
        <w:rPr>
          <w:rFonts w:ascii="Times New Roman" w:hAnsi="Times New Roman"/>
          <w:sz w:val="26"/>
          <w:szCs w:val="26"/>
        </w:rPr>
        <w:t>Результатом проведенного мероприятия является полное восстановление платежеспособности предприятия</w:t>
      </w:r>
    </w:p>
    <w:p w:rsidR="00E65DDD" w:rsidRPr="00E65DDD" w:rsidRDefault="00E65DDD" w:rsidP="00E43FF5">
      <w:pPr>
        <w:spacing w:before="120"/>
        <w:jc w:val="both"/>
        <w:rPr>
          <w:rFonts w:ascii="Times New Roman" w:hAnsi="Times New Roman"/>
          <w:sz w:val="26"/>
          <w:szCs w:val="26"/>
        </w:rPr>
      </w:pPr>
      <w:r w:rsidRPr="00106899">
        <w:rPr>
          <w:rStyle w:val="affff4"/>
          <w:rFonts w:ascii="Times New Roman" w:hAnsi="Times New Roman"/>
          <w:b w:val="0"/>
          <w:color w:val="auto"/>
          <w:sz w:val="26"/>
          <w:szCs w:val="26"/>
        </w:rPr>
        <w:t>Основное мероприятие 7.</w:t>
      </w:r>
      <w:r w:rsidRPr="00E65DDD">
        <w:rPr>
          <w:rFonts w:ascii="Times New Roman" w:hAnsi="Times New Roman"/>
          <w:sz w:val="26"/>
          <w:szCs w:val="26"/>
        </w:rPr>
        <w:t xml:space="preserve"> Обеспечение контроля за работой общественного транспорта. Мониторинг пассажиропотока на существующих маршрутах города. Проведение опросов населения.</w:t>
      </w:r>
    </w:p>
    <w:p w:rsidR="00E65DDD" w:rsidRPr="00E65DDD" w:rsidRDefault="00E65DDD" w:rsidP="00E43FF5">
      <w:pPr>
        <w:jc w:val="both"/>
        <w:rPr>
          <w:rFonts w:ascii="Times New Roman" w:hAnsi="Times New Roman"/>
          <w:sz w:val="26"/>
          <w:szCs w:val="26"/>
        </w:rPr>
      </w:pPr>
      <w:bookmarkStart w:id="20" w:name="sub_372"/>
      <w:r w:rsidRPr="00E65DDD">
        <w:rPr>
          <w:rFonts w:ascii="Times New Roman" w:hAnsi="Times New Roman"/>
          <w:sz w:val="26"/>
          <w:szCs w:val="26"/>
        </w:rPr>
        <w:t>Цель выполнения этого мероприятия заключается в сохранении числа пассажиров, пользующихся общественным транспортом. При реализации данного мероприятия департамент жилищно-коммунального хозяйства мэрии получает актуальные данные, отражающие текущее состояние сферы транспортного обслуживания населения, определяет тенденцию дальнейшего развития.</w:t>
      </w:r>
    </w:p>
    <w:bookmarkEnd w:id="20"/>
    <w:p w:rsidR="00E65DDD" w:rsidRPr="00E65DDD" w:rsidRDefault="00E65DDD" w:rsidP="00E43FF5">
      <w:pPr>
        <w:spacing w:before="120"/>
        <w:jc w:val="both"/>
        <w:rPr>
          <w:rFonts w:ascii="Times New Roman" w:hAnsi="Times New Roman"/>
          <w:sz w:val="26"/>
          <w:szCs w:val="26"/>
        </w:rPr>
      </w:pPr>
      <w:r w:rsidRPr="00106899">
        <w:rPr>
          <w:rStyle w:val="affff4"/>
          <w:rFonts w:ascii="Times New Roman" w:hAnsi="Times New Roman"/>
          <w:b w:val="0"/>
          <w:color w:val="auto"/>
          <w:sz w:val="26"/>
          <w:szCs w:val="26"/>
        </w:rPr>
        <w:t>Основное мероприятие 8.</w:t>
      </w:r>
      <w:r w:rsidRPr="00E65DDD">
        <w:rPr>
          <w:rFonts w:ascii="Times New Roman" w:hAnsi="Times New Roman"/>
          <w:sz w:val="26"/>
          <w:szCs w:val="26"/>
        </w:rPr>
        <w:t xml:space="preserve"> Сохранение действующей маршрутной сети и ее совершенствование с учетом транспортных потребностей населения. Цель выполнения этого мероприятия заключается в повышении привлекательности общественного транспорта, повышении уровня обслуживания пассажиров.</w:t>
      </w:r>
    </w:p>
    <w:p w:rsidR="00E65DDD" w:rsidRPr="00E65DDD" w:rsidRDefault="00E65DDD" w:rsidP="00AC7C99">
      <w:pPr>
        <w:spacing w:before="120"/>
        <w:rPr>
          <w:rFonts w:ascii="Times New Roman" w:hAnsi="Times New Roman"/>
          <w:sz w:val="26"/>
          <w:szCs w:val="26"/>
        </w:rPr>
      </w:pPr>
      <w:r w:rsidRPr="00106899">
        <w:rPr>
          <w:rStyle w:val="affff4"/>
          <w:rFonts w:ascii="Times New Roman" w:hAnsi="Times New Roman"/>
          <w:b w:val="0"/>
          <w:color w:val="auto"/>
          <w:sz w:val="26"/>
          <w:szCs w:val="26"/>
        </w:rPr>
        <w:t>Основное мероприятие 9.</w:t>
      </w:r>
      <w:r w:rsidRPr="00E65DDD">
        <w:rPr>
          <w:rFonts w:ascii="Times New Roman" w:hAnsi="Times New Roman"/>
          <w:sz w:val="26"/>
          <w:szCs w:val="26"/>
        </w:rPr>
        <w:t xml:space="preserve"> Привлечение внебюджетного инвестирования в сферу городского пассажирского транспорта.</w:t>
      </w:r>
    </w:p>
    <w:p w:rsidR="00E65DDD" w:rsidRPr="00E65DDD" w:rsidRDefault="00E65DDD" w:rsidP="00E65DDD">
      <w:pPr>
        <w:rPr>
          <w:rFonts w:ascii="Times New Roman" w:hAnsi="Times New Roman"/>
          <w:sz w:val="26"/>
          <w:szCs w:val="26"/>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60"/>
        <w:gridCol w:w="3711"/>
        <w:gridCol w:w="3882"/>
      </w:tblGrid>
      <w:tr w:rsidR="00E65DDD" w:rsidRPr="00E65DDD" w:rsidTr="003F4685">
        <w:tc>
          <w:tcPr>
            <w:tcW w:w="1147" w:type="pct"/>
            <w:tcBorders>
              <w:top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Годы</w:t>
            </w:r>
          </w:p>
        </w:tc>
        <w:tc>
          <w:tcPr>
            <w:tcW w:w="1883"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Финансирование, тыс. руб.</w:t>
            </w:r>
          </w:p>
        </w:tc>
        <w:tc>
          <w:tcPr>
            <w:tcW w:w="1970" w:type="pct"/>
            <w:tcBorders>
              <w:top w:val="single" w:sz="4" w:space="0" w:color="auto"/>
              <w:left w:val="single" w:sz="4" w:space="0" w:color="auto"/>
              <w:bottom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Количество автобусов, ед.</w:t>
            </w:r>
          </w:p>
        </w:tc>
      </w:tr>
      <w:tr w:rsidR="00E65DDD" w:rsidRPr="00E65DDD" w:rsidTr="003F4685">
        <w:tc>
          <w:tcPr>
            <w:tcW w:w="1147" w:type="pct"/>
            <w:tcBorders>
              <w:top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2018</w:t>
            </w:r>
          </w:p>
        </w:tc>
        <w:tc>
          <w:tcPr>
            <w:tcW w:w="1883"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48000</w:t>
            </w:r>
          </w:p>
        </w:tc>
        <w:tc>
          <w:tcPr>
            <w:tcW w:w="1970" w:type="pct"/>
            <w:tcBorders>
              <w:top w:val="single" w:sz="4" w:space="0" w:color="auto"/>
              <w:left w:val="single" w:sz="4" w:space="0" w:color="auto"/>
              <w:bottom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6</w:t>
            </w:r>
          </w:p>
        </w:tc>
      </w:tr>
      <w:tr w:rsidR="00E65DDD" w:rsidRPr="00E65DDD" w:rsidTr="003F4685">
        <w:tc>
          <w:tcPr>
            <w:tcW w:w="1147" w:type="pct"/>
            <w:tcBorders>
              <w:top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2019</w:t>
            </w:r>
          </w:p>
        </w:tc>
        <w:tc>
          <w:tcPr>
            <w:tcW w:w="1883"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24000</w:t>
            </w:r>
          </w:p>
        </w:tc>
        <w:tc>
          <w:tcPr>
            <w:tcW w:w="1970" w:type="pct"/>
            <w:tcBorders>
              <w:top w:val="single" w:sz="4" w:space="0" w:color="auto"/>
              <w:left w:val="single" w:sz="4" w:space="0" w:color="auto"/>
              <w:bottom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3</w:t>
            </w:r>
          </w:p>
        </w:tc>
      </w:tr>
      <w:tr w:rsidR="00E65DDD" w:rsidRPr="00E65DDD" w:rsidTr="003F4685">
        <w:tc>
          <w:tcPr>
            <w:tcW w:w="1147" w:type="pct"/>
            <w:tcBorders>
              <w:top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2020</w:t>
            </w:r>
          </w:p>
        </w:tc>
        <w:tc>
          <w:tcPr>
            <w:tcW w:w="1883"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24000</w:t>
            </w:r>
          </w:p>
        </w:tc>
        <w:tc>
          <w:tcPr>
            <w:tcW w:w="1970" w:type="pct"/>
            <w:tcBorders>
              <w:top w:val="single" w:sz="4" w:space="0" w:color="auto"/>
              <w:left w:val="single" w:sz="4" w:space="0" w:color="auto"/>
              <w:bottom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3</w:t>
            </w:r>
          </w:p>
        </w:tc>
      </w:tr>
      <w:tr w:rsidR="00E65DDD" w:rsidRPr="00E65DDD" w:rsidTr="003F4685">
        <w:tc>
          <w:tcPr>
            <w:tcW w:w="1147" w:type="pct"/>
            <w:tcBorders>
              <w:top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2021</w:t>
            </w:r>
          </w:p>
        </w:tc>
        <w:tc>
          <w:tcPr>
            <w:tcW w:w="1883"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24000</w:t>
            </w:r>
          </w:p>
        </w:tc>
        <w:tc>
          <w:tcPr>
            <w:tcW w:w="1970" w:type="pct"/>
            <w:tcBorders>
              <w:top w:val="single" w:sz="4" w:space="0" w:color="auto"/>
              <w:left w:val="single" w:sz="4" w:space="0" w:color="auto"/>
              <w:bottom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3</w:t>
            </w:r>
          </w:p>
        </w:tc>
      </w:tr>
      <w:tr w:rsidR="00E65DDD" w:rsidRPr="00E65DDD" w:rsidTr="003F4685">
        <w:tc>
          <w:tcPr>
            <w:tcW w:w="1147" w:type="pct"/>
            <w:tcBorders>
              <w:top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2022</w:t>
            </w:r>
          </w:p>
        </w:tc>
        <w:tc>
          <w:tcPr>
            <w:tcW w:w="1883"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24000</w:t>
            </w:r>
          </w:p>
        </w:tc>
        <w:tc>
          <w:tcPr>
            <w:tcW w:w="1970" w:type="pct"/>
            <w:tcBorders>
              <w:top w:val="single" w:sz="4" w:space="0" w:color="auto"/>
              <w:left w:val="single" w:sz="4" w:space="0" w:color="auto"/>
              <w:bottom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3</w:t>
            </w:r>
          </w:p>
        </w:tc>
      </w:tr>
      <w:tr w:rsidR="00106899" w:rsidRPr="00E65DDD" w:rsidTr="003F4685">
        <w:tc>
          <w:tcPr>
            <w:tcW w:w="1147" w:type="pct"/>
            <w:tcBorders>
              <w:top w:val="single" w:sz="4" w:space="0" w:color="auto"/>
              <w:bottom w:val="single" w:sz="4" w:space="0" w:color="auto"/>
              <w:right w:val="single" w:sz="4" w:space="0" w:color="auto"/>
            </w:tcBorders>
          </w:tcPr>
          <w:p w:rsidR="00106899" w:rsidRPr="00E65DDD" w:rsidRDefault="00106899" w:rsidP="00E65DDD">
            <w:pPr>
              <w:pStyle w:val="aff6"/>
              <w:rPr>
                <w:rFonts w:ascii="Times New Roman" w:hAnsi="Times New Roman"/>
                <w:sz w:val="26"/>
                <w:szCs w:val="26"/>
              </w:rPr>
            </w:pPr>
            <w:r>
              <w:rPr>
                <w:rFonts w:ascii="Times New Roman" w:hAnsi="Times New Roman"/>
                <w:sz w:val="26"/>
                <w:szCs w:val="26"/>
              </w:rPr>
              <w:t>2023</w:t>
            </w:r>
          </w:p>
        </w:tc>
        <w:tc>
          <w:tcPr>
            <w:tcW w:w="1883" w:type="pct"/>
            <w:tcBorders>
              <w:top w:val="single" w:sz="4" w:space="0" w:color="auto"/>
              <w:left w:val="single" w:sz="4" w:space="0" w:color="auto"/>
              <w:bottom w:val="single" w:sz="4" w:space="0" w:color="auto"/>
              <w:right w:val="single" w:sz="4" w:space="0" w:color="auto"/>
            </w:tcBorders>
          </w:tcPr>
          <w:p w:rsidR="00106899" w:rsidRPr="00E65DDD" w:rsidRDefault="00106899" w:rsidP="00E65DDD">
            <w:pPr>
              <w:pStyle w:val="aff6"/>
              <w:rPr>
                <w:rFonts w:ascii="Times New Roman" w:hAnsi="Times New Roman"/>
                <w:sz w:val="26"/>
                <w:szCs w:val="26"/>
              </w:rPr>
            </w:pPr>
            <w:r>
              <w:rPr>
                <w:rFonts w:ascii="Times New Roman" w:hAnsi="Times New Roman"/>
                <w:sz w:val="26"/>
                <w:szCs w:val="26"/>
              </w:rPr>
              <w:t>24000</w:t>
            </w:r>
          </w:p>
        </w:tc>
        <w:tc>
          <w:tcPr>
            <w:tcW w:w="1970" w:type="pct"/>
            <w:tcBorders>
              <w:top w:val="single" w:sz="4" w:space="0" w:color="auto"/>
              <w:left w:val="single" w:sz="4" w:space="0" w:color="auto"/>
              <w:bottom w:val="single" w:sz="4" w:space="0" w:color="auto"/>
            </w:tcBorders>
          </w:tcPr>
          <w:p w:rsidR="00106899" w:rsidRPr="00E65DDD" w:rsidRDefault="00106899" w:rsidP="00E65DDD">
            <w:pPr>
              <w:pStyle w:val="aff6"/>
              <w:rPr>
                <w:rFonts w:ascii="Times New Roman" w:hAnsi="Times New Roman"/>
                <w:sz w:val="26"/>
                <w:szCs w:val="26"/>
              </w:rPr>
            </w:pPr>
            <w:r>
              <w:rPr>
                <w:rFonts w:ascii="Times New Roman" w:hAnsi="Times New Roman"/>
                <w:sz w:val="26"/>
                <w:szCs w:val="26"/>
              </w:rPr>
              <w:t>3</w:t>
            </w:r>
          </w:p>
        </w:tc>
      </w:tr>
    </w:tbl>
    <w:p w:rsidR="00E65DDD" w:rsidRPr="00E65DDD" w:rsidRDefault="00E65DDD" w:rsidP="00E65DDD">
      <w:pPr>
        <w:rPr>
          <w:rFonts w:ascii="Times New Roman" w:hAnsi="Times New Roman"/>
          <w:sz w:val="26"/>
          <w:szCs w:val="26"/>
        </w:rPr>
      </w:pPr>
    </w:p>
    <w:p w:rsidR="00E65DDD" w:rsidRPr="00E65DDD" w:rsidRDefault="00E65DDD" w:rsidP="00E65DDD">
      <w:pPr>
        <w:rPr>
          <w:rFonts w:ascii="Times New Roman" w:hAnsi="Times New Roman"/>
          <w:sz w:val="26"/>
          <w:szCs w:val="26"/>
        </w:rPr>
      </w:pPr>
      <w:r w:rsidRPr="00E65DDD">
        <w:rPr>
          <w:rFonts w:ascii="Times New Roman" w:hAnsi="Times New Roman"/>
          <w:sz w:val="26"/>
          <w:szCs w:val="26"/>
        </w:rPr>
        <w:t>Источники инвестиций - индивидуальные предприниматели.</w:t>
      </w:r>
    </w:p>
    <w:p w:rsidR="00E65DDD" w:rsidRPr="00E65DDD" w:rsidRDefault="00E65DDD" w:rsidP="00E65DDD">
      <w:pPr>
        <w:rPr>
          <w:rFonts w:ascii="Times New Roman" w:hAnsi="Times New Roman"/>
          <w:sz w:val="26"/>
          <w:szCs w:val="26"/>
        </w:rPr>
      </w:pPr>
      <w:r w:rsidRPr="00E65DDD">
        <w:rPr>
          <w:rFonts w:ascii="Times New Roman" w:hAnsi="Times New Roman"/>
          <w:sz w:val="26"/>
          <w:szCs w:val="26"/>
        </w:rPr>
        <w:t>Цель данного мероприятия в повышении уровня обслуживания пассажиров при отсутствии затрат из городского бюджета.</w:t>
      </w:r>
    </w:p>
    <w:p w:rsidR="00E65DDD" w:rsidRPr="00E65DDD" w:rsidRDefault="00E65DDD" w:rsidP="00E43FF5">
      <w:pPr>
        <w:spacing w:before="120"/>
        <w:jc w:val="both"/>
        <w:rPr>
          <w:rFonts w:ascii="Times New Roman" w:hAnsi="Times New Roman"/>
          <w:sz w:val="26"/>
          <w:szCs w:val="26"/>
        </w:rPr>
      </w:pPr>
      <w:r w:rsidRPr="00106899">
        <w:rPr>
          <w:rStyle w:val="affff4"/>
          <w:rFonts w:ascii="Times New Roman" w:hAnsi="Times New Roman"/>
          <w:b w:val="0"/>
          <w:color w:val="auto"/>
          <w:sz w:val="26"/>
          <w:szCs w:val="26"/>
        </w:rPr>
        <w:t>Основное мероприятие 10.</w:t>
      </w:r>
      <w:r w:rsidRPr="00E65DDD">
        <w:rPr>
          <w:rFonts w:ascii="Times New Roman" w:hAnsi="Times New Roman"/>
          <w:sz w:val="26"/>
          <w:szCs w:val="26"/>
        </w:rPr>
        <w:t xml:space="preserve"> Принятие мер по обеспечению доступности общественного транспорта для маломобильных граждан. Цель данного мероприятия - обеспечение комфортных условий проживания всех категорий граждан. Выполнение данного мероприятия связано с приобретением автобусов, имеющих конструкцию, предусматривающую пользование маломобильными гражданами.</w:t>
      </w:r>
    </w:p>
    <w:p w:rsidR="00E65DDD" w:rsidRPr="00E65DDD" w:rsidRDefault="00E65DDD" w:rsidP="00E43FF5">
      <w:pPr>
        <w:spacing w:before="120"/>
        <w:jc w:val="both"/>
        <w:rPr>
          <w:rFonts w:ascii="Times New Roman" w:hAnsi="Times New Roman"/>
          <w:sz w:val="26"/>
          <w:szCs w:val="26"/>
        </w:rPr>
      </w:pPr>
      <w:r w:rsidRPr="00106899">
        <w:rPr>
          <w:rStyle w:val="affff4"/>
          <w:rFonts w:ascii="Times New Roman" w:hAnsi="Times New Roman"/>
          <w:b w:val="0"/>
          <w:color w:val="auto"/>
          <w:sz w:val="26"/>
          <w:szCs w:val="26"/>
        </w:rPr>
        <w:lastRenderedPageBreak/>
        <w:t>Основное мероприятие 11.</w:t>
      </w:r>
      <w:r w:rsidRPr="00E65DDD">
        <w:rPr>
          <w:rFonts w:ascii="Times New Roman" w:hAnsi="Times New Roman"/>
          <w:sz w:val="26"/>
          <w:szCs w:val="26"/>
        </w:rPr>
        <w:t xml:space="preserve"> Контроль за хозяйственной деятельностью муниципальных предприятий с целью обеспечения безубыточности.</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Цель данного мероприятия в повышении эффективности управления муниципальными предприятиями.</w:t>
      </w:r>
    </w:p>
    <w:p w:rsidR="00E65DDD" w:rsidRPr="00E65DDD" w:rsidRDefault="00E65DDD" w:rsidP="00E43FF5">
      <w:pPr>
        <w:spacing w:before="120"/>
        <w:jc w:val="both"/>
        <w:rPr>
          <w:rFonts w:ascii="Times New Roman" w:hAnsi="Times New Roman"/>
          <w:sz w:val="26"/>
          <w:szCs w:val="26"/>
        </w:rPr>
      </w:pPr>
      <w:r w:rsidRPr="00106899">
        <w:rPr>
          <w:rStyle w:val="affff4"/>
          <w:rFonts w:ascii="Times New Roman" w:hAnsi="Times New Roman"/>
          <w:b w:val="0"/>
          <w:color w:val="auto"/>
          <w:sz w:val="26"/>
          <w:szCs w:val="26"/>
        </w:rPr>
        <w:t>Основное мероприятие 12.</w:t>
      </w:r>
      <w:r w:rsidRPr="00106899">
        <w:rPr>
          <w:rFonts w:ascii="Times New Roman" w:hAnsi="Times New Roman"/>
          <w:b/>
          <w:sz w:val="26"/>
          <w:szCs w:val="26"/>
        </w:rPr>
        <w:t xml:space="preserve"> </w:t>
      </w:r>
      <w:r w:rsidRPr="00106899">
        <w:rPr>
          <w:rFonts w:ascii="Times New Roman" w:hAnsi="Times New Roman"/>
          <w:sz w:val="26"/>
          <w:szCs w:val="26"/>
        </w:rPr>
        <w:t>Закрытие приема МУП на должности административно-управ</w:t>
      </w:r>
      <w:r w:rsidRPr="00E65DDD">
        <w:rPr>
          <w:rFonts w:ascii="Times New Roman" w:hAnsi="Times New Roman"/>
          <w:sz w:val="26"/>
          <w:szCs w:val="26"/>
        </w:rPr>
        <w:t>ленческого персонала без согласования с куратором. Проведение помесячного анализа приобретения запчастей и ГСМ.</w:t>
      </w:r>
    </w:p>
    <w:p w:rsidR="00E65DDD" w:rsidRPr="00E65DDD" w:rsidRDefault="00E65DDD" w:rsidP="00E43FF5">
      <w:pPr>
        <w:spacing w:before="120"/>
        <w:jc w:val="both"/>
        <w:rPr>
          <w:rFonts w:ascii="Times New Roman" w:hAnsi="Times New Roman"/>
          <w:sz w:val="26"/>
          <w:szCs w:val="26"/>
        </w:rPr>
      </w:pPr>
      <w:r w:rsidRPr="00106899">
        <w:rPr>
          <w:rStyle w:val="affff4"/>
          <w:rFonts w:ascii="Times New Roman" w:hAnsi="Times New Roman"/>
          <w:b w:val="0"/>
          <w:color w:val="auto"/>
          <w:sz w:val="26"/>
          <w:szCs w:val="26"/>
        </w:rPr>
        <w:t>Основное мероприятие 13.</w:t>
      </w:r>
      <w:r w:rsidRPr="00E65DDD">
        <w:rPr>
          <w:rFonts w:ascii="Times New Roman" w:hAnsi="Times New Roman"/>
          <w:sz w:val="26"/>
          <w:szCs w:val="26"/>
        </w:rPr>
        <w:t xml:space="preserve"> Снижение количества ремонтов трамвайных путей вследствие снижения пробега вагонов. Цель данного мероприятия в снижении затрат муниципального предприятия.</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771"/>
        <w:gridCol w:w="2585"/>
        <w:gridCol w:w="1009"/>
        <w:gridCol w:w="873"/>
        <w:gridCol w:w="873"/>
        <w:gridCol w:w="873"/>
        <w:gridCol w:w="869"/>
      </w:tblGrid>
      <w:tr w:rsidR="00E65DDD" w:rsidRPr="00B0356C" w:rsidTr="00B0356C">
        <w:tc>
          <w:tcPr>
            <w:tcW w:w="1406" w:type="pct"/>
            <w:tcBorders>
              <w:top w:val="single" w:sz="4" w:space="0" w:color="auto"/>
              <w:bottom w:val="single" w:sz="4" w:space="0" w:color="auto"/>
              <w:right w:val="single" w:sz="4" w:space="0" w:color="auto"/>
            </w:tcBorders>
          </w:tcPr>
          <w:p w:rsidR="00E65DDD" w:rsidRPr="00B0356C" w:rsidRDefault="00E65DDD" w:rsidP="00E65DDD">
            <w:pPr>
              <w:pStyle w:val="afe"/>
              <w:jc w:val="center"/>
              <w:rPr>
                <w:rFonts w:ascii="Times New Roman" w:hAnsi="Times New Roman"/>
                <w:szCs w:val="24"/>
              </w:rPr>
            </w:pPr>
            <w:r w:rsidRPr="00B0356C">
              <w:rPr>
                <w:rFonts w:ascii="Times New Roman" w:hAnsi="Times New Roman"/>
                <w:szCs w:val="24"/>
              </w:rPr>
              <w:t>Мероприятие</w:t>
            </w:r>
          </w:p>
        </w:tc>
        <w:tc>
          <w:tcPr>
            <w:tcW w:w="1312" w:type="pct"/>
            <w:tcBorders>
              <w:top w:val="single" w:sz="4" w:space="0" w:color="auto"/>
              <w:left w:val="single" w:sz="4" w:space="0" w:color="auto"/>
              <w:bottom w:val="single" w:sz="4" w:space="0" w:color="auto"/>
              <w:right w:val="single" w:sz="4" w:space="0" w:color="auto"/>
            </w:tcBorders>
          </w:tcPr>
          <w:p w:rsidR="00E65DDD" w:rsidRPr="00B0356C" w:rsidRDefault="00E65DDD" w:rsidP="00E65DDD">
            <w:pPr>
              <w:pStyle w:val="afe"/>
              <w:jc w:val="center"/>
              <w:rPr>
                <w:rFonts w:ascii="Times New Roman" w:hAnsi="Times New Roman"/>
                <w:szCs w:val="24"/>
              </w:rPr>
            </w:pPr>
            <w:r w:rsidRPr="00B0356C">
              <w:rPr>
                <w:rFonts w:ascii="Times New Roman" w:hAnsi="Times New Roman"/>
                <w:szCs w:val="24"/>
              </w:rPr>
              <w:t>Показатель</w:t>
            </w:r>
          </w:p>
        </w:tc>
        <w:tc>
          <w:tcPr>
            <w:tcW w:w="512" w:type="pct"/>
            <w:tcBorders>
              <w:top w:val="single" w:sz="4" w:space="0" w:color="auto"/>
              <w:left w:val="single" w:sz="4" w:space="0" w:color="auto"/>
              <w:bottom w:val="single" w:sz="4" w:space="0" w:color="auto"/>
              <w:right w:val="single" w:sz="4" w:space="0" w:color="auto"/>
            </w:tcBorders>
          </w:tcPr>
          <w:p w:rsidR="00E65DDD" w:rsidRPr="00B0356C" w:rsidRDefault="00E65DDD" w:rsidP="00E65DDD">
            <w:pPr>
              <w:pStyle w:val="afe"/>
              <w:jc w:val="center"/>
              <w:rPr>
                <w:rFonts w:ascii="Times New Roman" w:hAnsi="Times New Roman"/>
                <w:szCs w:val="24"/>
              </w:rPr>
            </w:pPr>
            <w:r w:rsidRPr="00B0356C">
              <w:rPr>
                <w:rFonts w:ascii="Times New Roman" w:hAnsi="Times New Roman"/>
                <w:szCs w:val="24"/>
              </w:rPr>
              <w:t>2018</w:t>
            </w:r>
          </w:p>
        </w:tc>
        <w:tc>
          <w:tcPr>
            <w:tcW w:w="443" w:type="pct"/>
            <w:tcBorders>
              <w:top w:val="single" w:sz="4" w:space="0" w:color="auto"/>
              <w:left w:val="single" w:sz="4" w:space="0" w:color="auto"/>
              <w:bottom w:val="single" w:sz="4" w:space="0" w:color="auto"/>
              <w:right w:val="single" w:sz="4" w:space="0" w:color="auto"/>
            </w:tcBorders>
          </w:tcPr>
          <w:p w:rsidR="00E65DDD" w:rsidRPr="00B0356C" w:rsidRDefault="00E65DDD" w:rsidP="00E65DDD">
            <w:pPr>
              <w:pStyle w:val="afe"/>
              <w:jc w:val="center"/>
              <w:rPr>
                <w:rFonts w:ascii="Times New Roman" w:hAnsi="Times New Roman"/>
                <w:szCs w:val="24"/>
              </w:rPr>
            </w:pPr>
            <w:r w:rsidRPr="00B0356C">
              <w:rPr>
                <w:rFonts w:ascii="Times New Roman" w:hAnsi="Times New Roman"/>
                <w:szCs w:val="24"/>
              </w:rPr>
              <w:t>2019</w:t>
            </w:r>
          </w:p>
        </w:tc>
        <w:tc>
          <w:tcPr>
            <w:tcW w:w="443" w:type="pct"/>
            <w:tcBorders>
              <w:top w:val="single" w:sz="4" w:space="0" w:color="auto"/>
              <w:left w:val="single" w:sz="4" w:space="0" w:color="auto"/>
              <w:bottom w:val="single" w:sz="4" w:space="0" w:color="auto"/>
              <w:right w:val="single" w:sz="4" w:space="0" w:color="auto"/>
            </w:tcBorders>
          </w:tcPr>
          <w:p w:rsidR="00E65DDD" w:rsidRPr="00B0356C" w:rsidRDefault="00E65DDD" w:rsidP="00E65DDD">
            <w:pPr>
              <w:pStyle w:val="afe"/>
              <w:jc w:val="center"/>
              <w:rPr>
                <w:rFonts w:ascii="Times New Roman" w:hAnsi="Times New Roman"/>
                <w:szCs w:val="24"/>
              </w:rPr>
            </w:pPr>
            <w:r w:rsidRPr="00B0356C">
              <w:rPr>
                <w:rFonts w:ascii="Times New Roman" w:hAnsi="Times New Roman"/>
                <w:szCs w:val="24"/>
              </w:rPr>
              <w:t>2020</w:t>
            </w:r>
          </w:p>
        </w:tc>
        <w:tc>
          <w:tcPr>
            <w:tcW w:w="443" w:type="pct"/>
            <w:tcBorders>
              <w:top w:val="single" w:sz="4" w:space="0" w:color="auto"/>
              <w:left w:val="single" w:sz="4" w:space="0" w:color="auto"/>
              <w:bottom w:val="single" w:sz="4" w:space="0" w:color="auto"/>
              <w:right w:val="single" w:sz="4" w:space="0" w:color="auto"/>
            </w:tcBorders>
          </w:tcPr>
          <w:p w:rsidR="00E65DDD" w:rsidRPr="00B0356C" w:rsidRDefault="00E65DDD" w:rsidP="00E65DDD">
            <w:pPr>
              <w:pStyle w:val="afe"/>
              <w:jc w:val="center"/>
              <w:rPr>
                <w:rFonts w:ascii="Times New Roman" w:hAnsi="Times New Roman"/>
                <w:szCs w:val="24"/>
              </w:rPr>
            </w:pPr>
            <w:r w:rsidRPr="00B0356C">
              <w:rPr>
                <w:rFonts w:ascii="Times New Roman" w:hAnsi="Times New Roman"/>
                <w:szCs w:val="24"/>
              </w:rPr>
              <w:t>2021</w:t>
            </w:r>
          </w:p>
        </w:tc>
        <w:tc>
          <w:tcPr>
            <w:tcW w:w="441" w:type="pct"/>
            <w:tcBorders>
              <w:top w:val="single" w:sz="4" w:space="0" w:color="auto"/>
              <w:left w:val="single" w:sz="4" w:space="0" w:color="auto"/>
              <w:bottom w:val="single" w:sz="4" w:space="0" w:color="auto"/>
            </w:tcBorders>
          </w:tcPr>
          <w:p w:rsidR="00E65DDD" w:rsidRPr="00B0356C" w:rsidRDefault="00E65DDD" w:rsidP="00E65DDD">
            <w:pPr>
              <w:pStyle w:val="afe"/>
              <w:jc w:val="center"/>
              <w:rPr>
                <w:rFonts w:ascii="Times New Roman" w:hAnsi="Times New Roman"/>
                <w:szCs w:val="24"/>
              </w:rPr>
            </w:pPr>
            <w:r w:rsidRPr="00B0356C">
              <w:rPr>
                <w:rFonts w:ascii="Times New Roman" w:hAnsi="Times New Roman"/>
                <w:szCs w:val="24"/>
              </w:rPr>
              <w:t>2022</w:t>
            </w:r>
          </w:p>
        </w:tc>
      </w:tr>
      <w:tr w:rsidR="00E65DDD" w:rsidRPr="00B0356C" w:rsidTr="00B0356C">
        <w:tc>
          <w:tcPr>
            <w:tcW w:w="1406" w:type="pct"/>
            <w:tcBorders>
              <w:top w:val="single" w:sz="4" w:space="0" w:color="auto"/>
              <w:bottom w:val="single" w:sz="4" w:space="0" w:color="auto"/>
              <w:right w:val="single" w:sz="4" w:space="0" w:color="auto"/>
            </w:tcBorders>
          </w:tcPr>
          <w:p w:rsidR="00E65DDD" w:rsidRPr="00B0356C" w:rsidRDefault="00E65DDD" w:rsidP="00E65DDD">
            <w:pPr>
              <w:pStyle w:val="aff6"/>
              <w:rPr>
                <w:rFonts w:ascii="Times New Roman" w:hAnsi="Times New Roman"/>
                <w:szCs w:val="24"/>
              </w:rPr>
            </w:pPr>
            <w:r w:rsidRPr="00B0356C">
              <w:rPr>
                <w:rFonts w:ascii="Times New Roman" w:hAnsi="Times New Roman"/>
                <w:szCs w:val="24"/>
              </w:rPr>
              <w:t>Снижение количества ремонтов трамвайных путей вследствие снижения пробега вагонов</w:t>
            </w:r>
          </w:p>
        </w:tc>
        <w:tc>
          <w:tcPr>
            <w:tcW w:w="1312" w:type="pct"/>
            <w:tcBorders>
              <w:top w:val="single" w:sz="4" w:space="0" w:color="auto"/>
              <w:left w:val="single" w:sz="4" w:space="0" w:color="auto"/>
              <w:bottom w:val="single" w:sz="4" w:space="0" w:color="auto"/>
              <w:right w:val="single" w:sz="4" w:space="0" w:color="auto"/>
            </w:tcBorders>
          </w:tcPr>
          <w:p w:rsidR="00E65DDD" w:rsidRPr="00B0356C" w:rsidRDefault="00E65DDD" w:rsidP="00E65DDD">
            <w:pPr>
              <w:pStyle w:val="aff6"/>
              <w:rPr>
                <w:rFonts w:ascii="Times New Roman" w:hAnsi="Times New Roman"/>
                <w:szCs w:val="24"/>
              </w:rPr>
            </w:pPr>
            <w:r w:rsidRPr="00B0356C">
              <w:rPr>
                <w:rFonts w:ascii="Times New Roman" w:hAnsi="Times New Roman"/>
                <w:szCs w:val="24"/>
              </w:rPr>
              <w:t>Доля безубыточных транспортных предприятий в общем количестве муниципальных транспортных предприятий. Тыс. руб.</w:t>
            </w:r>
          </w:p>
        </w:tc>
        <w:tc>
          <w:tcPr>
            <w:tcW w:w="512" w:type="pct"/>
            <w:tcBorders>
              <w:top w:val="single" w:sz="4" w:space="0" w:color="auto"/>
              <w:left w:val="single" w:sz="4" w:space="0" w:color="auto"/>
              <w:bottom w:val="single" w:sz="4" w:space="0" w:color="auto"/>
              <w:right w:val="single" w:sz="4" w:space="0" w:color="auto"/>
            </w:tcBorders>
          </w:tcPr>
          <w:p w:rsidR="00E65DDD" w:rsidRPr="00B0356C" w:rsidRDefault="00E65DDD" w:rsidP="00106899">
            <w:pPr>
              <w:pStyle w:val="aff6"/>
              <w:rPr>
                <w:rFonts w:ascii="Times New Roman" w:hAnsi="Times New Roman"/>
                <w:szCs w:val="24"/>
              </w:rPr>
            </w:pPr>
            <w:r w:rsidRPr="00B0356C">
              <w:rPr>
                <w:rFonts w:ascii="Times New Roman" w:hAnsi="Times New Roman"/>
                <w:szCs w:val="24"/>
              </w:rPr>
              <w:t>100</w:t>
            </w:r>
            <w:r w:rsidR="00106899" w:rsidRPr="00B0356C">
              <w:rPr>
                <w:rFonts w:ascii="Times New Roman" w:hAnsi="Times New Roman"/>
                <w:szCs w:val="24"/>
              </w:rPr>
              <w:t>0</w:t>
            </w:r>
          </w:p>
        </w:tc>
        <w:tc>
          <w:tcPr>
            <w:tcW w:w="443" w:type="pct"/>
            <w:tcBorders>
              <w:top w:val="single" w:sz="4" w:space="0" w:color="auto"/>
              <w:left w:val="single" w:sz="4" w:space="0" w:color="auto"/>
              <w:bottom w:val="single" w:sz="4" w:space="0" w:color="auto"/>
              <w:right w:val="single" w:sz="4" w:space="0" w:color="auto"/>
            </w:tcBorders>
          </w:tcPr>
          <w:p w:rsidR="00E65DDD" w:rsidRPr="00B0356C" w:rsidRDefault="00E65DDD" w:rsidP="00106899">
            <w:pPr>
              <w:pStyle w:val="aff6"/>
              <w:rPr>
                <w:rFonts w:ascii="Times New Roman" w:hAnsi="Times New Roman"/>
                <w:szCs w:val="24"/>
              </w:rPr>
            </w:pPr>
            <w:r w:rsidRPr="00B0356C">
              <w:rPr>
                <w:rFonts w:ascii="Times New Roman" w:hAnsi="Times New Roman"/>
                <w:szCs w:val="24"/>
              </w:rPr>
              <w:t>100</w:t>
            </w:r>
            <w:r w:rsidR="00106899" w:rsidRPr="00B0356C">
              <w:rPr>
                <w:rFonts w:ascii="Times New Roman" w:hAnsi="Times New Roman"/>
                <w:szCs w:val="24"/>
              </w:rPr>
              <w:t>0</w:t>
            </w:r>
          </w:p>
        </w:tc>
        <w:tc>
          <w:tcPr>
            <w:tcW w:w="443" w:type="pct"/>
            <w:tcBorders>
              <w:top w:val="single" w:sz="4" w:space="0" w:color="auto"/>
              <w:left w:val="single" w:sz="4" w:space="0" w:color="auto"/>
              <w:bottom w:val="single" w:sz="4" w:space="0" w:color="auto"/>
              <w:right w:val="single" w:sz="4" w:space="0" w:color="auto"/>
            </w:tcBorders>
          </w:tcPr>
          <w:p w:rsidR="00E65DDD" w:rsidRPr="00B0356C" w:rsidRDefault="00E65DDD" w:rsidP="00E65DDD">
            <w:pPr>
              <w:pStyle w:val="aff6"/>
              <w:rPr>
                <w:rFonts w:ascii="Times New Roman" w:hAnsi="Times New Roman"/>
                <w:szCs w:val="24"/>
              </w:rPr>
            </w:pPr>
            <w:r w:rsidRPr="00B0356C">
              <w:rPr>
                <w:rFonts w:ascii="Times New Roman" w:hAnsi="Times New Roman"/>
                <w:szCs w:val="24"/>
              </w:rPr>
              <w:t>-</w:t>
            </w:r>
          </w:p>
        </w:tc>
        <w:tc>
          <w:tcPr>
            <w:tcW w:w="443" w:type="pct"/>
            <w:tcBorders>
              <w:top w:val="single" w:sz="4" w:space="0" w:color="auto"/>
              <w:left w:val="single" w:sz="4" w:space="0" w:color="auto"/>
              <w:bottom w:val="single" w:sz="4" w:space="0" w:color="auto"/>
              <w:right w:val="single" w:sz="4" w:space="0" w:color="auto"/>
            </w:tcBorders>
          </w:tcPr>
          <w:p w:rsidR="00E65DDD" w:rsidRPr="00B0356C" w:rsidRDefault="00E65DDD" w:rsidP="00E65DDD">
            <w:pPr>
              <w:pStyle w:val="aff6"/>
              <w:rPr>
                <w:rFonts w:ascii="Times New Roman" w:hAnsi="Times New Roman"/>
                <w:szCs w:val="24"/>
              </w:rPr>
            </w:pPr>
            <w:r w:rsidRPr="00B0356C">
              <w:rPr>
                <w:rFonts w:ascii="Times New Roman" w:hAnsi="Times New Roman"/>
                <w:szCs w:val="24"/>
              </w:rPr>
              <w:t>-</w:t>
            </w:r>
          </w:p>
        </w:tc>
        <w:tc>
          <w:tcPr>
            <w:tcW w:w="441" w:type="pct"/>
            <w:tcBorders>
              <w:top w:val="single" w:sz="4" w:space="0" w:color="auto"/>
              <w:left w:val="single" w:sz="4" w:space="0" w:color="auto"/>
              <w:bottom w:val="single" w:sz="4" w:space="0" w:color="auto"/>
            </w:tcBorders>
          </w:tcPr>
          <w:p w:rsidR="00E65DDD" w:rsidRPr="00B0356C" w:rsidRDefault="00E65DDD" w:rsidP="00E65DDD">
            <w:pPr>
              <w:pStyle w:val="aff6"/>
              <w:rPr>
                <w:rFonts w:ascii="Times New Roman" w:hAnsi="Times New Roman"/>
                <w:szCs w:val="24"/>
              </w:rPr>
            </w:pPr>
            <w:r w:rsidRPr="00B0356C">
              <w:rPr>
                <w:rFonts w:ascii="Times New Roman" w:hAnsi="Times New Roman"/>
                <w:szCs w:val="24"/>
              </w:rPr>
              <w:t>-</w:t>
            </w:r>
          </w:p>
        </w:tc>
      </w:tr>
    </w:tbl>
    <w:p w:rsidR="00E65DDD" w:rsidRPr="00E65DDD" w:rsidRDefault="00E65DDD" w:rsidP="00E43FF5">
      <w:pPr>
        <w:spacing w:before="120"/>
        <w:jc w:val="both"/>
        <w:rPr>
          <w:rFonts w:ascii="Times New Roman" w:hAnsi="Times New Roman"/>
          <w:sz w:val="26"/>
          <w:szCs w:val="26"/>
        </w:rPr>
      </w:pPr>
      <w:r w:rsidRPr="00106899">
        <w:rPr>
          <w:rStyle w:val="affff4"/>
          <w:rFonts w:ascii="Times New Roman" w:hAnsi="Times New Roman"/>
          <w:b w:val="0"/>
          <w:color w:val="auto"/>
          <w:sz w:val="26"/>
          <w:szCs w:val="26"/>
        </w:rPr>
        <w:t>Основное мероприятие 14.</w:t>
      </w:r>
      <w:r w:rsidRPr="00E65DDD">
        <w:rPr>
          <w:rFonts w:ascii="Times New Roman" w:hAnsi="Times New Roman"/>
          <w:sz w:val="26"/>
          <w:szCs w:val="26"/>
        </w:rPr>
        <w:t xml:space="preserve"> Снижение пробега трамвайных вагонов вследствие оптимизации расписания.</w:t>
      </w:r>
      <w:r w:rsidR="00E43FF5">
        <w:rPr>
          <w:rFonts w:ascii="Times New Roman" w:hAnsi="Times New Roman"/>
          <w:sz w:val="26"/>
          <w:szCs w:val="26"/>
        </w:rPr>
        <w:t xml:space="preserve"> </w:t>
      </w:r>
      <w:r w:rsidRPr="00E65DDD">
        <w:rPr>
          <w:rFonts w:ascii="Times New Roman" w:hAnsi="Times New Roman"/>
          <w:sz w:val="26"/>
          <w:szCs w:val="26"/>
        </w:rPr>
        <w:t>Цель данного мероприятия в снижении затрат муниципального предприятия.</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771"/>
        <w:gridCol w:w="2585"/>
        <w:gridCol w:w="1009"/>
        <w:gridCol w:w="873"/>
        <w:gridCol w:w="873"/>
        <w:gridCol w:w="873"/>
        <w:gridCol w:w="869"/>
      </w:tblGrid>
      <w:tr w:rsidR="00E65DDD" w:rsidRPr="00B0356C" w:rsidTr="00B0356C">
        <w:tc>
          <w:tcPr>
            <w:tcW w:w="1406" w:type="pct"/>
            <w:tcBorders>
              <w:top w:val="single" w:sz="4" w:space="0" w:color="auto"/>
              <w:bottom w:val="single" w:sz="4" w:space="0" w:color="auto"/>
              <w:right w:val="single" w:sz="4" w:space="0" w:color="auto"/>
            </w:tcBorders>
          </w:tcPr>
          <w:p w:rsidR="00E65DDD" w:rsidRPr="00B0356C" w:rsidRDefault="00E65DDD" w:rsidP="00E65DDD">
            <w:pPr>
              <w:pStyle w:val="afe"/>
              <w:jc w:val="center"/>
              <w:rPr>
                <w:rFonts w:ascii="Times New Roman" w:hAnsi="Times New Roman"/>
                <w:szCs w:val="24"/>
              </w:rPr>
            </w:pPr>
            <w:r w:rsidRPr="00B0356C">
              <w:rPr>
                <w:rFonts w:ascii="Times New Roman" w:hAnsi="Times New Roman"/>
                <w:szCs w:val="24"/>
              </w:rPr>
              <w:t>Мероприятие</w:t>
            </w:r>
          </w:p>
        </w:tc>
        <w:tc>
          <w:tcPr>
            <w:tcW w:w="1312" w:type="pct"/>
            <w:tcBorders>
              <w:top w:val="single" w:sz="4" w:space="0" w:color="auto"/>
              <w:left w:val="single" w:sz="4" w:space="0" w:color="auto"/>
              <w:bottom w:val="single" w:sz="4" w:space="0" w:color="auto"/>
              <w:right w:val="single" w:sz="4" w:space="0" w:color="auto"/>
            </w:tcBorders>
          </w:tcPr>
          <w:p w:rsidR="00E65DDD" w:rsidRPr="00B0356C" w:rsidRDefault="00E65DDD" w:rsidP="00E65DDD">
            <w:pPr>
              <w:pStyle w:val="afe"/>
              <w:jc w:val="center"/>
              <w:rPr>
                <w:rFonts w:ascii="Times New Roman" w:hAnsi="Times New Roman"/>
                <w:szCs w:val="24"/>
              </w:rPr>
            </w:pPr>
            <w:r w:rsidRPr="00B0356C">
              <w:rPr>
                <w:rFonts w:ascii="Times New Roman" w:hAnsi="Times New Roman"/>
                <w:szCs w:val="24"/>
              </w:rPr>
              <w:t>Показатель</w:t>
            </w:r>
          </w:p>
        </w:tc>
        <w:tc>
          <w:tcPr>
            <w:tcW w:w="512" w:type="pct"/>
            <w:tcBorders>
              <w:top w:val="single" w:sz="4" w:space="0" w:color="auto"/>
              <w:left w:val="single" w:sz="4" w:space="0" w:color="auto"/>
              <w:bottom w:val="single" w:sz="4" w:space="0" w:color="auto"/>
              <w:right w:val="single" w:sz="4" w:space="0" w:color="auto"/>
            </w:tcBorders>
          </w:tcPr>
          <w:p w:rsidR="00E65DDD" w:rsidRPr="00B0356C" w:rsidRDefault="00E65DDD" w:rsidP="00E65DDD">
            <w:pPr>
              <w:pStyle w:val="afe"/>
              <w:jc w:val="center"/>
              <w:rPr>
                <w:rFonts w:ascii="Times New Roman" w:hAnsi="Times New Roman"/>
                <w:szCs w:val="24"/>
              </w:rPr>
            </w:pPr>
            <w:r w:rsidRPr="00B0356C">
              <w:rPr>
                <w:rFonts w:ascii="Times New Roman" w:hAnsi="Times New Roman"/>
                <w:szCs w:val="24"/>
              </w:rPr>
              <w:t>2018</w:t>
            </w:r>
          </w:p>
        </w:tc>
        <w:tc>
          <w:tcPr>
            <w:tcW w:w="443" w:type="pct"/>
            <w:tcBorders>
              <w:top w:val="single" w:sz="4" w:space="0" w:color="auto"/>
              <w:left w:val="single" w:sz="4" w:space="0" w:color="auto"/>
              <w:bottom w:val="single" w:sz="4" w:space="0" w:color="auto"/>
              <w:right w:val="single" w:sz="4" w:space="0" w:color="auto"/>
            </w:tcBorders>
          </w:tcPr>
          <w:p w:rsidR="00E65DDD" w:rsidRPr="00B0356C" w:rsidRDefault="00E65DDD" w:rsidP="00E65DDD">
            <w:pPr>
              <w:pStyle w:val="afe"/>
              <w:jc w:val="center"/>
              <w:rPr>
                <w:rFonts w:ascii="Times New Roman" w:hAnsi="Times New Roman"/>
                <w:szCs w:val="24"/>
              </w:rPr>
            </w:pPr>
            <w:r w:rsidRPr="00B0356C">
              <w:rPr>
                <w:rFonts w:ascii="Times New Roman" w:hAnsi="Times New Roman"/>
                <w:szCs w:val="24"/>
              </w:rPr>
              <w:t>2019</w:t>
            </w:r>
          </w:p>
        </w:tc>
        <w:tc>
          <w:tcPr>
            <w:tcW w:w="443" w:type="pct"/>
            <w:tcBorders>
              <w:top w:val="single" w:sz="4" w:space="0" w:color="auto"/>
              <w:left w:val="single" w:sz="4" w:space="0" w:color="auto"/>
              <w:bottom w:val="single" w:sz="4" w:space="0" w:color="auto"/>
              <w:right w:val="single" w:sz="4" w:space="0" w:color="auto"/>
            </w:tcBorders>
          </w:tcPr>
          <w:p w:rsidR="00E65DDD" w:rsidRPr="00B0356C" w:rsidRDefault="00E65DDD" w:rsidP="00E65DDD">
            <w:pPr>
              <w:pStyle w:val="afe"/>
              <w:jc w:val="center"/>
              <w:rPr>
                <w:rFonts w:ascii="Times New Roman" w:hAnsi="Times New Roman"/>
                <w:szCs w:val="24"/>
              </w:rPr>
            </w:pPr>
            <w:r w:rsidRPr="00B0356C">
              <w:rPr>
                <w:rFonts w:ascii="Times New Roman" w:hAnsi="Times New Roman"/>
                <w:szCs w:val="24"/>
              </w:rPr>
              <w:t>2020</w:t>
            </w:r>
          </w:p>
        </w:tc>
        <w:tc>
          <w:tcPr>
            <w:tcW w:w="443" w:type="pct"/>
            <w:tcBorders>
              <w:top w:val="single" w:sz="4" w:space="0" w:color="auto"/>
              <w:left w:val="single" w:sz="4" w:space="0" w:color="auto"/>
              <w:bottom w:val="single" w:sz="4" w:space="0" w:color="auto"/>
              <w:right w:val="single" w:sz="4" w:space="0" w:color="auto"/>
            </w:tcBorders>
          </w:tcPr>
          <w:p w:rsidR="00E65DDD" w:rsidRPr="00B0356C" w:rsidRDefault="00E65DDD" w:rsidP="00E65DDD">
            <w:pPr>
              <w:pStyle w:val="afe"/>
              <w:jc w:val="center"/>
              <w:rPr>
                <w:rFonts w:ascii="Times New Roman" w:hAnsi="Times New Roman"/>
                <w:szCs w:val="24"/>
              </w:rPr>
            </w:pPr>
            <w:r w:rsidRPr="00B0356C">
              <w:rPr>
                <w:rFonts w:ascii="Times New Roman" w:hAnsi="Times New Roman"/>
                <w:szCs w:val="24"/>
              </w:rPr>
              <w:t>2021</w:t>
            </w:r>
          </w:p>
        </w:tc>
        <w:tc>
          <w:tcPr>
            <w:tcW w:w="441" w:type="pct"/>
            <w:tcBorders>
              <w:top w:val="single" w:sz="4" w:space="0" w:color="auto"/>
              <w:left w:val="single" w:sz="4" w:space="0" w:color="auto"/>
              <w:bottom w:val="single" w:sz="4" w:space="0" w:color="auto"/>
            </w:tcBorders>
          </w:tcPr>
          <w:p w:rsidR="00E65DDD" w:rsidRPr="00B0356C" w:rsidRDefault="00E65DDD" w:rsidP="00E65DDD">
            <w:pPr>
              <w:pStyle w:val="afe"/>
              <w:jc w:val="center"/>
              <w:rPr>
                <w:rFonts w:ascii="Times New Roman" w:hAnsi="Times New Roman"/>
                <w:szCs w:val="24"/>
              </w:rPr>
            </w:pPr>
            <w:r w:rsidRPr="00B0356C">
              <w:rPr>
                <w:rFonts w:ascii="Times New Roman" w:hAnsi="Times New Roman"/>
                <w:szCs w:val="24"/>
              </w:rPr>
              <w:t>2022</w:t>
            </w:r>
          </w:p>
        </w:tc>
      </w:tr>
      <w:tr w:rsidR="00E65DDD" w:rsidRPr="00B0356C" w:rsidTr="00B0356C">
        <w:tc>
          <w:tcPr>
            <w:tcW w:w="1406" w:type="pct"/>
            <w:tcBorders>
              <w:top w:val="single" w:sz="4" w:space="0" w:color="auto"/>
              <w:bottom w:val="single" w:sz="4" w:space="0" w:color="auto"/>
              <w:right w:val="single" w:sz="4" w:space="0" w:color="auto"/>
            </w:tcBorders>
          </w:tcPr>
          <w:p w:rsidR="00E65DDD" w:rsidRPr="00B0356C" w:rsidRDefault="00E65DDD" w:rsidP="00E65DDD">
            <w:pPr>
              <w:pStyle w:val="aff6"/>
              <w:rPr>
                <w:rFonts w:ascii="Times New Roman" w:hAnsi="Times New Roman"/>
                <w:szCs w:val="24"/>
              </w:rPr>
            </w:pPr>
            <w:r w:rsidRPr="00B0356C">
              <w:rPr>
                <w:rFonts w:ascii="Times New Roman" w:hAnsi="Times New Roman"/>
                <w:szCs w:val="24"/>
              </w:rPr>
              <w:t>Снижение пробега трамвайных вагонов вследствие оптимизации расписания. Цель данного мероприятия в снижении затрат муниципального предприятия</w:t>
            </w:r>
          </w:p>
        </w:tc>
        <w:tc>
          <w:tcPr>
            <w:tcW w:w="1312" w:type="pct"/>
            <w:tcBorders>
              <w:top w:val="single" w:sz="4" w:space="0" w:color="auto"/>
              <w:left w:val="single" w:sz="4" w:space="0" w:color="auto"/>
              <w:bottom w:val="single" w:sz="4" w:space="0" w:color="auto"/>
              <w:right w:val="single" w:sz="4" w:space="0" w:color="auto"/>
            </w:tcBorders>
          </w:tcPr>
          <w:p w:rsidR="00E65DDD" w:rsidRPr="00B0356C" w:rsidRDefault="00E65DDD" w:rsidP="00E65DDD">
            <w:pPr>
              <w:pStyle w:val="aff6"/>
              <w:rPr>
                <w:rFonts w:ascii="Times New Roman" w:hAnsi="Times New Roman"/>
                <w:szCs w:val="24"/>
              </w:rPr>
            </w:pPr>
            <w:r w:rsidRPr="00B0356C">
              <w:rPr>
                <w:rFonts w:ascii="Times New Roman" w:hAnsi="Times New Roman"/>
                <w:szCs w:val="24"/>
              </w:rPr>
              <w:t>Доля безубыточных транспортных предприятий в общем количестве муниципальных транспортных предприятий, тыс. руб.</w:t>
            </w:r>
          </w:p>
        </w:tc>
        <w:tc>
          <w:tcPr>
            <w:tcW w:w="512" w:type="pct"/>
            <w:tcBorders>
              <w:top w:val="single" w:sz="4" w:space="0" w:color="auto"/>
              <w:left w:val="single" w:sz="4" w:space="0" w:color="auto"/>
              <w:bottom w:val="single" w:sz="4" w:space="0" w:color="auto"/>
              <w:right w:val="single" w:sz="4" w:space="0" w:color="auto"/>
            </w:tcBorders>
          </w:tcPr>
          <w:p w:rsidR="00E65DDD" w:rsidRPr="00B0356C" w:rsidRDefault="00E65DDD" w:rsidP="00E65DDD">
            <w:pPr>
              <w:pStyle w:val="aff6"/>
              <w:rPr>
                <w:rFonts w:ascii="Times New Roman" w:hAnsi="Times New Roman"/>
                <w:szCs w:val="24"/>
              </w:rPr>
            </w:pPr>
            <w:r w:rsidRPr="00B0356C">
              <w:rPr>
                <w:rFonts w:ascii="Times New Roman" w:hAnsi="Times New Roman"/>
                <w:szCs w:val="24"/>
              </w:rPr>
              <w:t>-</w:t>
            </w:r>
          </w:p>
        </w:tc>
        <w:tc>
          <w:tcPr>
            <w:tcW w:w="443" w:type="pct"/>
            <w:tcBorders>
              <w:top w:val="single" w:sz="4" w:space="0" w:color="auto"/>
              <w:left w:val="single" w:sz="4" w:space="0" w:color="auto"/>
              <w:bottom w:val="single" w:sz="4" w:space="0" w:color="auto"/>
              <w:right w:val="single" w:sz="4" w:space="0" w:color="auto"/>
            </w:tcBorders>
          </w:tcPr>
          <w:p w:rsidR="00E65DDD" w:rsidRPr="00B0356C" w:rsidRDefault="00E65DDD" w:rsidP="00E65DDD">
            <w:pPr>
              <w:pStyle w:val="aff6"/>
              <w:rPr>
                <w:rFonts w:ascii="Times New Roman" w:hAnsi="Times New Roman"/>
                <w:szCs w:val="24"/>
              </w:rPr>
            </w:pPr>
            <w:r w:rsidRPr="00B0356C">
              <w:rPr>
                <w:rFonts w:ascii="Times New Roman" w:hAnsi="Times New Roman"/>
                <w:szCs w:val="24"/>
              </w:rPr>
              <w:t>1500</w:t>
            </w:r>
          </w:p>
        </w:tc>
        <w:tc>
          <w:tcPr>
            <w:tcW w:w="443" w:type="pct"/>
            <w:tcBorders>
              <w:top w:val="single" w:sz="4" w:space="0" w:color="auto"/>
              <w:left w:val="single" w:sz="4" w:space="0" w:color="auto"/>
              <w:bottom w:val="single" w:sz="4" w:space="0" w:color="auto"/>
              <w:right w:val="single" w:sz="4" w:space="0" w:color="auto"/>
            </w:tcBorders>
          </w:tcPr>
          <w:p w:rsidR="00E65DDD" w:rsidRPr="00B0356C" w:rsidRDefault="00E65DDD" w:rsidP="00E65DDD">
            <w:pPr>
              <w:pStyle w:val="aff6"/>
              <w:rPr>
                <w:rFonts w:ascii="Times New Roman" w:hAnsi="Times New Roman"/>
                <w:szCs w:val="24"/>
              </w:rPr>
            </w:pPr>
            <w:r w:rsidRPr="00B0356C">
              <w:rPr>
                <w:rFonts w:ascii="Times New Roman" w:hAnsi="Times New Roman"/>
                <w:szCs w:val="24"/>
              </w:rPr>
              <w:t>1500</w:t>
            </w:r>
          </w:p>
        </w:tc>
        <w:tc>
          <w:tcPr>
            <w:tcW w:w="443" w:type="pct"/>
            <w:tcBorders>
              <w:top w:val="single" w:sz="4" w:space="0" w:color="auto"/>
              <w:left w:val="single" w:sz="4" w:space="0" w:color="auto"/>
              <w:bottom w:val="single" w:sz="4" w:space="0" w:color="auto"/>
              <w:right w:val="single" w:sz="4" w:space="0" w:color="auto"/>
            </w:tcBorders>
          </w:tcPr>
          <w:p w:rsidR="00E65DDD" w:rsidRPr="00B0356C" w:rsidRDefault="00E65DDD" w:rsidP="00E65DDD">
            <w:pPr>
              <w:pStyle w:val="aff6"/>
              <w:rPr>
                <w:rFonts w:ascii="Times New Roman" w:hAnsi="Times New Roman"/>
                <w:szCs w:val="24"/>
              </w:rPr>
            </w:pPr>
            <w:r w:rsidRPr="00B0356C">
              <w:rPr>
                <w:rFonts w:ascii="Times New Roman" w:hAnsi="Times New Roman"/>
                <w:szCs w:val="24"/>
              </w:rPr>
              <w:t>-</w:t>
            </w:r>
          </w:p>
        </w:tc>
        <w:tc>
          <w:tcPr>
            <w:tcW w:w="441" w:type="pct"/>
            <w:tcBorders>
              <w:top w:val="single" w:sz="4" w:space="0" w:color="auto"/>
              <w:left w:val="single" w:sz="4" w:space="0" w:color="auto"/>
              <w:bottom w:val="single" w:sz="4" w:space="0" w:color="auto"/>
            </w:tcBorders>
          </w:tcPr>
          <w:p w:rsidR="00E65DDD" w:rsidRPr="00B0356C" w:rsidRDefault="00E65DDD" w:rsidP="00E65DDD">
            <w:pPr>
              <w:pStyle w:val="aff6"/>
              <w:rPr>
                <w:rFonts w:ascii="Times New Roman" w:hAnsi="Times New Roman"/>
                <w:szCs w:val="24"/>
              </w:rPr>
            </w:pPr>
            <w:r w:rsidRPr="00B0356C">
              <w:rPr>
                <w:rFonts w:ascii="Times New Roman" w:hAnsi="Times New Roman"/>
                <w:szCs w:val="24"/>
              </w:rPr>
              <w:t>-</w:t>
            </w:r>
          </w:p>
        </w:tc>
      </w:tr>
    </w:tbl>
    <w:p w:rsidR="00E65DDD" w:rsidRPr="00E65DDD" w:rsidRDefault="00E65DDD" w:rsidP="00E43FF5">
      <w:pPr>
        <w:spacing w:before="120"/>
        <w:jc w:val="both"/>
        <w:rPr>
          <w:rFonts w:ascii="Times New Roman" w:hAnsi="Times New Roman"/>
          <w:sz w:val="26"/>
          <w:szCs w:val="26"/>
        </w:rPr>
      </w:pPr>
      <w:r w:rsidRPr="00106899">
        <w:rPr>
          <w:rStyle w:val="affff4"/>
          <w:rFonts w:ascii="Times New Roman" w:hAnsi="Times New Roman"/>
          <w:b w:val="0"/>
          <w:color w:val="auto"/>
          <w:sz w:val="26"/>
          <w:szCs w:val="26"/>
        </w:rPr>
        <w:t>Основное мероприятие 15.</w:t>
      </w:r>
      <w:r w:rsidRPr="00106899">
        <w:rPr>
          <w:rFonts w:ascii="Times New Roman" w:hAnsi="Times New Roman"/>
          <w:b/>
          <w:sz w:val="26"/>
          <w:szCs w:val="26"/>
        </w:rPr>
        <w:t xml:space="preserve"> </w:t>
      </w:r>
      <w:r w:rsidRPr="00E65DDD">
        <w:rPr>
          <w:rFonts w:ascii="Times New Roman" w:hAnsi="Times New Roman"/>
          <w:sz w:val="26"/>
          <w:szCs w:val="26"/>
        </w:rPr>
        <w:t xml:space="preserve">Анализ общей сети маршрутов с реализацией мер по обеспечению положительного экономического эффекта. Привлечение индивидуальных предпринимателей на маршруты </w:t>
      </w:r>
      <w:r w:rsidR="00E03516">
        <w:rPr>
          <w:rFonts w:ascii="Times New Roman" w:hAnsi="Times New Roman"/>
          <w:sz w:val="26"/>
          <w:szCs w:val="26"/>
        </w:rPr>
        <w:t>№</w:t>
      </w:r>
      <w:r w:rsidRPr="00E65DDD">
        <w:rPr>
          <w:rFonts w:ascii="Times New Roman" w:hAnsi="Times New Roman"/>
          <w:sz w:val="26"/>
          <w:szCs w:val="26"/>
        </w:rPr>
        <w:t> 19, 1, 5. Цель данного мероприятия в снижении затрат муниципального предприятия.</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70"/>
        <w:gridCol w:w="2189"/>
        <w:gridCol w:w="845"/>
        <w:gridCol w:w="960"/>
        <w:gridCol w:w="960"/>
        <w:gridCol w:w="845"/>
        <w:gridCol w:w="1184"/>
      </w:tblGrid>
      <w:tr w:rsidR="00E65DDD" w:rsidRPr="00E65DDD" w:rsidTr="002D2BD7">
        <w:tc>
          <w:tcPr>
            <w:tcW w:w="1456" w:type="pct"/>
            <w:tcBorders>
              <w:top w:val="single" w:sz="4" w:space="0" w:color="auto"/>
              <w:bottom w:val="single" w:sz="4" w:space="0" w:color="auto"/>
              <w:right w:val="single" w:sz="4" w:space="0" w:color="auto"/>
            </w:tcBorders>
          </w:tcPr>
          <w:p w:rsidR="00E65DDD" w:rsidRPr="00E65DDD" w:rsidRDefault="00E65DDD" w:rsidP="00E65DDD">
            <w:pPr>
              <w:pStyle w:val="afe"/>
              <w:jc w:val="center"/>
              <w:rPr>
                <w:rFonts w:ascii="Times New Roman" w:hAnsi="Times New Roman"/>
                <w:sz w:val="26"/>
                <w:szCs w:val="26"/>
              </w:rPr>
            </w:pPr>
            <w:r w:rsidRPr="00E65DDD">
              <w:rPr>
                <w:rFonts w:ascii="Times New Roman" w:hAnsi="Times New Roman"/>
                <w:sz w:val="26"/>
                <w:szCs w:val="26"/>
              </w:rPr>
              <w:t>Мероприятие</w:t>
            </w:r>
          </w:p>
        </w:tc>
        <w:tc>
          <w:tcPr>
            <w:tcW w:w="1111"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e"/>
              <w:jc w:val="center"/>
              <w:rPr>
                <w:rFonts w:ascii="Times New Roman" w:hAnsi="Times New Roman"/>
                <w:sz w:val="26"/>
                <w:szCs w:val="26"/>
              </w:rPr>
            </w:pPr>
            <w:r w:rsidRPr="00E65DDD">
              <w:rPr>
                <w:rFonts w:ascii="Times New Roman" w:hAnsi="Times New Roman"/>
                <w:sz w:val="26"/>
                <w:szCs w:val="26"/>
              </w:rPr>
              <w:t>Показатель</w:t>
            </w:r>
          </w:p>
        </w:tc>
        <w:tc>
          <w:tcPr>
            <w:tcW w:w="429"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e"/>
              <w:jc w:val="center"/>
              <w:rPr>
                <w:rFonts w:ascii="Times New Roman" w:hAnsi="Times New Roman"/>
                <w:sz w:val="26"/>
                <w:szCs w:val="26"/>
              </w:rPr>
            </w:pPr>
            <w:r w:rsidRPr="00E65DDD">
              <w:rPr>
                <w:rFonts w:ascii="Times New Roman" w:hAnsi="Times New Roman"/>
                <w:sz w:val="26"/>
                <w:szCs w:val="26"/>
              </w:rPr>
              <w:t>2018</w:t>
            </w:r>
          </w:p>
        </w:tc>
        <w:tc>
          <w:tcPr>
            <w:tcW w:w="487"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e"/>
              <w:jc w:val="center"/>
              <w:rPr>
                <w:rFonts w:ascii="Times New Roman" w:hAnsi="Times New Roman"/>
                <w:sz w:val="26"/>
                <w:szCs w:val="26"/>
              </w:rPr>
            </w:pPr>
            <w:r w:rsidRPr="00E65DDD">
              <w:rPr>
                <w:rFonts w:ascii="Times New Roman" w:hAnsi="Times New Roman"/>
                <w:sz w:val="26"/>
                <w:szCs w:val="26"/>
              </w:rPr>
              <w:t>2019</w:t>
            </w:r>
          </w:p>
        </w:tc>
        <w:tc>
          <w:tcPr>
            <w:tcW w:w="487"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e"/>
              <w:jc w:val="center"/>
              <w:rPr>
                <w:rFonts w:ascii="Times New Roman" w:hAnsi="Times New Roman"/>
                <w:sz w:val="26"/>
                <w:szCs w:val="26"/>
              </w:rPr>
            </w:pPr>
            <w:r w:rsidRPr="00E65DDD">
              <w:rPr>
                <w:rFonts w:ascii="Times New Roman" w:hAnsi="Times New Roman"/>
                <w:sz w:val="26"/>
                <w:szCs w:val="26"/>
              </w:rPr>
              <w:t>2020</w:t>
            </w:r>
          </w:p>
        </w:tc>
        <w:tc>
          <w:tcPr>
            <w:tcW w:w="429"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e"/>
              <w:jc w:val="center"/>
              <w:rPr>
                <w:rFonts w:ascii="Times New Roman" w:hAnsi="Times New Roman"/>
                <w:sz w:val="26"/>
                <w:szCs w:val="26"/>
              </w:rPr>
            </w:pPr>
            <w:r w:rsidRPr="00E65DDD">
              <w:rPr>
                <w:rFonts w:ascii="Times New Roman" w:hAnsi="Times New Roman"/>
                <w:sz w:val="26"/>
                <w:szCs w:val="26"/>
              </w:rPr>
              <w:t>2021</w:t>
            </w:r>
          </w:p>
        </w:tc>
        <w:tc>
          <w:tcPr>
            <w:tcW w:w="601" w:type="pct"/>
            <w:tcBorders>
              <w:top w:val="single" w:sz="4" w:space="0" w:color="auto"/>
              <w:left w:val="single" w:sz="4" w:space="0" w:color="auto"/>
              <w:bottom w:val="single" w:sz="4" w:space="0" w:color="auto"/>
            </w:tcBorders>
          </w:tcPr>
          <w:p w:rsidR="00E65DDD" w:rsidRPr="00E65DDD" w:rsidRDefault="00E65DDD" w:rsidP="00E65DDD">
            <w:pPr>
              <w:pStyle w:val="afe"/>
              <w:jc w:val="center"/>
              <w:rPr>
                <w:rFonts w:ascii="Times New Roman" w:hAnsi="Times New Roman"/>
                <w:sz w:val="26"/>
                <w:szCs w:val="26"/>
              </w:rPr>
            </w:pPr>
            <w:r w:rsidRPr="00E65DDD">
              <w:rPr>
                <w:rFonts w:ascii="Times New Roman" w:hAnsi="Times New Roman"/>
                <w:sz w:val="26"/>
                <w:szCs w:val="26"/>
              </w:rPr>
              <w:t>2022</w:t>
            </w:r>
          </w:p>
        </w:tc>
      </w:tr>
      <w:tr w:rsidR="00E65DDD" w:rsidRPr="00E65DDD" w:rsidTr="002D2BD7">
        <w:tc>
          <w:tcPr>
            <w:tcW w:w="1456" w:type="pct"/>
            <w:tcBorders>
              <w:top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 xml:space="preserve">Анализ общей сети маршрутов с реализацией мер по обеспечению положительного экономического эффекта. Привлечение индивидуальных предпринимателей на маршруты </w:t>
            </w:r>
            <w:r w:rsidR="00E03516">
              <w:rPr>
                <w:rFonts w:ascii="Times New Roman" w:hAnsi="Times New Roman"/>
                <w:sz w:val="26"/>
                <w:szCs w:val="26"/>
              </w:rPr>
              <w:t>№</w:t>
            </w:r>
            <w:r w:rsidRPr="00E65DDD">
              <w:rPr>
                <w:rFonts w:ascii="Times New Roman" w:hAnsi="Times New Roman"/>
                <w:sz w:val="26"/>
                <w:szCs w:val="26"/>
              </w:rPr>
              <w:t> 19, 1, 5.</w:t>
            </w:r>
          </w:p>
        </w:tc>
        <w:tc>
          <w:tcPr>
            <w:tcW w:w="1111"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Доля безубыточных транспортных предприятий в общем количестве муниципальных транспортных предприятий, тыс. руб.</w:t>
            </w:r>
          </w:p>
        </w:tc>
        <w:tc>
          <w:tcPr>
            <w:tcW w:w="429"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w:t>
            </w:r>
          </w:p>
        </w:tc>
        <w:tc>
          <w:tcPr>
            <w:tcW w:w="487"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3100</w:t>
            </w:r>
          </w:p>
        </w:tc>
        <w:tc>
          <w:tcPr>
            <w:tcW w:w="487"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3100</w:t>
            </w:r>
          </w:p>
        </w:tc>
        <w:tc>
          <w:tcPr>
            <w:tcW w:w="429" w:type="pct"/>
            <w:tcBorders>
              <w:top w:val="single" w:sz="4" w:space="0" w:color="auto"/>
              <w:left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3100</w:t>
            </w:r>
          </w:p>
        </w:tc>
        <w:tc>
          <w:tcPr>
            <w:tcW w:w="601" w:type="pct"/>
            <w:tcBorders>
              <w:top w:val="single" w:sz="4" w:space="0" w:color="auto"/>
              <w:left w:val="single" w:sz="4" w:space="0" w:color="auto"/>
              <w:bottom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3100</w:t>
            </w:r>
          </w:p>
        </w:tc>
      </w:tr>
    </w:tbl>
    <w:p w:rsidR="00E65DDD" w:rsidRPr="00E65DDD" w:rsidRDefault="00E65DDD" w:rsidP="00E43FF5">
      <w:pPr>
        <w:spacing w:before="120"/>
        <w:jc w:val="both"/>
        <w:rPr>
          <w:rFonts w:ascii="Times New Roman" w:hAnsi="Times New Roman"/>
          <w:sz w:val="26"/>
          <w:szCs w:val="26"/>
        </w:rPr>
      </w:pPr>
      <w:bookmarkStart w:id="21" w:name="sub_316"/>
      <w:r w:rsidRPr="00106899">
        <w:rPr>
          <w:rStyle w:val="affff4"/>
          <w:rFonts w:ascii="Times New Roman" w:hAnsi="Times New Roman"/>
          <w:b w:val="0"/>
          <w:color w:val="auto"/>
          <w:sz w:val="26"/>
          <w:szCs w:val="26"/>
        </w:rPr>
        <w:t>Основное мероприятие 16:</w:t>
      </w:r>
      <w:r w:rsidRPr="00E65DDD">
        <w:rPr>
          <w:rFonts w:ascii="Times New Roman" w:hAnsi="Times New Roman"/>
          <w:sz w:val="26"/>
          <w:szCs w:val="26"/>
        </w:rPr>
        <w:t xml:space="preserve"> Возмещение МУП </w:t>
      </w:r>
      <w:r w:rsidR="00106899">
        <w:rPr>
          <w:rFonts w:ascii="Times New Roman" w:hAnsi="Times New Roman"/>
          <w:sz w:val="26"/>
          <w:szCs w:val="26"/>
        </w:rPr>
        <w:t>«</w:t>
      </w:r>
      <w:r w:rsidRPr="00E65DDD">
        <w:rPr>
          <w:rFonts w:ascii="Times New Roman" w:hAnsi="Times New Roman"/>
          <w:sz w:val="26"/>
          <w:szCs w:val="26"/>
        </w:rPr>
        <w:t xml:space="preserve">Автоколонна </w:t>
      </w:r>
      <w:r w:rsidR="00E03516">
        <w:rPr>
          <w:rFonts w:ascii="Times New Roman" w:hAnsi="Times New Roman"/>
          <w:sz w:val="26"/>
          <w:szCs w:val="26"/>
        </w:rPr>
        <w:t>№</w:t>
      </w:r>
      <w:r w:rsidRPr="00E65DDD">
        <w:rPr>
          <w:rFonts w:ascii="Times New Roman" w:hAnsi="Times New Roman"/>
          <w:sz w:val="26"/>
          <w:szCs w:val="26"/>
        </w:rPr>
        <w:t> 1456</w:t>
      </w:r>
      <w:r w:rsidR="00106899">
        <w:rPr>
          <w:rFonts w:ascii="Times New Roman" w:hAnsi="Times New Roman"/>
          <w:sz w:val="26"/>
          <w:szCs w:val="26"/>
        </w:rPr>
        <w:t>»</w:t>
      </w:r>
      <w:r w:rsidRPr="00E65DDD">
        <w:rPr>
          <w:rFonts w:ascii="Times New Roman" w:hAnsi="Times New Roman"/>
          <w:sz w:val="26"/>
          <w:szCs w:val="26"/>
        </w:rPr>
        <w:t xml:space="preserve"> недополученных доходов в целях исключения банкротства предприятия вследствие возникновения обстоятельств непреодолимой силы.</w:t>
      </w:r>
    </w:p>
    <w:p w:rsidR="00E65DDD" w:rsidRPr="00E65DDD" w:rsidRDefault="00E65DDD" w:rsidP="00E43FF5">
      <w:pPr>
        <w:jc w:val="both"/>
        <w:rPr>
          <w:rFonts w:ascii="Times New Roman" w:hAnsi="Times New Roman"/>
          <w:sz w:val="26"/>
          <w:szCs w:val="26"/>
        </w:rPr>
      </w:pPr>
      <w:bookmarkStart w:id="22" w:name="sub_317"/>
      <w:bookmarkEnd w:id="21"/>
      <w:r w:rsidRPr="00E65DDD">
        <w:rPr>
          <w:rFonts w:ascii="Times New Roman" w:hAnsi="Times New Roman"/>
          <w:sz w:val="26"/>
          <w:szCs w:val="26"/>
        </w:rPr>
        <w:lastRenderedPageBreak/>
        <w:t xml:space="preserve">В 2020 году для реализации основного мероприятия из городского бюджета выделяется субсидия в размере 25096,3 тыс. рублей МУП </w:t>
      </w:r>
      <w:r w:rsidR="00106899">
        <w:rPr>
          <w:rFonts w:ascii="Times New Roman" w:hAnsi="Times New Roman"/>
          <w:sz w:val="26"/>
          <w:szCs w:val="26"/>
        </w:rPr>
        <w:t>«</w:t>
      </w:r>
      <w:r w:rsidRPr="00E65DDD">
        <w:rPr>
          <w:rFonts w:ascii="Times New Roman" w:hAnsi="Times New Roman"/>
          <w:sz w:val="26"/>
          <w:szCs w:val="26"/>
        </w:rPr>
        <w:t xml:space="preserve">Автоколонна </w:t>
      </w:r>
      <w:r w:rsidR="00E03516">
        <w:rPr>
          <w:rFonts w:ascii="Times New Roman" w:hAnsi="Times New Roman"/>
          <w:sz w:val="26"/>
          <w:szCs w:val="26"/>
        </w:rPr>
        <w:t>№</w:t>
      </w:r>
      <w:r w:rsidRPr="00E65DDD">
        <w:rPr>
          <w:rFonts w:ascii="Times New Roman" w:hAnsi="Times New Roman"/>
          <w:sz w:val="26"/>
          <w:szCs w:val="26"/>
        </w:rPr>
        <w:t> 1456</w:t>
      </w:r>
      <w:r w:rsidR="00106899">
        <w:rPr>
          <w:rFonts w:ascii="Times New Roman" w:hAnsi="Times New Roman"/>
          <w:sz w:val="26"/>
          <w:szCs w:val="26"/>
        </w:rPr>
        <w:t>»</w:t>
      </w:r>
      <w:r w:rsidRPr="00E65DDD">
        <w:rPr>
          <w:rFonts w:ascii="Times New Roman" w:hAnsi="Times New Roman"/>
          <w:sz w:val="26"/>
          <w:szCs w:val="26"/>
        </w:rPr>
        <w:t xml:space="preserve"> на возмещение недополученных доходов в целях исключения банкротства предприятия вследствие возникновения обстоятельств непреодолимой силы.</w:t>
      </w:r>
    </w:p>
    <w:bookmarkEnd w:id="22"/>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 xml:space="preserve">Результатом выполнения этого мероприятия является восстановление платежеспособности МУП </w:t>
      </w:r>
      <w:r w:rsidR="00106899">
        <w:rPr>
          <w:rFonts w:ascii="Times New Roman" w:hAnsi="Times New Roman"/>
          <w:sz w:val="26"/>
          <w:szCs w:val="26"/>
        </w:rPr>
        <w:t>«</w:t>
      </w:r>
      <w:r w:rsidRPr="00E65DDD">
        <w:rPr>
          <w:rFonts w:ascii="Times New Roman" w:hAnsi="Times New Roman"/>
          <w:sz w:val="26"/>
          <w:szCs w:val="26"/>
        </w:rPr>
        <w:t xml:space="preserve">Автоколонна </w:t>
      </w:r>
      <w:r w:rsidR="00E03516">
        <w:rPr>
          <w:rFonts w:ascii="Times New Roman" w:hAnsi="Times New Roman"/>
          <w:sz w:val="26"/>
          <w:szCs w:val="26"/>
        </w:rPr>
        <w:t>№</w:t>
      </w:r>
      <w:r w:rsidRPr="00E65DDD">
        <w:rPr>
          <w:rFonts w:ascii="Times New Roman" w:hAnsi="Times New Roman"/>
          <w:sz w:val="26"/>
          <w:szCs w:val="26"/>
        </w:rPr>
        <w:t> 1456</w:t>
      </w:r>
      <w:r w:rsidR="00106899">
        <w:rPr>
          <w:rFonts w:ascii="Times New Roman" w:hAnsi="Times New Roman"/>
          <w:sz w:val="26"/>
          <w:szCs w:val="26"/>
        </w:rPr>
        <w:t>»</w:t>
      </w:r>
      <w:r w:rsidRPr="00E65DDD">
        <w:rPr>
          <w:rFonts w:ascii="Times New Roman" w:hAnsi="Times New Roman"/>
          <w:sz w:val="26"/>
          <w:szCs w:val="26"/>
        </w:rPr>
        <w:t xml:space="preserve"> путем частичного покрытия убытков по обстоятельствам непреодолимой силы</w:t>
      </w:r>
    </w:p>
    <w:p w:rsidR="00E65DDD" w:rsidRPr="00E65DDD" w:rsidRDefault="00E65DDD" w:rsidP="00E43FF5">
      <w:pPr>
        <w:spacing w:before="120"/>
        <w:jc w:val="both"/>
        <w:rPr>
          <w:rFonts w:ascii="Times New Roman" w:hAnsi="Times New Roman"/>
          <w:sz w:val="26"/>
          <w:szCs w:val="26"/>
        </w:rPr>
      </w:pPr>
      <w:bookmarkStart w:id="23" w:name="sub_318"/>
      <w:r w:rsidRPr="00106899">
        <w:rPr>
          <w:rStyle w:val="affff4"/>
          <w:rFonts w:ascii="Times New Roman" w:hAnsi="Times New Roman"/>
          <w:b w:val="0"/>
          <w:color w:val="auto"/>
          <w:sz w:val="26"/>
          <w:szCs w:val="26"/>
        </w:rPr>
        <w:t>Основное мероприятие 17</w:t>
      </w:r>
      <w:r w:rsidRPr="00106899">
        <w:rPr>
          <w:rFonts w:ascii="Times New Roman" w:hAnsi="Times New Roman"/>
          <w:b/>
          <w:sz w:val="26"/>
          <w:szCs w:val="26"/>
        </w:rPr>
        <w:t>:</w:t>
      </w:r>
      <w:r w:rsidRPr="00E65DDD">
        <w:rPr>
          <w:rFonts w:ascii="Times New Roman" w:hAnsi="Times New Roman"/>
          <w:sz w:val="26"/>
          <w:szCs w:val="26"/>
        </w:rPr>
        <w:t xml:space="preserve"> </w:t>
      </w:r>
      <w:r w:rsidR="00A1548F" w:rsidRPr="00A1548F">
        <w:rPr>
          <w:rFonts w:ascii="Times New Roman" w:hAnsi="Times New Roman"/>
          <w:sz w:val="26"/>
          <w:szCs w:val="26"/>
        </w:rPr>
        <w:t>Возмещение затрат МУП «Автоколонна № 1456» по оплате в 2020-2023 годах лизинговых платежей по договору финансовой аренды (лизинга) приобре</w:t>
      </w:r>
      <w:r w:rsidR="00A1548F">
        <w:rPr>
          <w:rFonts w:ascii="Times New Roman" w:hAnsi="Times New Roman"/>
          <w:sz w:val="26"/>
          <w:szCs w:val="26"/>
        </w:rPr>
        <w:t>тения автобусов в 2020 го</w:t>
      </w:r>
      <w:r w:rsidR="00A1548F" w:rsidRPr="00A1548F">
        <w:rPr>
          <w:rFonts w:ascii="Times New Roman" w:hAnsi="Times New Roman"/>
          <w:sz w:val="26"/>
          <w:szCs w:val="26"/>
        </w:rPr>
        <w:t>ду.</w:t>
      </w:r>
    </w:p>
    <w:bookmarkEnd w:id="23"/>
    <w:p w:rsidR="00E65DDD" w:rsidRDefault="00E65DDD" w:rsidP="00E43FF5">
      <w:pPr>
        <w:jc w:val="both"/>
        <w:rPr>
          <w:rFonts w:ascii="Times New Roman" w:hAnsi="Times New Roman"/>
          <w:sz w:val="26"/>
          <w:szCs w:val="26"/>
        </w:rPr>
      </w:pPr>
      <w:r w:rsidRPr="00E65DDD">
        <w:rPr>
          <w:rFonts w:ascii="Times New Roman" w:hAnsi="Times New Roman"/>
          <w:sz w:val="26"/>
          <w:szCs w:val="26"/>
        </w:rPr>
        <w:t xml:space="preserve">В 2020 году для реализации основного мероприятия из городского бюджета выделяется субсидия в размере 4259,6 тыс. рублей МУП </w:t>
      </w:r>
      <w:r w:rsidR="00106899">
        <w:rPr>
          <w:rFonts w:ascii="Times New Roman" w:hAnsi="Times New Roman"/>
          <w:sz w:val="26"/>
          <w:szCs w:val="26"/>
        </w:rPr>
        <w:t>«</w:t>
      </w:r>
      <w:r w:rsidRPr="00E65DDD">
        <w:rPr>
          <w:rFonts w:ascii="Times New Roman" w:hAnsi="Times New Roman"/>
          <w:sz w:val="26"/>
          <w:szCs w:val="26"/>
        </w:rPr>
        <w:t xml:space="preserve">Автоколонна </w:t>
      </w:r>
      <w:r w:rsidR="00E03516">
        <w:rPr>
          <w:rFonts w:ascii="Times New Roman" w:hAnsi="Times New Roman"/>
          <w:sz w:val="26"/>
          <w:szCs w:val="26"/>
        </w:rPr>
        <w:t>№</w:t>
      </w:r>
      <w:r w:rsidRPr="00E65DDD">
        <w:rPr>
          <w:rFonts w:ascii="Times New Roman" w:hAnsi="Times New Roman"/>
          <w:sz w:val="26"/>
          <w:szCs w:val="26"/>
        </w:rPr>
        <w:t> 1456</w:t>
      </w:r>
      <w:r w:rsidR="00106899">
        <w:rPr>
          <w:rFonts w:ascii="Times New Roman" w:hAnsi="Times New Roman"/>
          <w:sz w:val="26"/>
          <w:szCs w:val="26"/>
        </w:rPr>
        <w:t>»</w:t>
      </w:r>
      <w:r w:rsidRPr="00E65DDD">
        <w:rPr>
          <w:rFonts w:ascii="Times New Roman" w:hAnsi="Times New Roman"/>
          <w:sz w:val="26"/>
          <w:szCs w:val="26"/>
        </w:rPr>
        <w:t xml:space="preserve"> на возмещение затрат по оплате лизинговых платежей по договору финансовой аренды (лизинга) приобретения автобусов.</w:t>
      </w:r>
    </w:p>
    <w:p w:rsidR="0067775B" w:rsidRDefault="00106899" w:rsidP="00E43FF5">
      <w:pPr>
        <w:jc w:val="both"/>
        <w:rPr>
          <w:rFonts w:ascii="Times New Roman" w:hAnsi="Times New Roman"/>
          <w:sz w:val="26"/>
          <w:szCs w:val="26"/>
        </w:rPr>
      </w:pPr>
      <w:r>
        <w:rPr>
          <w:rFonts w:ascii="Times New Roman" w:hAnsi="Times New Roman"/>
          <w:sz w:val="26"/>
          <w:szCs w:val="26"/>
        </w:rPr>
        <w:t xml:space="preserve">В 2021-2023 гг. </w:t>
      </w:r>
      <w:r w:rsidR="0067775B" w:rsidRPr="00E65DDD">
        <w:rPr>
          <w:rFonts w:ascii="Times New Roman" w:hAnsi="Times New Roman"/>
          <w:sz w:val="26"/>
          <w:szCs w:val="26"/>
        </w:rPr>
        <w:t xml:space="preserve">для реализации основного мероприятия из городского бюджета выделяется субсидия в размере </w:t>
      </w:r>
      <w:r w:rsidR="0067775B">
        <w:rPr>
          <w:rFonts w:ascii="Times New Roman" w:hAnsi="Times New Roman"/>
          <w:sz w:val="26"/>
          <w:szCs w:val="26"/>
        </w:rPr>
        <w:t xml:space="preserve">25557,5 </w:t>
      </w:r>
      <w:r w:rsidR="0067775B" w:rsidRPr="00E65DDD">
        <w:rPr>
          <w:rFonts w:ascii="Times New Roman" w:hAnsi="Times New Roman"/>
          <w:sz w:val="26"/>
          <w:szCs w:val="26"/>
        </w:rPr>
        <w:t> тыс. рублей</w:t>
      </w:r>
      <w:r w:rsidR="00F55D64">
        <w:rPr>
          <w:rFonts w:ascii="Times New Roman" w:hAnsi="Times New Roman"/>
          <w:sz w:val="26"/>
          <w:szCs w:val="26"/>
        </w:rPr>
        <w:t xml:space="preserve"> (ежегодно)</w:t>
      </w:r>
      <w:r w:rsidR="0067775B" w:rsidRPr="00E65DDD">
        <w:rPr>
          <w:rFonts w:ascii="Times New Roman" w:hAnsi="Times New Roman"/>
          <w:sz w:val="26"/>
          <w:szCs w:val="26"/>
        </w:rPr>
        <w:t xml:space="preserve"> МУП </w:t>
      </w:r>
      <w:r w:rsidR="0067775B">
        <w:rPr>
          <w:rFonts w:ascii="Times New Roman" w:hAnsi="Times New Roman"/>
          <w:sz w:val="26"/>
          <w:szCs w:val="26"/>
        </w:rPr>
        <w:t>«</w:t>
      </w:r>
      <w:r w:rsidR="0067775B" w:rsidRPr="00E65DDD">
        <w:rPr>
          <w:rFonts w:ascii="Times New Roman" w:hAnsi="Times New Roman"/>
          <w:sz w:val="26"/>
          <w:szCs w:val="26"/>
        </w:rPr>
        <w:t xml:space="preserve">Автоколонна </w:t>
      </w:r>
      <w:r w:rsidR="0067775B">
        <w:rPr>
          <w:rFonts w:ascii="Times New Roman" w:hAnsi="Times New Roman"/>
          <w:sz w:val="26"/>
          <w:szCs w:val="26"/>
        </w:rPr>
        <w:t>№</w:t>
      </w:r>
      <w:r w:rsidR="0067775B" w:rsidRPr="00E65DDD">
        <w:rPr>
          <w:rFonts w:ascii="Times New Roman" w:hAnsi="Times New Roman"/>
          <w:sz w:val="26"/>
          <w:szCs w:val="26"/>
        </w:rPr>
        <w:t> 1456</w:t>
      </w:r>
      <w:r w:rsidR="0067775B">
        <w:rPr>
          <w:rFonts w:ascii="Times New Roman" w:hAnsi="Times New Roman"/>
          <w:sz w:val="26"/>
          <w:szCs w:val="26"/>
        </w:rPr>
        <w:t>»</w:t>
      </w:r>
      <w:r w:rsidR="0067775B" w:rsidRPr="00E65DDD">
        <w:rPr>
          <w:rFonts w:ascii="Times New Roman" w:hAnsi="Times New Roman"/>
          <w:sz w:val="26"/>
          <w:szCs w:val="26"/>
        </w:rPr>
        <w:t xml:space="preserve"> на возмещение затрат по оплате лизинговых платежей по договору финансовой аренды (лизинга) приобретения автобусов.</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 xml:space="preserve">Результатом выполнения этого мероприятия является обновление автобусного парка МУП </w:t>
      </w:r>
      <w:r w:rsidR="00106899">
        <w:rPr>
          <w:rFonts w:ascii="Times New Roman" w:hAnsi="Times New Roman"/>
          <w:sz w:val="26"/>
          <w:szCs w:val="26"/>
        </w:rPr>
        <w:t>«</w:t>
      </w:r>
      <w:r w:rsidRPr="00E65DDD">
        <w:rPr>
          <w:rFonts w:ascii="Times New Roman" w:hAnsi="Times New Roman"/>
          <w:sz w:val="26"/>
          <w:szCs w:val="26"/>
        </w:rPr>
        <w:t>Автоколонна 1456</w:t>
      </w:r>
      <w:r w:rsidR="00106899">
        <w:rPr>
          <w:rFonts w:ascii="Times New Roman" w:hAnsi="Times New Roman"/>
          <w:sz w:val="26"/>
          <w:szCs w:val="26"/>
        </w:rPr>
        <w:t>»</w:t>
      </w:r>
      <w:r w:rsidRPr="00E65DDD">
        <w:rPr>
          <w:rFonts w:ascii="Times New Roman" w:hAnsi="Times New Roman"/>
          <w:sz w:val="26"/>
          <w:szCs w:val="26"/>
        </w:rPr>
        <w:t>, повышение привлекательности общественного транспорта.</w:t>
      </w:r>
    </w:p>
    <w:p w:rsidR="00E65DDD" w:rsidRPr="00E65DDD" w:rsidRDefault="00E65DDD" w:rsidP="00E43FF5">
      <w:pPr>
        <w:spacing w:before="120"/>
        <w:jc w:val="both"/>
        <w:rPr>
          <w:rFonts w:ascii="Times New Roman" w:hAnsi="Times New Roman"/>
          <w:sz w:val="26"/>
          <w:szCs w:val="26"/>
        </w:rPr>
      </w:pPr>
      <w:r w:rsidRPr="00106899">
        <w:rPr>
          <w:rStyle w:val="affff4"/>
          <w:rFonts w:ascii="Times New Roman" w:hAnsi="Times New Roman"/>
          <w:b w:val="0"/>
          <w:color w:val="auto"/>
          <w:sz w:val="26"/>
          <w:szCs w:val="26"/>
        </w:rPr>
        <w:t>Основное мероприятие 18</w:t>
      </w:r>
      <w:r w:rsidRPr="00106899">
        <w:rPr>
          <w:rFonts w:ascii="Times New Roman" w:hAnsi="Times New Roman"/>
          <w:b/>
          <w:sz w:val="26"/>
          <w:szCs w:val="26"/>
        </w:rPr>
        <w:t>:</w:t>
      </w:r>
      <w:r w:rsidRPr="00E65DDD">
        <w:rPr>
          <w:rFonts w:ascii="Times New Roman" w:hAnsi="Times New Roman"/>
          <w:sz w:val="26"/>
          <w:szCs w:val="26"/>
        </w:rPr>
        <w:t xml:space="preserve"> </w:t>
      </w:r>
      <w:r w:rsidR="006E2D7D">
        <w:rPr>
          <w:rFonts w:ascii="Times New Roman" w:hAnsi="Times New Roman"/>
          <w:sz w:val="26"/>
          <w:szCs w:val="26"/>
        </w:rPr>
        <w:t>Мероприятия по установ</w:t>
      </w:r>
      <w:r w:rsidR="006E2D7D" w:rsidRPr="006E2D7D">
        <w:rPr>
          <w:rFonts w:ascii="Times New Roman" w:hAnsi="Times New Roman"/>
          <w:sz w:val="26"/>
          <w:szCs w:val="26"/>
        </w:rPr>
        <w:t>лению, изменению, отмене маршрутов рег</w:t>
      </w:r>
      <w:r w:rsidR="006E2D7D">
        <w:rPr>
          <w:rFonts w:ascii="Times New Roman" w:hAnsi="Times New Roman"/>
          <w:sz w:val="26"/>
          <w:szCs w:val="26"/>
        </w:rPr>
        <w:t>улярных перевозок в городе Чере</w:t>
      </w:r>
      <w:r w:rsidR="006E2D7D" w:rsidRPr="006E2D7D">
        <w:rPr>
          <w:rFonts w:ascii="Times New Roman" w:hAnsi="Times New Roman"/>
          <w:sz w:val="26"/>
          <w:szCs w:val="26"/>
        </w:rPr>
        <w:t>повце по регулируемым тарифам.</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В 2020 году для реализации основного мероприятия из городского бюджета выделяется 1,0 тыс. рублей для организации маршрутной сети пассажирских перевозок путем установления муниципального маршрута регулярных перевозок для осуществления регулярных перевозок по регулируемому тарифу.</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Результатом выполнения этого мероприятия является организация устойчивого и эффективного функционирования городского пассажирского транспорта.</w:t>
      </w:r>
    </w:p>
    <w:p w:rsidR="00E65DDD" w:rsidRPr="00E65DDD" w:rsidRDefault="00E65DDD" w:rsidP="00E43FF5">
      <w:pPr>
        <w:spacing w:before="120"/>
        <w:jc w:val="both"/>
        <w:rPr>
          <w:rFonts w:ascii="Times New Roman" w:hAnsi="Times New Roman"/>
          <w:sz w:val="26"/>
          <w:szCs w:val="26"/>
        </w:rPr>
      </w:pPr>
      <w:r w:rsidRPr="0067775B">
        <w:rPr>
          <w:rStyle w:val="affff4"/>
          <w:rFonts w:ascii="Times New Roman" w:hAnsi="Times New Roman"/>
          <w:b w:val="0"/>
          <w:color w:val="auto"/>
          <w:sz w:val="26"/>
          <w:szCs w:val="26"/>
        </w:rPr>
        <w:t>Основное мероприятие 19</w:t>
      </w:r>
      <w:r w:rsidRPr="0067775B">
        <w:rPr>
          <w:rFonts w:ascii="Times New Roman" w:hAnsi="Times New Roman"/>
          <w:b/>
          <w:sz w:val="26"/>
          <w:szCs w:val="26"/>
        </w:rPr>
        <w:t>:</w:t>
      </w:r>
      <w:r w:rsidRPr="00E65DDD">
        <w:rPr>
          <w:rFonts w:ascii="Times New Roman" w:hAnsi="Times New Roman"/>
          <w:sz w:val="26"/>
          <w:szCs w:val="26"/>
        </w:rPr>
        <w:t xml:space="preserve"> Финансовое обеспечение затрат МУП </w:t>
      </w:r>
      <w:r w:rsidR="0067775B">
        <w:rPr>
          <w:rFonts w:ascii="Times New Roman" w:hAnsi="Times New Roman"/>
          <w:sz w:val="26"/>
          <w:szCs w:val="26"/>
        </w:rPr>
        <w:t>«</w:t>
      </w:r>
      <w:r w:rsidRPr="00E65DDD">
        <w:rPr>
          <w:rFonts w:ascii="Times New Roman" w:hAnsi="Times New Roman"/>
          <w:sz w:val="26"/>
          <w:szCs w:val="26"/>
        </w:rPr>
        <w:t xml:space="preserve">Автоколонна </w:t>
      </w:r>
      <w:r w:rsidR="00E03516">
        <w:rPr>
          <w:rFonts w:ascii="Times New Roman" w:hAnsi="Times New Roman"/>
          <w:sz w:val="26"/>
          <w:szCs w:val="26"/>
        </w:rPr>
        <w:t>№</w:t>
      </w:r>
      <w:r w:rsidRPr="00E65DDD">
        <w:rPr>
          <w:rFonts w:ascii="Times New Roman" w:hAnsi="Times New Roman"/>
          <w:sz w:val="26"/>
          <w:szCs w:val="26"/>
        </w:rPr>
        <w:t> 1456</w:t>
      </w:r>
      <w:r w:rsidR="0067775B">
        <w:rPr>
          <w:rFonts w:ascii="Times New Roman" w:hAnsi="Times New Roman"/>
          <w:sz w:val="26"/>
          <w:szCs w:val="26"/>
        </w:rPr>
        <w:t>»</w:t>
      </w:r>
      <w:r w:rsidRPr="00E65DDD">
        <w:rPr>
          <w:rFonts w:ascii="Times New Roman" w:hAnsi="Times New Roman"/>
          <w:sz w:val="26"/>
          <w:szCs w:val="26"/>
        </w:rPr>
        <w:t xml:space="preserve"> по оплате первоначального взноса по договору финансовой аренды (лизинга) приобретения автобусов в 2020 году.</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 xml:space="preserve">В 2020 году для реализации основного мероприятия из городского бюджета выделяется субсидия в размере 10000,0 тыс. рублей МУП </w:t>
      </w:r>
      <w:r w:rsidR="0067775B">
        <w:rPr>
          <w:rFonts w:ascii="Times New Roman" w:hAnsi="Times New Roman"/>
          <w:sz w:val="26"/>
          <w:szCs w:val="26"/>
        </w:rPr>
        <w:t>«</w:t>
      </w:r>
      <w:r w:rsidRPr="00E65DDD">
        <w:rPr>
          <w:rFonts w:ascii="Times New Roman" w:hAnsi="Times New Roman"/>
          <w:sz w:val="26"/>
          <w:szCs w:val="26"/>
        </w:rPr>
        <w:t xml:space="preserve">Автоколонна </w:t>
      </w:r>
      <w:r w:rsidR="00E03516">
        <w:rPr>
          <w:rFonts w:ascii="Times New Roman" w:hAnsi="Times New Roman"/>
          <w:sz w:val="26"/>
          <w:szCs w:val="26"/>
        </w:rPr>
        <w:t>№</w:t>
      </w:r>
      <w:r w:rsidRPr="00E65DDD">
        <w:rPr>
          <w:rFonts w:ascii="Times New Roman" w:hAnsi="Times New Roman"/>
          <w:sz w:val="26"/>
          <w:szCs w:val="26"/>
        </w:rPr>
        <w:t> 1456</w:t>
      </w:r>
      <w:r w:rsidR="0067775B">
        <w:rPr>
          <w:rFonts w:ascii="Times New Roman" w:hAnsi="Times New Roman"/>
          <w:sz w:val="26"/>
          <w:szCs w:val="26"/>
        </w:rPr>
        <w:t>»</w:t>
      </w:r>
      <w:r w:rsidRPr="00E65DDD">
        <w:rPr>
          <w:rFonts w:ascii="Times New Roman" w:hAnsi="Times New Roman"/>
          <w:sz w:val="26"/>
          <w:szCs w:val="26"/>
        </w:rPr>
        <w:t xml:space="preserve"> на финансовое обеспечение затрат по оплате первоначального взноса по договору финансовой аренды (лизинга) приобретения автобусов.</w:t>
      </w:r>
    </w:p>
    <w:p w:rsidR="00F01F66" w:rsidRDefault="00E65DDD" w:rsidP="00E43FF5">
      <w:pPr>
        <w:jc w:val="both"/>
        <w:rPr>
          <w:rFonts w:ascii="Times New Roman" w:hAnsi="Times New Roman"/>
          <w:sz w:val="26"/>
          <w:szCs w:val="26"/>
        </w:rPr>
      </w:pPr>
      <w:r w:rsidRPr="00E65DDD">
        <w:rPr>
          <w:rFonts w:ascii="Times New Roman" w:hAnsi="Times New Roman"/>
          <w:sz w:val="26"/>
          <w:szCs w:val="26"/>
        </w:rPr>
        <w:t>Результатом выполнения этого мероприятия является развитие перевозок в сфере городского туризма.</w:t>
      </w:r>
    </w:p>
    <w:p w:rsidR="00F01F66" w:rsidRPr="00E65DDD" w:rsidRDefault="00F01F66" w:rsidP="00F01F66">
      <w:pPr>
        <w:rPr>
          <w:rFonts w:ascii="Times New Roman" w:hAnsi="Times New Roman"/>
          <w:sz w:val="26"/>
          <w:szCs w:val="26"/>
        </w:rPr>
      </w:pPr>
      <w:r w:rsidRPr="00E65DDD">
        <w:rPr>
          <w:rFonts w:ascii="Times New Roman" w:hAnsi="Times New Roman"/>
          <w:sz w:val="26"/>
          <w:szCs w:val="26"/>
        </w:rPr>
        <w:t xml:space="preserve">Перечень мероприятий с указанием сроков их реализации и ожидаемых результатов приведен в </w:t>
      </w:r>
      <w:r w:rsidRPr="00106899">
        <w:rPr>
          <w:rStyle w:val="affff5"/>
          <w:rFonts w:ascii="Times New Roman" w:hAnsi="Times New Roman"/>
          <w:b w:val="0"/>
          <w:color w:val="auto"/>
          <w:sz w:val="26"/>
          <w:szCs w:val="26"/>
        </w:rPr>
        <w:t>приложении 2</w:t>
      </w:r>
      <w:r w:rsidRPr="00E65DDD">
        <w:rPr>
          <w:rFonts w:ascii="Times New Roman" w:hAnsi="Times New Roman"/>
          <w:sz w:val="26"/>
          <w:szCs w:val="26"/>
        </w:rPr>
        <w:t xml:space="preserve"> к Программе.</w:t>
      </w:r>
    </w:p>
    <w:p w:rsidR="00634858" w:rsidRDefault="00634858" w:rsidP="00E65DDD">
      <w:pPr>
        <w:pStyle w:val="1"/>
        <w:rPr>
          <w:rFonts w:ascii="Times New Roman" w:hAnsi="Times New Roman"/>
          <w:b w:val="0"/>
          <w:sz w:val="26"/>
          <w:szCs w:val="26"/>
        </w:rPr>
      </w:pPr>
      <w:bookmarkStart w:id="24" w:name="sub_30"/>
    </w:p>
    <w:p w:rsidR="00B0356C" w:rsidRDefault="00E65DDD" w:rsidP="00FA1207">
      <w:pPr>
        <w:pStyle w:val="1"/>
        <w:spacing w:after="0"/>
        <w:rPr>
          <w:rFonts w:ascii="Times New Roman" w:hAnsi="Times New Roman"/>
          <w:b w:val="0"/>
          <w:sz w:val="26"/>
          <w:szCs w:val="26"/>
        </w:rPr>
      </w:pPr>
      <w:r w:rsidRPr="0067775B">
        <w:rPr>
          <w:rFonts w:ascii="Times New Roman" w:hAnsi="Times New Roman"/>
          <w:b w:val="0"/>
          <w:sz w:val="26"/>
          <w:szCs w:val="26"/>
        </w:rPr>
        <w:t xml:space="preserve">4. Информация об участии иных организаций в реализации </w:t>
      </w:r>
    </w:p>
    <w:p w:rsidR="00E65DDD" w:rsidRPr="0067775B" w:rsidRDefault="00E65DDD" w:rsidP="00FA1207">
      <w:pPr>
        <w:pStyle w:val="1"/>
        <w:spacing w:before="0"/>
        <w:rPr>
          <w:rFonts w:ascii="Times New Roman" w:hAnsi="Times New Roman"/>
          <w:b w:val="0"/>
          <w:sz w:val="26"/>
          <w:szCs w:val="26"/>
        </w:rPr>
      </w:pPr>
      <w:r w:rsidRPr="0067775B">
        <w:rPr>
          <w:rFonts w:ascii="Times New Roman" w:hAnsi="Times New Roman"/>
          <w:b w:val="0"/>
          <w:sz w:val="26"/>
          <w:szCs w:val="26"/>
        </w:rPr>
        <w:t>муниципальной программы</w:t>
      </w:r>
    </w:p>
    <w:bookmarkEnd w:id="24"/>
    <w:p w:rsidR="00E65DDD" w:rsidRPr="00E65DDD" w:rsidRDefault="00E65DDD" w:rsidP="00E65DDD">
      <w:pPr>
        <w:rPr>
          <w:rFonts w:ascii="Times New Roman" w:hAnsi="Times New Roman"/>
          <w:sz w:val="26"/>
          <w:szCs w:val="26"/>
        </w:rPr>
      </w:pP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lastRenderedPageBreak/>
        <w:t xml:space="preserve">В муниципальной программе принимают участие МУП </w:t>
      </w:r>
      <w:r w:rsidR="0067775B">
        <w:rPr>
          <w:rFonts w:ascii="Times New Roman" w:hAnsi="Times New Roman"/>
          <w:sz w:val="26"/>
          <w:szCs w:val="26"/>
        </w:rPr>
        <w:t>«</w:t>
      </w:r>
      <w:r w:rsidRPr="00E65DDD">
        <w:rPr>
          <w:rFonts w:ascii="Times New Roman" w:hAnsi="Times New Roman"/>
          <w:sz w:val="26"/>
          <w:szCs w:val="26"/>
        </w:rPr>
        <w:t xml:space="preserve">Автоколонна </w:t>
      </w:r>
      <w:r w:rsidR="00E03516">
        <w:rPr>
          <w:rFonts w:ascii="Times New Roman" w:hAnsi="Times New Roman"/>
          <w:sz w:val="26"/>
          <w:szCs w:val="26"/>
        </w:rPr>
        <w:t>№</w:t>
      </w:r>
      <w:r w:rsidRPr="00E65DDD">
        <w:rPr>
          <w:rFonts w:ascii="Times New Roman" w:hAnsi="Times New Roman"/>
          <w:sz w:val="26"/>
          <w:szCs w:val="26"/>
        </w:rPr>
        <w:t> 1456</w:t>
      </w:r>
      <w:r w:rsidR="0067775B">
        <w:rPr>
          <w:rFonts w:ascii="Times New Roman" w:hAnsi="Times New Roman"/>
          <w:sz w:val="26"/>
          <w:szCs w:val="26"/>
        </w:rPr>
        <w:t>»</w:t>
      </w:r>
      <w:r w:rsidRPr="00E65DDD">
        <w:rPr>
          <w:rFonts w:ascii="Times New Roman" w:hAnsi="Times New Roman"/>
          <w:sz w:val="26"/>
          <w:szCs w:val="26"/>
        </w:rPr>
        <w:t xml:space="preserve">, МУП </w:t>
      </w:r>
      <w:r w:rsidR="0067775B">
        <w:rPr>
          <w:rFonts w:ascii="Times New Roman" w:hAnsi="Times New Roman"/>
          <w:sz w:val="26"/>
          <w:szCs w:val="26"/>
        </w:rPr>
        <w:t>«</w:t>
      </w:r>
      <w:r w:rsidRPr="00E65DDD">
        <w:rPr>
          <w:rFonts w:ascii="Times New Roman" w:hAnsi="Times New Roman"/>
          <w:sz w:val="26"/>
          <w:szCs w:val="26"/>
        </w:rPr>
        <w:t>Электротранс</w:t>
      </w:r>
      <w:r w:rsidR="0067775B">
        <w:rPr>
          <w:rFonts w:ascii="Times New Roman" w:hAnsi="Times New Roman"/>
          <w:sz w:val="26"/>
          <w:szCs w:val="26"/>
        </w:rPr>
        <w:t>»</w:t>
      </w:r>
      <w:r w:rsidRPr="00E65DDD">
        <w:rPr>
          <w:rFonts w:ascii="Times New Roman" w:hAnsi="Times New Roman"/>
          <w:sz w:val="26"/>
          <w:szCs w:val="26"/>
        </w:rPr>
        <w:t xml:space="preserve">, ООО </w:t>
      </w:r>
      <w:r w:rsidR="0067775B">
        <w:rPr>
          <w:rFonts w:ascii="Times New Roman" w:hAnsi="Times New Roman"/>
          <w:sz w:val="26"/>
          <w:szCs w:val="26"/>
        </w:rPr>
        <w:t>«</w:t>
      </w:r>
      <w:r w:rsidRPr="00E65DDD">
        <w:rPr>
          <w:rFonts w:ascii="Times New Roman" w:hAnsi="Times New Roman"/>
          <w:sz w:val="26"/>
          <w:szCs w:val="26"/>
        </w:rPr>
        <w:t>Новотранс</w:t>
      </w:r>
      <w:r w:rsidR="0067775B">
        <w:rPr>
          <w:rFonts w:ascii="Times New Roman" w:hAnsi="Times New Roman"/>
          <w:sz w:val="26"/>
          <w:szCs w:val="26"/>
        </w:rPr>
        <w:t>»</w:t>
      </w:r>
      <w:r w:rsidRPr="00E65DDD">
        <w:rPr>
          <w:rFonts w:ascii="Times New Roman" w:hAnsi="Times New Roman"/>
          <w:sz w:val="26"/>
          <w:szCs w:val="26"/>
        </w:rPr>
        <w:t xml:space="preserve">, ООО </w:t>
      </w:r>
      <w:r w:rsidR="0067775B">
        <w:rPr>
          <w:rFonts w:ascii="Times New Roman" w:hAnsi="Times New Roman"/>
          <w:sz w:val="26"/>
          <w:szCs w:val="26"/>
        </w:rPr>
        <w:t>«</w:t>
      </w:r>
      <w:r w:rsidRPr="00E65DDD">
        <w:rPr>
          <w:rFonts w:ascii="Times New Roman" w:hAnsi="Times New Roman"/>
          <w:sz w:val="26"/>
          <w:szCs w:val="26"/>
        </w:rPr>
        <w:t>Череповецтрансагенство</w:t>
      </w:r>
      <w:r w:rsidR="0067775B">
        <w:rPr>
          <w:rFonts w:ascii="Times New Roman" w:hAnsi="Times New Roman"/>
          <w:sz w:val="26"/>
          <w:szCs w:val="26"/>
        </w:rPr>
        <w:t>»</w:t>
      </w:r>
      <w:r w:rsidRPr="00E65DDD">
        <w:rPr>
          <w:rFonts w:ascii="Times New Roman" w:hAnsi="Times New Roman"/>
          <w:sz w:val="26"/>
          <w:szCs w:val="26"/>
        </w:rPr>
        <w:t xml:space="preserve"> в части предоставления статистических данных для анализа и прогнозирования развития потребностей в транспортном обслуживании населения, для подведения итоговых значений целевых показателях (индикаторах) муниципальной программы.</w:t>
      </w:r>
    </w:p>
    <w:p w:rsidR="00E65DDD" w:rsidRPr="00E65DDD" w:rsidRDefault="00E65DDD" w:rsidP="00E65DDD">
      <w:pPr>
        <w:rPr>
          <w:rFonts w:ascii="Times New Roman" w:hAnsi="Times New Roman"/>
          <w:sz w:val="26"/>
          <w:szCs w:val="26"/>
        </w:rPr>
      </w:pPr>
    </w:p>
    <w:p w:rsidR="00B0356C" w:rsidRDefault="00E65DDD" w:rsidP="00FA1207">
      <w:pPr>
        <w:pStyle w:val="1"/>
        <w:spacing w:after="0"/>
        <w:rPr>
          <w:rFonts w:ascii="Times New Roman" w:hAnsi="Times New Roman"/>
          <w:b w:val="0"/>
          <w:sz w:val="26"/>
          <w:szCs w:val="26"/>
        </w:rPr>
      </w:pPr>
      <w:bookmarkStart w:id="25" w:name="sub_40"/>
      <w:r w:rsidRPr="0067775B">
        <w:rPr>
          <w:rFonts w:ascii="Times New Roman" w:hAnsi="Times New Roman"/>
          <w:b w:val="0"/>
          <w:sz w:val="26"/>
          <w:szCs w:val="26"/>
        </w:rPr>
        <w:t xml:space="preserve">5. Обоснование объема финансовых ресурсов, необходимых </w:t>
      </w:r>
    </w:p>
    <w:p w:rsidR="00E65DDD" w:rsidRPr="0067775B" w:rsidRDefault="00E65DDD" w:rsidP="00FA1207">
      <w:pPr>
        <w:pStyle w:val="1"/>
        <w:spacing w:before="0"/>
        <w:rPr>
          <w:rFonts w:ascii="Times New Roman" w:hAnsi="Times New Roman"/>
          <w:b w:val="0"/>
          <w:sz w:val="26"/>
          <w:szCs w:val="26"/>
        </w:rPr>
      </w:pPr>
      <w:r w:rsidRPr="0067775B">
        <w:rPr>
          <w:rFonts w:ascii="Times New Roman" w:hAnsi="Times New Roman"/>
          <w:b w:val="0"/>
          <w:sz w:val="26"/>
          <w:szCs w:val="26"/>
        </w:rPr>
        <w:t>для реализации Программы</w:t>
      </w:r>
    </w:p>
    <w:bookmarkEnd w:id="25"/>
    <w:p w:rsidR="00E65DDD" w:rsidRPr="00E65DDD" w:rsidRDefault="00E65DDD" w:rsidP="00E65DDD">
      <w:pPr>
        <w:rPr>
          <w:rFonts w:ascii="Times New Roman" w:hAnsi="Times New Roman"/>
          <w:sz w:val="26"/>
          <w:szCs w:val="26"/>
        </w:rPr>
      </w:pP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На реализацию мероприятий Программы привлекаются средства из городского бюджета, планируется привлечь внебюджетные средства. При проведении мероприятий организационного характера финансирование осуществляется в рамках текущего содержания исполнителей.</w:t>
      </w:r>
    </w:p>
    <w:p w:rsidR="00E65DDD" w:rsidRPr="00E65DDD" w:rsidRDefault="00E65DDD" w:rsidP="00E43FF5">
      <w:pPr>
        <w:jc w:val="both"/>
        <w:rPr>
          <w:rFonts w:ascii="Times New Roman" w:hAnsi="Times New Roman"/>
          <w:sz w:val="26"/>
          <w:szCs w:val="26"/>
        </w:rPr>
      </w:pPr>
      <w:bookmarkStart w:id="26" w:name="sub_42"/>
      <w:r w:rsidRPr="00E65DDD">
        <w:rPr>
          <w:rFonts w:ascii="Times New Roman" w:hAnsi="Times New Roman"/>
          <w:sz w:val="26"/>
          <w:szCs w:val="26"/>
        </w:rPr>
        <w:t>Общий объем средств, необходимых для финансирования Программы на 2014 - 202</w:t>
      </w:r>
      <w:r w:rsidR="0067775B">
        <w:rPr>
          <w:rFonts w:ascii="Times New Roman" w:hAnsi="Times New Roman"/>
          <w:sz w:val="26"/>
          <w:szCs w:val="26"/>
        </w:rPr>
        <w:t>3</w:t>
      </w:r>
      <w:r w:rsidRPr="00E65DDD">
        <w:rPr>
          <w:rFonts w:ascii="Times New Roman" w:hAnsi="Times New Roman"/>
          <w:sz w:val="26"/>
          <w:szCs w:val="26"/>
        </w:rPr>
        <w:t xml:space="preserve"> годы, составляет </w:t>
      </w:r>
      <w:r w:rsidR="002D2BD7">
        <w:rPr>
          <w:rFonts w:ascii="Times New Roman" w:hAnsi="Times New Roman"/>
          <w:sz w:val="26"/>
          <w:szCs w:val="26"/>
        </w:rPr>
        <w:t>700007,8</w:t>
      </w:r>
      <w:r w:rsidR="0067775B" w:rsidRPr="00E25DA7">
        <w:rPr>
          <w:rFonts w:ascii="Times New Roman" w:hAnsi="Times New Roman"/>
          <w:sz w:val="26"/>
          <w:szCs w:val="26"/>
        </w:rPr>
        <w:t> </w:t>
      </w:r>
      <w:r w:rsidRPr="00E65DDD">
        <w:rPr>
          <w:rFonts w:ascii="Times New Roman" w:hAnsi="Times New Roman"/>
          <w:sz w:val="26"/>
          <w:szCs w:val="26"/>
        </w:rPr>
        <w:t>тыс. руб.</w:t>
      </w:r>
    </w:p>
    <w:bookmarkEnd w:id="26"/>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 xml:space="preserve">Сводные затраты на реализацию мероприятий Программы представлены в </w:t>
      </w:r>
      <w:r w:rsidRPr="0067775B">
        <w:rPr>
          <w:rStyle w:val="affff5"/>
          <w:rFonts w:ascii="Times New Roman" w:hAnsi="Times New Roman"/>
          <w:b w:val="0"/>
          <w:color w:val="auto"/>
          <w:sz w:val="26"/>
          <w:szCs w:val="26"/>
        </w:rPr>
        <w:t>приложении 3</w:t>
      </w:r>
      <w:r w:rsidRPr="00E65DDD">
        <w:rPr>
          <w:rFonts w:ascii="Times New Roman" w:hAnsi="Times New Roman"/>
          <w:sz w:val="26"/>
          <w:szCs w:val="26"/>
        </w:rPr>
        <w:t xml:space="preserve"> к Программе.</w:t>
      </w:r>
    </w:p>
    <w:p w:rsidR="00E65DDD" w:rsidRDefault="00E65DDD" w:rsidP="00E43FF5">
      <w:pPr>
        <w:jc w:val="both"/>
        <w:rPr>
          <w:rFonts w:ascii="Times New Roman" w:hAnsi="Times New Roman"/>
          <w:sz w:val="26"/>
          <w:szCs w:val="26"/>
        </w:rPr>
      </w:pPr>
      <w:r w:rsidRPr="00E65DDD">
        <w:rPr>
          <w:rFonts w:ascii="Times New Roman" w:hAnsi="Times New Roman"/>
          <w:sz w:val="26"/>
          <w:szCs w:val="26"/>
        </w:rPr>
        <w:t>Объемы финансирования могут ежегодно уточняться с учетом возможностей городского бюджета и других участников Программы.</w:t>
      </w:r>
    </w:p>
    <w:p w:rsidR="002D2BD7" w:rsidRPr="00E65DDD" w:rsidRDefault="00FA1207" w:rsidP="00FA1207">
      <w:pPr>
        <w:tabs>
          <w:tab w:val="left" w:pos="1915"/>
        </w:tabs>
        <w:rPr>
          <w:rFonts w:ascii="Times New Roman" w:hAnsi="Times New Roman"/>
          <w:sz w:val="26"/>
          <w:szCs w:val="26"/>
        </w:rPr>
      </w:pPr>
      <w:r>
        <w:rPr>
          <w:rFonts w:ascii="Times New Roman" w:hAnsi="Times New Roman"/>
          <w:sz w:val="26"/>
          <w:szCs w:val="26"/>
        </w:rPr>
        <w:tab/>
      </w:r>
    </w:p>
    <w:p w:rsidR="00E65DDD" w:rsidRPr="0067775B" w:rsidRDefault="00E65DDD" w:rsidP="00E65DDD">
      <w:pPr>
        <w:pStyle w:val="1"/>
        <w:rPr>
          <w:rFonts w:ascii="Times New Roman" w:hAnsi="Times New Roman"/>
          <w:b w:val="0"/>
          <w:sz w:val="26"/>
          <w:szCs w:val="26"/>
        </w:rPr>
      </w:pPr>
      <w:bookmarkStart w:id="27" w:name="sub_50"/>
      <w:r w:rsidRPr="0067775B">
        <w:rPr>
          <w:rFonts w:ascii="Times New Roman" w:hAnsi="Times New Roman"/>
          <w:b w:val="0"/>
          <w:sz w:val="26"/>
          <w:szCs w:val="26"/>
        </w:rPr>
        <w:t>6. Информация по ресурсному обеспечению за счет средств городского бюджета и других источников финансирования</w:t>
      </w:r>
    </w:p>
    <w:bookmarkEnd w:id="27"/>
    <w:p w:rsidR="00E65DDD" w:rsidRPr="00E65DDD" w:rsidRDefault="00E65DDD" w:rsidP="00E65DDD">
      <w:pPr>
        <w:rPr>
          <w:rFonts w:ascii="Times New Roman" w:hAnsi="Times New Roman"/>
          <w:sz w:val="26"/>
          <w:szCs w:val="26"/>
        </w:rPr>
      </w:pPr>
    </w:p>
    <w:p w:rsidR="002D2BD7" w:rsidRPr="002D2BD7" w:rsidRDefault="002D2BD7" w:rsidP="002D2BD7">
      <w:pPr>
        <w:rPr>
          <w:rFonts w:ascii="Times New Roman" w:hAnsi="Times New Roman"/>
          <w:sz w:val="26"/>
          <w:szCs w:val="26"/>
        </w:rPr>
      </w:pPr>
      <w:r>
        <w:rPr>
          <w:rFonts w:ascii="Times New Roman" w:hAnsi="Times New Roman"/>
          <w:sz w:val="26"/>
          <w:szCs w:val="26"/>
        </w:rPr>
        <w:t>О</w:t>
      </w:r>
      <w:r w:rsidRPr="002D2BD7">
        <w:rPr>
          <w:rFonts w:ascii="Times New Roman" w:hAnsi="Times New Roman"/>
          <w:sz w:val="26"/>
          <w:szCs w:val="26"/>
        </w:rPr>
        <w:t>бъем бюджетных ассигнований составляет 529604,3 тыс. руб., в том числе:</w:t>
      </w:r>
    </w:p>
    <w:p w:rsidR="002D2BD7" w:rsidRPr="002D2BD7" w:rsidRDefault="002D2BD7" w:rsidP="002D2BD7">
      <w:pPr>
        <w:rPr>
          <w:rFonts w:ascii="Times New Roman" w:hAnsi="Times New Roman"/>
          <w:sz w:val="26"/>
          <w:szCs w:val="26"/>
        </w:rPr>
      </w:pPr>
      <w:r w:rsidRPr="002D2BD7">
        <w:rPr>
          <w:rFonts w:ascii="Times New Roman" w:hAnsi="Times New Roman"/>
          <w:sz w:val="26"/>
          <w:szCs w:val="26"/>
        </w:rPr>
        <w:t>2014 г. - 31524,9 тыс. руб.;</w:t>
      </w:r>
    </w:p>
    <w:p w:rsidR="002D2BD7" w:rsidRPr="002D2BD7" w:rsidRDefault="002D2BD7" w:rsidP="002D2BD7">
      <w:pPr>
        <w:rPr>
          <w:rFonts w:ascii="Times New Roman" w:hAnsi="Times New Roman"/>
          <w:sz w:val="26"/>
          <w:szCs w:val="26"/>
        </w:rPr>
      </w:pPr>
      <w:r w:rsidRPr="002D2BD7">
        <w:rPr>
          <w:rFonts w:ascii="Times New Roman" w:hAnsi="Times New Roman"/>
          <w:sz w:val="26"/>
          <w:szCs w:val="26"/>
        </w:rPr>
        <w:t>2015 г. - 19635,9 тыс. руб.;</w:t>
      </w:r>
    </w:p>
    <w:p w:rsidR="002D2BD7" w:rsidRPr="002D2BD7" w:rsidRDefault="002D2BD7" w:rsidP="002D2BD7">
      <w:pPr>
        <w:rPr>
          <w:rFonts w:ascii="Times New Roman" w:hAnsi="Times New Roman"/>
          <w:sz w:val="26"/>
          <w:szCs w:val="26"/>
        </w:rPr>
      </w:pPr>
      <w:r w:rsidRPr="002D2BD7">
        <w:rPr>
          <w:rFonts w:ascii="Times New Roman" w:hAnsi="Times New Roman"/>
          <w:sz w:val="26"/>
          <w:szCs w:val="26"/>
        </w:rPr>
        <w:t>2016 г. - 9636,3 тыс. руб.;</w:t>
      </w:r>
    </w:p>
    <w:p w:rsidR="002D2BD7" w:rsidRPr="002D2BD7" w:rsidRDefault="002D2BD7" w:rsidP="002D2BD7">
      <w:pPr>
        <w:rPr>
          <w:rFonts w:ascii="Times New Roman" w:hAnsi="Times New Roman"/>
          <w:sz w:val="26"/>
          <w:szCs w:val="26"/>
        </w:rPr>
      </w:pPr>
      <w:r w:rsidRPr="002D2BD7">
        <w:rPr>
          <w:rFonts w:ascii="Times New Roman" w:hAnsi="Times New Roman"/>
          <w:sz w:val="26"/>
          <w:szCs w:val="26"/>
        </w:rPr>
        <w:t>2017 г. - 135435,7 тыс. руб.;</w:t>
      </w:r>
    </w:p>
    <w:p w:rsidR="002D2BD7" w:rsidRPr="002D2BD7" w:rsidRDefault="002D2BD7" w:rsidP="002D2BD7">
      <w:pPr>
        <w:rPr>
          <w:rFonts w:ascii="Times New Roman" w:hAnsi="Times New Roman"/>
          <w:sz w:val="26"/>
          <w:szCs w:val="26"/>
        </w:rPr>
      </w:pPr>
      <w:r w:rsidRPr="002D2BD7">
        <w:rPr>
          <w:rFonts w:ascii="Times New Roman" w:hAnsi="Times New Roman"/>
          <w:sz w:val="26"/>
          <w:szCs w:val="26"/>
        </w:rPr>
        <w:t>2018 г. - 37238,3 тыс. руб.;</w:t>
      </w:r>
    </w:p>
    <w:p w:rsidR="002D2BD7" w:rsidRPr="002D2BD7" w:rsidRDefault="002D2BD7" w:rsidP="002D2BD7">
      <w:pPr>
        <w:rPr>
          <w:rFonts w:ascii="Times New Roman" w:hAnsi="Times New Roman"/>
          <w:sz w:val="26"/>
          <w:szCs w:val="26"/>
        </w:rPr>
      </w:pPr>
      <w:r w:rsidRPr="002D2BD7">
        <w:rPr>
          <w:rFonts w:ascii="Times New Roman" w:hAnsi="Times New Roman"/>
          <w:sz w:val="26"/>
          <w:szCs w:val="26"/>
        </w:rPr>
        <w:t>2019 г. - 38896,9 тыс. руб.;</w:t>
      </w:r>
    </w:p>
    <w:p w:rsidR="002D2BD7" w:rsidRPr="002D2BD7" w:rsidRDefault="002D2BD7" w:rsidP="002D2BD7">
      <w:pPr>
        <w:rPr>
          <w:rFonts w:ascii="Times New Roman" w:hAnsi="Times New Roman"/>
          <w:sz w:val="26"/>
          <w:szCs w:val="26"/>
        </w:rPr>
      </w:pPr>
      <w:r w:rsidRPr="002D2BD7">
        <w:rPr>
          <w:rFonts w:ascii="Times New Roman" w:hAnsi="Times New Roman"/>
          <w:sz w:val="26"/>
          <w:szCs w:val="26"/>
        </w:rPr>
        <w:t>2020 г. - 109262,3 тыс. руб.;</w:t>
      </w:r>
    </w:p>
    <w:p w:rsidR="002D2BD7" w:rsidRPr="002D2BD7" w:rsidRDefault="002D2BD7" w:rsidP="002D2BD7">
      <w:pPr>
        <w:rPr>
          <w:rFonts w:ascii="Times New Roman" w:hAnsi="Times New Roman"/>
          <w:sz w:val="26"/>
          <w:szCs w:val="26"/>
        </w:rPr>
      </w:pPr>
      <w:r w:rsidRPr="002D2BD7">
        <w:rPr>
          <w:rFonts w:ascii="Times New Roman" w:hAnsi="Times New Roman"/>
          <w:sz w:val="26"/>
          <w:szCs w:val="26"/>
        </w:rPr>
        <w:t>2021 г. - 67771,4 тыс. руб.;</w:t>
      </w:r>
    </w:p>
    <w:p w:rsidR="002D2BD7" w:rsidRPr="002D2BD7" w:rsidRDefault="002D2BD7" w:rsidP="002D2BD7">
      <w:pPr>
        <w:rPr>
          <w:rFonts w:ascii="Times New Roman" w:hAnsi="Times New Roman"/>
          <w:sz w:val="26"/>
          <w:szCs w:val="26"/>
        </w:rPr>
      </w:pPr>
      <w:r w:rsidRPr="002D2BD7">
        <w:rPr>
          <w:rFonts w:ascii="Times New Roman" w:hAnsi="Times New Roman"/>
          <w:sz w:val="26"/>
          <w:szCs w:val="26"/>
        </w:rPr>
        <w:t>2022 г. - 54645,1 тыс. руб.</w:t>
      </w:r>
    </w:p>
    <w:p w:rsidR="002D2BD7" w:rsidRDefault="002D2BD7" w:rsidP="002D2BD7">
      <w:pPr>
        <w:rPr>
          <w:rFonts w:ascii="Times New Roman" w:hAnsi="Times New Roman"/>
          <w:sz w:val="26"/>
          <w:szCs w:val="26"/>
        </w:rPr>
      </w:pPr>
      <w:r w:rsidRPr="002D2BD7">
        <w:rPr>
          <w:rFonts w:ascii="Times New Roman" w:hAnsi="Times New Roman"/>
          <w:sz w:val="26"/>
          <w:szCs w:val="26"/>
        </w:rPr>
        <w:t>2023 г. - 25557,5 тыс. руб.</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 xml:space="preserve">Ресурсное обеспечение реализации муниципальной программы за счет средств городского бюджета приведено в </w:t>
      </w:r>
      <w:r w:rsidRPr="0067775B">
        <w:rPr>
          <w:rStyle w:val="affff5"/>
          <w:rFonts w:ascii="Times New Roman" w:hAnsi="Times New Roman"/>
          <w:b w:val="0"/>
          <w:color w:val="auto"/>
          <w:sz w:val="26"/>
          <w:szCs w:val="26"/>
        </w:rPr>
        <w:t>приложениях 3</w:t>
      </w:r>
      <w:r w:rsidRPr="0067775B">
        <w:rPr>
          <w:rFonts w:ascii="Times New Roman" w:hAnsi="Times New Roman"/>
          <w:b/>
          <w:sz w:val="26"/>
          <w:szCs w:val="26"/>
        </w:rPr>
        <w:t xml:space="preserve">, </w:t>
      </w:r>
      <w:hyperlink w:anchor="sub_1004" w:history="1">
        <w:r w:rsidRPr="0067775B">
          <w:rPr>
            <w:rStyle w:val="affff5"/>
            <w:rFonts w:ascii="Times New Roman" w:hAnsi="Times New Roman"/>
            <w:b w:val="0"/>
            <w:color w:val="auto"/>
            <w:sz w:val="26"/>
            <w:szCs w:val="26"/>
          </w:rPr>
          <w:t>4</w:t>
        </w:r>
      </w:hyperlink>
      <w:r w:rsidRPr="00E65DDD">
        <w:rPr>
          <w:rFonts w:ascii="Times New Roman" w:hAnsi="Times New Roman"/>
          <w:sz w:val="26"/>
          <w:szCs w:val="26"/>
        </w:rPr>
        <w:t xml:space="preserve"> к Программе. В данных приложениях отражены только финансируемые мероприятия.</w:t>
      </w:r>
    </w:p>
    <w:p w:rsidR="00E65DDD" w:rsidRPr="00E65DDD" w:rsidRDefault="00E65DDD" w:rsidP="00E43FF5">
      <w:pPr>
        <w:jc w:val="both"/>
        <w:rPr>
          <w:rFonts w:ascii="Times New Roman" w:hAnsi="Times New Roman"/>
          <w:sz w:val="26"/>
          <w:szCs w:val="26"/>
        </w:rPr>
      </w:pPr>
    </w:p>
    <w:p w:rsidR="00E65DDD" w:rsidRPr="0067775B" w:rsidRDefault="00E65DDD" w:rsidP="00E65DDD">
      <w:pPr>
        <w:pStyle w:val="1"/>
        <w:rPr>
          <w:rFonts w:ascii="Times New Roman" w:hAnsi="Times New Roman"/>
          <w:b w:val="0"/>
          <w:sz w:val="26"/>
          <w:szCs w:val="26"/>
        </w:rPr>
      </w:pPr>
      <w:bookmarkStart w:id="28" w:name="sub_60"/>
      <w:r w:rsidRPr="0067775B">
        <w:rPr>
          <w:rFonts w:ascii="Times New Roman" w:hAnsi="Times New Roman"/>
          <w:b w:val="0"/>
          <w:sz w:val="26"/>
          <w:szCs w:val="26"/>
        </w:rPr>
        <w:t>7. Прогноз конечных результатов реализации Программы, характеризующих целевое состояние уровня и качества жизни населения</w:t>
      </w:r>
    </w:p>
    <w:bookmarkEnd w:id="28"/>
    <w:p w:rsidR="00E65DDD" w:rsidRPr="00E65DDD" w:rsidRDefault="00E65DDD" w:rsidP="00E65DDD">
      <w:pPr>
        <w:rPr>
          <w:rFonts w:ascii="Times New Roman" w:hAnsi="Times New Roman"/>
          <w:sz w:val="26"/>
          <w:szCs w:val="26"/>
        </w:rPr>
      </w:pP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Реализация комплекса мероприятий, предусмотренных Программой, обеспечит проведение целенаправленной политики, направленной на обеспечение стабильной ситуации в сфере общественного пассажирского транспорта, обеспечение качества и безопасности перевозки пассажиров, доступности общественного транспорта на территории города.</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lastRenderedPageBreak/>
        <w:t>Социальный эффект от реализации Программы выражается в обеспечении качества жизни населения.</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Совокупность мероприятий, предусмотренных Программой, окажет содействие в обновлении подвижного состава, обеспечит контроль за соблюдением расписания движения автобусов и трамваев на городских маршрутах.</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Реализация мероприятий Программы в 2014 - 202</w:t>
      </w:r>
      <w:r w:rsidR="0067775B">
        <w:rPr>
          <w:rFonts w:ascii="Times New Roman" w:hAnsi="Times New Roman"/>
          <w:sz w:val="26"/>
          <w:szCs w:val="26"/>
        </w:rPr>
        <w:t>3</w:t>
      </w:r>
      <w:r w:rsidRPr="00E65DDD">
        <w:rPr>
          <w:rFonts w:ascii="Times New Roman" w:hAnsi="Times New Roman"/>
          <w:sz w:val="26"/>
          <w:szCs w:val="26"/>
        </w:rPr>
        <w:t> годах обеспечит:</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Количество подвижного состава, работающего на маршрутах регулярных перевозок городского пассажирского транспорта, будет на уровне не ниже 2018 года.</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Показатель выполнения расписания движения общественного транспорта будет на уровне не ниже 2018 года.</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Количество автобусов, работающих на маршрутах, соответствующих требованиям не ниже Евро-4, - не менее 90 ед.</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Число перевезенных пассажиров в год на регулярных маршрутах городского пассажирского транспорта - не менее 55 </w:t>
      </w:r>
      <w:r w:rsidR="00CF2B07">
        <w:rPr>
          <w:rFonts w:ascii="Times New Roman" w:hAnsi="Times New Roman"/>
          <w:sz w:val="26"/>
          <w:szCs w:val="26"/>
        </w:rPr>
        <w:t>млн</w:t>
      </w:r>
      <w:r w:rsidR="00E43FF5">
        <w:rPr>
          <w:rFonts w:ascii="Times New Roman" w:hAnsi="Times New Roman"/>
          <w:sz w:val="26"/>
          <w:szCs w:val="26"/>
        </w:rPr>
        <w:t>.</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Коэффициент доступности транспортных средств для маломобильных групп населения - не менее 6 баллов.</w:t>
      </w:r>
    </w:p>
    <w:p w:rsidR="00E65DDD" w:rsidRPr="00E65DDD" w:rsidRDefault="00E65DDD" w:rsidP="00E43FF5">
      <w:pPr>
        <w:jc w:val="both"/>
        <w:rPr>
          <w:rFonts w:ascii="Times New Roman" w:hAnsi="Times New Roman"/>
          <w:sz w:val="26"/>
          <w:szCs w:val="26"/>
        </w:rPr>
      </w:pPr>
      <w:bookmarkStart w:id="29" w:name="sub_611"/>
      <w:r w:rsidRPr="00E65DDD">
        <w:rPr>
          <w:rFonts w:ascii="Times New Roman" w:hAnsi="Times New Roman"/>
          <w:sz w:val="26"/>
          <w:szCs w:val="26"/>
        </w:rPr>
        <w:t>Оценка горожанами уровня обслуживания общественного транспорта составит не менее 71,2 балла, в т.ч.:</w:t>
      </w:r>
    </w:p>
    <w:bookmarkEnd w:id="29"/>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 оценка горожанами удобства маршрутной сети в городе составит не менее 70 баллов;</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 оценка горожанами качества перевозок общественным транспортом составит не менее 71 балл;</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 оценка горожанами качества перевозок городскими автобусами составит не менее 72,3 балла;</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 оценка горожанами качества перевозок трамваями составит не менее 72,5 балла;</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 оценка горожанами удовлетворенности временем ожидания транспорта составит не менее 70,3 баллов.</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Доля жалоб на транспортное обслуживание от общего количества поступивших обращений в департамент жилищно-коммунального хозяйства мэрии - не более 1,8%.</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С 2018 по 2022 годы индивидуальными предпринимателями будет закуплено не менее 18 новых комфортабельных низкопольных автобусов, соответствующих требованиям не ниже Евро-4.</w:t>
      </w:r>
    </w:p>
    <w:p w:rsidR="00E65DDD" w:rsidRPr="00E65DDD" w:rsidRDefault="00E65DDD" w:rsidP="00E43FF5">
      <w:pPr>
        <w:jc w:val="both"/>
        <w:rPr>
          <w:rFonts w:ascii="Times New Roman" w:hAnsi="Times New Roman"/>
          <w:sz w:val="26"/>
          <w:szCs w:val="26"/>
        </w:rPr>
      </w:pPr>
      <w:bookmarkStart w:id="30" w:name="sub_615"/>
      <w:r w:rsidRPr="00E65DDD">
        <w:rPr>
          <w:rFonts w:ascii="Times New Roman" w:hAnsi="Times New Roman"/>
          <w:sz w:val="26"/>
          <w:szCs w:val="26"/>
        </w:rPr>
        <w:t>Увеличение выручки муниципальных предприятий не менее прогнозируемого уровня инфляции.</w:t>
      </w:r>
    </w:p>
    <w:bookmarkEnd w:id="30"/>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Безубыточность транспортных предприятий.</w:t>
      </w:r>
    </w:p>
    <w:p w:rsidR="00E65DDD" w:rsidRPr="00E65DDD" w:rsidRDefault="00E65DDD" w:rsidP="00E65DDD">
      <w:pPr>
        <w:rPr>
          <w:rFonts w:ascii="Times New Roman" w:hAnsi="Times New Roman"/>
          <w:sz w:val="26"/>
          <w:szCs w:val="26"/>
        </w:rPr>
      </w:pPr>
    </w:p>
    <w:p w:rsidR="00E65DDD" w:rsidRPr="0067775B" w:rsidRDefault="00E65DDD" w:rsidP="00E65DDD">
      <w:pPr>
        <w:pStyle w:val="1"/>
        <w:rPr>
          <w:rFonts w:ascii="Times New Roman" w:hAnsi="Times New Roman"/>
          <w:b w:val="0"/>
          <w:sz w:val="26"/>
          <w:szCs w:val="26"/>
        </w:rPr>
      </w:pPr>
      <w:bookmarkStart w:id="31" w:name="sub_70"/>
      <w:r w:rsidRPr="0067775B">
        <w:rPr>
          <w:rFonts w:ascii="Times New Roman" w:hAnsi="Times New Roman"/>
          <w:b w:val="0"/>
          <w:sz w:val="26"/>
          <w:szCs w:val="26"/>
        </w:rPr>
        <w:t>8. Анализ рисков реализации Программы и описание мер управления рисками реализации Программы</w:t>
      </w:r>
    </w:p>
    <w:bookmarkEnd w:id="31"/>
    <w:p w:rsidR="00E65DDD" w:rsidRPr="00E65DDD" w:rsidRDefault="00E65DDD" w:rsidP="00E65DDD">
      <w:pPr>
        <w:rPr>
          <w:rFonts w:ascii="Times New Roman" w:hAnsi="Times New Roman"/>
          <w:sz w:val="26"/>
          <w:szCs w:val="26"/>
        </w:rPr>
      </w:pP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В процессе реализации Программы может возникнуть риск невыполнения индивидуальными предпринимателями планов по приобретению автобусов, а также социальные риски.</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Риск невыполнения индивидуальными предпринимателями планов по приобретению автобусов связан с возможной изменяющейся экономической ситуацией, изменением в административном регулировании транспортной сферы. Это влечет за собой невыполнение запланированных мероприятий и осложнение выполнения поставлен</w:t>
      </w:r>
      <w:r w:rsidRPr="00E65DDD">
        <w:rPr>
          <w:rFonts w:ascii="Times New Roman" w:hAnsi="Times New Roman"/>
          <w:sz w:val="26"/>
          <w:szCs w:val="26"/>
        </w:rPr>
        <w:lastRenderedPageBreak/>
        <w:t>ных задач в отношении устойчивой и организованной работы пассажирского автомобильного транспорта.</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Социальный риск предусматривает вероятность повышения социальной напряженности, вызванной недовольством пассажиров качеством транспортного обслуживания: отсутствием автобусов на линии, несоблюдением расписания движения автобусов на маршрутах; наличием дискомфортных условий проезда; высокой стоимостью проездных билетов и многих других условий.</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Городской пассажирский транспорт, одна из социально значимых отраслей городского хозяйства, играет достаточно большую роль в обеспечении качества жизни городского населения. Поэтому для минимизации рисков в рамках реализации муниципальной программы предусмотрены следующие меры:</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 своевременное внесение изменений в муниципальную программу;</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 создание и поддержание оптимальной маршрутной сети города, ее регулирование, согласование расписания движения автобусов;</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 организация контроля над осуществлением пассажирских перевозок и деятельностью общественного транспорта в городе.</w:t>
      </w:r>
    </w:p>
    <w:p w:rsidR="00E65DDD" w:rsidRPr="00E65DDD" w:rsidRDefault="00E65DDD" w:rsidP="00E65DDD">
      <w:pPr>
        <w:rPr>
          <w:rFonts w:ascii="Times New Roman" w:hAnsi="Times New Roman"/>
          <w:sz w:val="26"/>
          <w:szCs w:val="26"/>
        </w:rPr>
      </w:pPr>
    </w:p>
    <w:p w:rsidR="00E65DDD" w:rsidRPr="0067775B" w:rsidRDefault="00E65DDD" w:rsidP="00E65DDD">
      <w:pPr>
        <w:pStyle w:val="1"/>
        <w:rPr>
          <w:rFonts w:ascii="Times New Roman" w:hAnsi="Times New Roman"/>
          <w:b w:val="0"/>
          <w:sz w:val="26"/>
          <w:szCs w:val="26"/>
        </w:rPr>
      </w:pPr>
      <w:bookmarkStart w:id="32" w:name="sub_80"/>
      <w:r w:rsidRPr="0067775B">
        <w:rPr>
          <w:rFonts w:ascii="Times New Roman" w:hAnsi="Times New Roman"/>
          <w:b w:val="0"/>
          <w:sz w:val="26"/>
          <w:szCs w:val="26"/>
        </w:rPr>
        <w:t>9. Методика расчета значений целевых показателей (индикаторов) муниципальной программы</w:t>
      </w:r>
    </w:p>
    <w:bookmarkEnd w:id="32"/>
    <w:p w:rsidR="00E65DDD" w:rsidRPr="00E65DDD" w:rsidRDefault="00E65DDD" w:rsidP="00E65DDD">
      <w:pPr>
        <w:rPr>
          <w:rFonts w:ascii="Times New Roman" w:hAnsi="Times New Roman"/>
          <w:sz w:val="26"/>
          <w:szCs w:val="26"/>
        </w:rPr>
      </w:pPr>
    </w:p>
    <w:p w:rsidR="00E65DDD" w:rsidRPr="00E65DDD" w:rsidRDefault="00E65DDD" w:rsidP="00E43FF5">
      <w:pPr>
        <w:jc w:val="both"/>
        <w:rPr>
          <w:rFonts w:ascii="Times New Roman" w:hAnsi="Times New Roman"/>
          <w:sz w:val="26"/>
          <w:szCs w:val="26"/>
        </w:rPr>
      </w:pPr>
      <w:bookmarkStart w:id="33" w:name="sub_10034"/>
      <w:r w:rsidRPr="00E65DDD">
        <w:rPr>
          <w:rFonts w:ascii="Times New Roman" w:hAnsi="Times New Roman"/>
          <w:sz w:val="26"/>
          <w:szCs w:val="26"/>
        </w:rPr>
        <w:t>9.1. Обеспеченность подвижным составом, работающим на маршрутах регулярных перевозок городского пассажирского транспорта, ед. на 1 тыс. чел.</w:t>
      </w:r>
    </w:p>
    <w:bookmarkEnd w:id="33"/>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Определение: расчетный показатель обеспеченности подвижным составом, работающим на маршрутах регулярных перевозок городского пассажирского транспорта, а именно какое количество единиц городского маршрутного пассажирского транспорта приходится на 1 тысячу жителей города.</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Единица измерения - ед. на 1 тыс. чел.</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Источник информации: данные Территориального органа Федеральной службы государственной статистики по Вологодской области (Вологдастат) по численности населения города по состоянию на конец отчетного года и информация департамента жилищно-коммунального хозяйства мэрии, основанная на данных транспортных предприятий и систем мониторинга транспорта, среднего количества автобусов и трамваев, работающих ежедневно на городских маршрутах регулярных перевозок, по состоянию на конец отчетного года.</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Периодичность сбора данных: ежегодно по состоянию на конец отчетного года.</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Расчет показателя:</w:t>
      </w:r>
    </w:p>
    <w:p w:rsidR="00E65DDD" w:rsidRPr="00E65DDD" w:rsidRDefault="00E65DDD" w:rsidP="00E43FF5">
      <w:pPr>
        <w:jc w:val="both"/>
        <w:rPr>
          <w:rFonts w:ascii="Times New Roman" w:hAnsi="Times New Roman"/>
          <w:sz w:val="26"/>
          <w:szCs w:val="26"/>
        </w:rPr>
      </w:pPr>
    </w:p>
    <w:p w:rsidR="00E65DDD" w:rsidRPr="00E65DDD" w:rsidRDefault="00E65DDD" w:rsidP="00E43FF5">
      <w:pPr>
        <w:jc w:val="both"/>
        <w:rPr>
          <w:rFonts w:ascii="Times New Roman" w:hAnsi="Times New Roman"/>
          <w:sz w:val="26"/>
          <w:szCs w:val="26"/>
        </w:rPr>
      </w:pPr>
      <w:r w:rsidRPr="00E65DDD">
        <w:rPr>
          <w:rFonts w:ascii="Times New Roman" w:hAnsi="Times New Roman"/>
          <w:noProof/>
          <w:sz w:val="26"/>
          <w:szCs w:val="26"/>
        </w:rPr>
        <w:drawing>
          <wp:inline distT="0" distB="0" distL="0" distR="0" wp14:anchorId="0B7B59DD" wp14:editId="16333B38">
            <wp:extent cx="720090" cy="42799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20090" cy="427990"/>
                    </a:xfrm>
                    <a:prstGeom prst="rect">
                      <a:avLst/>
                    </a:prstGeom>
                    <a:noFill/>
                    <a:ln>
                      <a:noFill/>
                    </a:ln>
                  </pic:spPr>
                </pic:pic>
              </a:graphicData>
            </a:graphic>
          </wp:inline>
        </w:drawing>
      </w:r>
    </w:p>
    <w:p w:rsidR="00E65DDD" w:rsidRPr="00E65DDD" w:rsidRDefault="00E65DDD" w:rsidP="00E43FF5">
      <w:pPr>
        <w:jc w:val="both"/>
        <w:rPr>
          <w:rFonts w:ascii="Times New Roman" w:hAnsi="Times New Roman"/>
          <w:sz w:val="26"/>
          <w:szCs w:val="26"/>
        </w:rPr>
      </w:pPr>
    </w:p>
    <w:p w:rsidR="00E65DDD" w:rsidRPr="00E65DDD" w:rsidRDefault="00E65DDD" w:rsidP="00E43FF5">
      <w:pPr>
        <w:jc w:val="both"/>
        <w:rPr>
          <w:rFonts w:ascii="Times New Roman" w:hAnsi="Times New Roman"/>
          <w:sz w:val="26"/>
          <w:szCs w:val="26"/>
        </w:rPr>
      </w:pPr>
      <w:r w:rsidRPr="00E65DDD">
        <w:rPr>
          <w:rFonts w:ascii="Times New Roman" w:hAnsi="Times New Roman"/>
          <w:noProof/>
          <w:sz w:val="26"/>
          <w:szCs w:val="26"/>
        </w:rPr>
        <w:drawing>
          <wp:inline distT="0" distB="0" distL="0" distR="0" wp14:anchorId="46739535" wp14:editId="5B2FDF21">
            <wp:extent cx="233680" cy="19431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3680" cy="194310"/>
                    </a:xfrm>
                    <a:prstGeom prst="rect">
                      <a:avLst/>
                    </a:prstGeom>
                    <a:noFill/>
                    <a:ln>
                      <a:noFill/>
                    </a:ln>
                  </pic:spPr>
                </pic:pic>
              </a:graphicData>
            </a:graphic>
          </wp:inline>
        </w:drawing>
      </w:r>
      <w:r w:rsidRPr="00E65DDD">
        <w:rPr>
          <w:rFonts w:ascii="Times New Roman" w:hAnsi="Times New Roman"/>
          <w:sz w:val="26"/>
          <w:szCs w:val="26"/>
        </w:rPr>
        <w:t xml:space="preserve"> - обеспеченность подвижным составом, работающим на маршрутах регулярных перевозок городского пассажирского транспорта, ед. на 1 тыс. чел.;</w:t>
      </w:r>
    </w:p>
    <w:p w:rsidR="00E65DDD" w:rsidRPr="00E65DDD" w:rsidRDefault="00E65DDD" w:rsidP="00E43FF5">
      <w:pPr>
        <w:jc w:val="both"/>
        <w:rPr>
          <w:rFonts w:ascii="Times New Roman" w:hAnsi="Times New Roman"/>
          <w:sz w:val="26"/>
          <w:szCs w:val="26"/>
        </w:rPr>
      </w:pPr>
      <w:r w:rsidRPr="00E65DDD">
        <w:rPr>
          <w:rFonts w:ascii="Times New Roman" w:hAnsi="Times New Roman"/>
          <w:noProof/>
          <w:sz w:val="26"/>
          <w:szCs w:val="26"/>
        </w:rPr>
        <w:drawing>
          <wp:inline distT="0" distB="0" distL="0" distR="0" wp14:anchorId="568FDCC3" wp14:editId="681514A1">
            <wp:extent cx="281940" cy="194310"/>
            <wp:effectExtent l="0" t="0" r="381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1940" cy="194310"/>
                    </a:xfrm>
                    <a:prstGeom prst="rect">
                      <a:avLst/>
                    </a:prstGeom>
                    <a:noFill/>
                    <a:ln>
                      <a:noFill/>
                    </a:ln>
                  </pic:spPr>
                </pic:pic>
              </a:graphicData>
            </a:graphic>
          </wp:inline>
        </w:drawing>
      </w:r>
      <w:r w:rsidRPr="00E65DDD">
        <w:rPr>
          <w:rFonts w:ascii="Times New Roman" w:hAnsi="Times New Roman"/>
          <w:sz w:val="26"/>
          <w:szCs w:val="26"/>
        </w:rPr>
        <w:t xml:space="preserve"> - среднее количество автобусов и трамваев, работающих ежедневно на городских маршрутах регулярных перевозок, ед.;</w:t>
      </w:r>
    </w:p>
    <w:p w:rsidR="00E65DDD" w:rsidRPr="00E65DDD" w:rsidRDefault="00E65DDD" w:rsidP="00E43FF5">
      <w:pPr>
        <w:jc w:val="both"/>
        <w:rPr>
          <w:rFonts w:ascii="Times New Roman" w:hAnsi="Times New Roman"/>
          <w:sz w:val="26"/>
          <w:szCs w:val="26"/>
        </w:rPr>
      </w:pPr>
      <w:r w:rsidRPr="00E65DDD">
        <w:rPr>
          <w:rFonts w:ascii="Times New Roman" w:hAnsi="Times New Roman"/>
          <w:noProof/>
          <w:sz w:val="26"/>
          <w:szCs w:val="26"/>
        </w:rPr>
        <w:drawing>
          <wp:inline distT="0" distB="0" distL="0" distR="0" wp14:anchorId="0BC564FE" wp14:editId="2EC02B75">
            <wp:extent cx="223520" cy="19431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3520" cy="194310"/>
                    </a:xfrm>
                    <a:prstGeom prst="rect">
                      <a:avLst/>
                    </a:prstGeom>
                    <a:noFill/>
                    <a:ln>
                      <a:noFill/>
                    </a:ln>
                  </pic:spPr>
                </pic:pic>
              </a:graphicData>
            </a:graphic>
          </wp:inline>
        </w:drawing>
      </w:r>
      <w:r w:rsidRPr="00E65DDD">
        <w:rPr>
          <w:rFonts w:ascii="Times New Roman" w:hAnsi="Times New Roman"/>
          <w:sz w:val="26"/>
          <w:szCs w:val="26"/>
        </w:rPr>
        <w:t xml:space="preserve"> - среднегодовая численность населения в целом по городу, тыс. чел.</w:t>
      </w:r>
    </w:p>
    <w:p w:rsidR="00E65DDD" w:rsidRPr="00E65DDD" w:rsidRDefault="00E65DDD" w:rsidP="00E43FF5">
      <w:pPr>
        <w:jc w:val="both"/>
        <w:rPr>
          <w:rFonts w:ascii="Times New Roman" w:hAnsi="Times New Roman"/>
          <w:sz w:val="26"/>
          <w:szCs w:val="26"/>
        </w:rPr>
      </w:pPr>
      <w:bookmarkStart w:id="34" w:name="sub_10035"/>
      <w:r w:rsidRPr="00E65DDD">
        <w:rPr>
          <w:rFonts w:ascii="Times New Roman" w:hAnsi="Times New Roman"/>
          <w:sz w:val="26"/>
          <w:szCs w:val="26"/>
        </w:rPr>
        <w:t>9.2. Коэффициент выполненных рейсов.</w:t>
      </w:r>
    </w:p>
    <w:bookmarkEnd w:id="34"/>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lastRenderedPageBreak/>
        <w:t>Определение показателя: степень выполнения запланированных рейсов к фактическому их выполнению в соответствии с расписанием.</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Единица измерения: проценты.</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 xml:space="preserve">Источник информации: отчет руководителей предприятий общественного транспорта города (МУП </w:t>
      </w:r>
      <w:r w:rsidR="0067775B">
        <w:rPr>
          <w:rFonts w:ascii="Times New Roman" w:hAnsi="Times New Roman"/>
          <w:sz w:val="26"/>
          <w:szCs w:val="26"/>
        </w:rPr>
        <w:t>«</w:t>
      </w:r>
      <w:r w:rsidRPr="00E65DDD">
        <w:rPr>
          <w:rFonts w:ascii="Times New Roman" w:hAnsi="Times New Roman"/>
          <w:sz w:val="26"/>
          <w:szCs w:val="26"/>
        </w:rPr>
        <w:t xml:space="preserve">Автоколонна </w:t>
      </w:r>
      <w:r w:rsidR="00E03516">
        <w:rPr>
          <w:rFonts w:ascii="Times New Roman" w:hAnsi="Times New Roman"/>
          <w:sz w:val="26"/>
          <w:szCs w:val="26"/>
        </w:rPr>
        <w:t>№</w:t>
      </w:r>
      <w:r w:rsidRPr="00E65DDD">
        <w:rPr>
          <w:rFonts w:ascii="Times New Roman" w:hAnsi="Times New Roman"/>
          <w:sz w:val="26"/>
          <w:szCs w:val="26"/>
        </w:rPr>
        <w:t> 1456</w:t>
      </w:r>
      <w:r w:rsidR="0067775B">
        <w:rPr>
          <w:rFonts w:ascii="Times New Roman" w:hAnsi="Times New Roman"/>
          <w:sz w:val="26"/>
          <w:szCs w:val="26"/>
        </w:rPr>
        <w:t>»</w:t>
      </w:r>
      <w:r w:rsidRPr="00E65DDD">
        <w:rPr>
          <w:rFonts w:ascii="Times New Roman" w:hAnsi="Times New Roman"/>
          <w:sz w:val="26"/>
          <w:szCs w:val="26"/>
        </w:rPr>
        <w:t xml:space="preserve">, МУП </w:t>
      </w:r>
      <w:r w:rsidR="0067775B">
        <w:rPr>
          <w:rFonts w:ascii="Times New Roman" w:hAnsi="Times New Roman"/>
          <w:sz w:val="26"/>
          <w:szCs w:val="26"/>
        </w:rPr>
        <w:t>«</w:t>
      </w:r>
      <w:r w:rsidRPr="00E65DDD">
        <w:rPr>
          <w:rFonts w:ascii="Times New Roman" w:hAnsi="Times New Roman"/>
          <w:sz w:val="26"/>
          <w:szCs w:val="26"/>
        </w:rPr>
        <w:t>Электротранс</w:t>
      </w:r>
      <w:r w:rsidR="0067775B">
        <w:rPr>
          <w:rFonts w:ascii="Times New Roman" w:hAnsi="Times New Roman"/>
          <w:sz w:val="26"/>
          <w:szCs w:val="26"/>
        </w:rPr>
        <w:t>»</w:t>
      </w:r>
      <w:r w:rsidRPr="00E65DDD">
        <w:rPr>
          <w:rFonts w:ascii="Times New Roman" w:hAnsi="Times New Roman"/>
          <w:sz w:val="26"/>
          <w:szCs w:val="26"/>
        </w:rPr>
        <w:t xml:space="preserve">, ООО </w:t>
      </w:r>
      <w:r w:rsidR="0067775B">
        <w:rPr>
          <w:rFonts w:ascii="Times New Roman" w:hAnsi="Times New Roman"/>
          <w:sz w:val="26"/>
          <w:szCs w:val="26"/>
        </w:rPr>
        <w:t>«</w:t>
      </w:r>
      <w:r w:rsidRPr="00E65DDD">
        <w:rPr>
          <w:rFonts w:ascii="Times New Roman" w:hAnsi="Times New Roman"/>
          <w:sz w:val="26"/>
          <w:szCs w:val="26"/>
        </w:rPr>
        <w:t>Новотранс</w:t>
      </w:r>
      <w:r w:rsidR="0067775B">
        <w:rPr>
          <w:rFonts w:ascii="Times New Roman" w:hAnsi="Times New Roman"/>
          <w:sz w:val="26"/>
          <w:szCs w:val="26"/>
        </w:rPr>
        <w:t>»</w:t>
      </w:r>
      <w:r w:rsidRPr="00E65DDD">
        <w:rPr>
          <w:rFonts w:ascii="Times New Roman" w:hAnsi="Times New Roman"/>
          <w:sz w:val="26"/>
          <w:szCs w:val="26"/>
        </w:rPr>
        <w:t xml:space="preserve">, ООО </w:t>
      </w:r>
      <w:r w:rsidR="0067775B">
        <w:rPr>
          <w:rFonts w:ascii="Times New Roman" w:hAnsi="Times New Roman"/>
          <w:sz w:val="26"/>
          <w:szCs w:val="26"/>
        </w:rPr>
        <w:t>«</w:t>
      </w:r>
      <w:r w:rsidRPr="00E65DDD">
        <w:rPr>
          <w:rFonts w:ascii="Times New Roman" w:hAnsi="Times New Roman"/>
          <w:sz w:val="26"/>
          <w:szCs w:val="26"/>
        </w:rPr>
        <w:t>Череповецтрансагентство</w:t>
      </w:r>
      <w:r w:rsidR="0067775B">
        <w:rPr>
          <w:rFonts w:ascii="Times New Roman" w:hAnsi="Times New Roman"/>
          <w:sz w:val="26"/>
          <w:szCs w:val="26"/>
        </w:rPr>
        <w:t>»</w:t>
      </w:r>
      <w:r w:rsidRPr="00E65DDD">
        <w:rPr>
          <w:rFonts w:ascii="Times New Roman" w:hAnsi="Times New Roman"/>
          <w:sz w:val="26"/>
          <w:szCs w:val="26"/>
        </w:rPr>
        <w:t>) с информацией по коэффициентам выполненных рейсов.</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Расчет показателя: коэффициент выполненных рейсов равен среднему значению по всем предприятиям городского общественного транспорта.</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Периодичность: по итогам отчетного года.</w:t>
      </w:r>
    </w:p>
    <w:p w:rsidR="00E65DDD" w:rsidRPr="00E65DDD" w:rsidRDefault="00E65DDD" w:rsidP="00E43FF5">
      <w:pPr>
        <w:jc w:val="both"/>
        <w:rPr>
          <w:rFonts w:ascii="Times New Roman" w:hAnsi="Times New Roman"/>
          <w:sz w:val="26"/>
          <w:szCs w:val="26"/>
        </w:rPr>
      </w:pPr>
      <w:bookmarkStart w:id="35" w:name="sub_10037"/>
      <w:r w:rsidRPr="00E65DDD">
        <w:rPr>
          <w:rFonts w:ascii="Times New Roman" w:hAnsi="Times New Roman"/>
          <w:sz w:val="26"/>
          <w:szCs w:val="26"/>
        </w:rPr>
        <w:t>9.</w:t>
      </w:r>
      <w:r w:rsidR="0067775B">
        <w:rPr>
          <w:rFonts w:ascii="Times New Roman" w:hAnsi="Times New Roman"/>
          <w:sz w:val="26"/>
          <w:szCs w:val="26"/>
        </w:rPr>
        <w:t>3</w:t>
      </w:r>
      <w:r w:rsidRPr="00E65DDD">
        <w:rPr>
          <w:rFonts w:ascii="Times New Roman" w:hAnsi="Times New Roman"/>
          <w:sz w:val="26"/>
          <w:szCs w:val="26"/>
        </w:rPr>
        <w:t>. Количество автобусов, работающих на маршрутах, соответствующих требованиям не ниже Евро-4, ед.</w:t>
      </w:r>
    </w:p>
    <w:bookmarkEnd w:id="35"/>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Определение показателя: характеризует количественный показатель наличия автобусов, соответствующих экологическим требованиям.</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Единица измерения: ед.</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Источник информации: отчет руководителей предприятий общественного транспорта города.</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 xml:space="preserve">Расчет показателя: суммарное значение количества автобусов предприятий МУП </w:t>
      </w:r>
      <w:r w:rsidR="0067775B">
        <w:rPr>
          <w:rFonts w:ascii="Times New Roman" w:hAnsi="Times New Roman"/>
          <w:sz w:val="26"/>
          <w:szCs w:val="26"/>
        </w:rPr>
        <w:t>«</w:t>
      </w:r>
      <w:r w:rsidRPr="00E65DDD">
        <w:rPr>
          <w:rFonts w:ascii="Times New Roman" w:hAnsi="Times New Roman"/>
          <w:sz w:val="26"/>
          <w:szCs w:val="26"/>
        </w:rPr>
        <w:t xml:space="preserve">Автоколонна </w:t>
      </w:r>
      <w:r w:rsidR="00E03516">
        <w:rPr>
          <w:rFonts w:ascii="Times New Roman" w:hAnsi="Times New Roman"/>
          <w:sz w:val="26"/>
          <w:szCs w:val="26"/>
        </w:rPr>
        <w:t>№</w:t>
      </w:r>
      <w:r w:rsidRPr="00E65DDD">
        <w:rPr>
          <w:rFonts w:ascii="Times New Roman" w:hAnsi="Times New Roman"/>
          <w:sz w:val="26"/>
          <w:szCs w:val="26"/>
        </w:rPr>
        <w:t> 1456</w:t>
      </w:r>
      <w:r w:rsidR="0067775B">
        <w:rPr>
          <w:rFonts w:ascii="Times New Roman" w:hAnsi="Times New Roman"/>
          <w:sz w:val="26"/>
          <w:szCs w:val="26"/>
        </w:rPr>
        <w:t>»</w:t>
      </w:r>
      <w:r w:rsidRPr="00E65DDD">
        <w:rPr>
          <w:rFonts w:ascii="Times New Roman" w:hAnsi="Times New Roman"/>
          <w:sz w:val="26"/>
          <w:szCs w:val="26"/>
        </w:rPr>
        <w:t xml:space="preserve">, ООО </w:t>
      </w:r>
      <w:r w:rsidR="0067775B">
        <w:rPr>
          <w:rFonts w:ascii="Times New Roman" w:hAnsi="Times New Roman"/>
          <w:sz w:val="26"/>
          <w:szCs w:val="26"/>
        </w:rPr>
        <w:t>«</w:t>
      </w:r>
      <w:r w:rsidRPr="00E65DDD">
        <w:rPr>
          <w:rFonts w:ascii="Times New Roman" w:hAnsi="Times New Roman"/>
          <w:sz w:val="26"/>
          <w:szCs w:val="26"/>
        </w:rPr>
        <w:t>Новотранс</w:t>
      </w:r>
      <w:r w:rsidR="0067775B">
        <w:rPr>
          <w:rFonts w:ascii="Times New Roman" w:hAnsi="Times New Roman"/>
          <w:sz w:val="26"/>
          <w:szCs w:val="26"/>
        </w:rPr>
        <w:t>»</w:t>
      </w:r>
      <w:r w:rsidRPr="00E65DDD">
        <w:rPr>
          <w:rFonts w:ascii="Times New Roman" w:hAnsi="Times New Roman"/>
          <w:sz w:val="26"/>
          <w:szCs w:val="26"/>
        </w:rPr>
        <w:t xml:space="preserve">, ООО </w:t>
      </w:r>
      <w:r w:rsidR="0067775B">
        <w:rPr>
          <w:rFonts w:ascii="Times New Roman" w:hAnsi="Times New Roman"/>
          <w:sz w:val="26"/>
          <w:szCs w:val="26"/>
        </w:rPr>
        <w:t>«</w:t>
      </w:r>
      <w:r w:rsidRPr="00E65DDD">
        <w:rPr>
          <w:rFonts w:ascii="Times New Roman" w:hAnsi="Times New Roman"/>
          <w:sz w:val="26"/>
          <w:szCs w:val="26"/>
        </w:rPr>
        <w:t>Череповецтрансагентство</w:t>
      </w:r>
      <w:r w:rsidR="0067775B">
        <w:rPr>
          <w:rFonts w:ascii="Times New Roman" w:hAnsi="Times New Roman"/>
          <w:sz w:val="26"/>
          <w:szCs w:val="26"/>
        </w:rPr>
        <w:t>»</w:t>
      </w:r>
      <w:r w:rsidRPr="00E65DDD">
        <w:rPr>
          <w:rFonts w:ascii="Times New Roman" w:hAnsi="Times New Roman"/>
          <w:sz w:val="26"/>
          <w:szCs w:val="26"/>
        </w:rPr>
        <w:t>, соответствующих требованиям не ниже Евро-4.</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Периодичность: по итогам отчетного года.</w:t>
      </w:r>
    </w:p>
    <w:p w:rsidR="00E65DDD" w:rsidRPr="00E65DDD" w:rsidRDefault="00E65DDD" w:rsidP="00E43FF5">
      <w:pPr>
        <w:jc w:val="both"/>
        <w:rPr>
          <w:rFonts w:ascii="Times New Roman" w:hAnsi="Times New Roman"/>
          <w:sz w:val="26"/>
          <w:szCs w:val="26"/>
        </w:rPr>
      </w:pPr>
      <w:bookmarkStart w:id="36" w:name="sub_10038"/>
      <w:r w:rsidRPr="00E65DDD">
        <w:rPr>
          <w:rFonts w:ascii="Times New Roman" w:hAnsi="Times New Roman"/>
          <w:sz w:val="26"/>
          <w:szCs w:val="26"/>
        </w:rPr>
        <w:t>9.</w:t>
      </w:r>
      <w:r w:rsidR="0067775B">
        <w:rPr>
          <w:rFonts w:ascii="Times New Roman" w:hAnsi="Times New Roman"/>
          <w:sz w:val="26"/>
          <w:szCs w:val="26"/>
        </w:rPr>
        <w:t>4</w:t>
      </w:r>
      <w:r w:rsidRPr="00E65DDD">
        <w:rPr>
          <w:rFonts w:ascii="Times New Roman" w:hAnsi="Times New Roman"/>
          <w:sz w:val="26"/>
          <w:szCs w:val="26"/>
        </w:rPr>
        <w:t xml:space="preserve">. Число перевезенных пассажиров на регулярных маршрутах городского пассажирского транспорта, </w:t>
      </w:r>
      <w:r w:rsidR="00CF2B07">
        <w:rPr>
          <w:rFonts w:ascii="Times New Roman" w:hAnsi="Times New Roman"/>
          <w:sz w:val="26"/>
          <w:szCs w:val="26"/>
        </w:rPr>
        <w:t>млн</w:t>
      </w:r>
      <w:r w:rsidRPr="00E65DDD">
        <w:rPr>
          <w:rFonts w:ascii="Times New Roman" w:hAnsi="Times New Roman"/>
          <w:sz w:val="26"/>
          <w:szCs w:val="26"/>
        </w:rPr>
        <w:t> чел.</w:t>
      </w:r>
    </w:p>
    <w:bookmarkEnd w:id="36"/>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Определение показателя: характеризует количество пассажиров, воспользовавшихся услугами общественного транспорта посредством перевозок по разовым билетам, проездным билетам по маршрутам городского сообщения.</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Единица измерения: тыс. чел.</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Источник информации: отчет руководителей предприятий общественного транспорта города.</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Расчет показателя: суммарное значение перевезенных пассажиров предприятиями городского общественного транспорта (</w:t>
      </w:r>
      <w:r w:rsidR="00400B9C" w:rsidRPr="00E65DDD">
        <w:rPr>
          <w:rFonts w:ascii="Times New Roman" w:hAnsi="Times New Roman"/>
          <w:sz w:val="26"/>
          <w:szCs w:val="26"/>
        </w:rPr>
        <w:t xml:space="preserve">МУП </w:t>
      </w:r>
      <w:r w:rsidR="00400B9C">
        <w:rPr>
          <w:rFonts w:ascii="Times New Roman" w:hAnsi="Times New Roman"/>
          <w:sz w:val="26"/>
          <w:szCs w:val="26"/>
        </w:rPr>
        <w:t>«</w:t>
      </w:r>
      <w:r w:rsidR="00400B9C" w:rsidRPr="00E65DDD">
        <w:rPr>
          <w:rFonts w:ascii="Times New Roman" w:hAnsi="Times New Roman"/>
          <w:sz w:val="26"/>
          <w:szCs w:val="26"/>
        </w:rPr>
        <w:t xml:space="preserve">Автоколонна </w:t>
      </w:r>
      <w:r w:rsidR="00400B9C">
        <w:rPr>
          <w:rFonts w:ascii="Times New Roman" w:hAnsi="Times New Roman"/>
          <w:sz w:val="26"/>
          <w:szCs w:val="26"/>
        </w:rPr>
        <w:t>№</w:t>
      </w:r>
      <w:r w:rsidR="00400B9C" w:rsidRPr="00E65DDD">
        <w:rPr>
          <w:rFonts w:ascii="Times New Roman" w:hAnsi="Times New Roman"/>
          <w:sz w:val="26"/>
          <w:szCs w:val="26"/>
        </w:rPr>
        <w:t> 1456</w:t>
      </w:r>
      <w:r w:rsidR="00400B9C">
        <w:rPr>
          <w:rFonts w:ascii="Times New Roman" w:hAnsi="Times New Roman"/>
          <w:sz w:val="26"/>
          <w:szCs w:val="26"/>
        </w:rPr>
        <w:t>»</w:t>
      </w:r>
      <w:r w:rsidR="00400B9C" w:rsidRPr="00E65DDD">
        <w:rPr>
          <w:rFonts w:ascii="Times New Roman" w:hAnsi="Times New Roman"/>
          <w:sz w:val="26"/>
          <w:szCs w:val="26"/>
        </w:rPr>
        <w:t xml:space="preserve">, МУП </w:t>
      </w:r>
      <w:r w:rsidR="00400B9C">
        <w:rPr>
          <w:rFonts w:ascii="Times New Roman" w:hAnsi="Times New Roman"/>
          <w:sz w:val="26"/>
          <w:szCs w:val="26"/>
        </w:rPr>
        <w:t>«</w:t>
      </w:r>
      <w:r w:rsidR="00400B9C" w:rsidRPr="00E65DDD">
        <w:rPr>
          <w:rFonts w:ascii="Times New Roman" w:hAnsi="Times New Roman"/>
          <w:sz w:val="26"/>
          <w:szCs w:val="26"/>
        </w:rPr>
        <w:t>Электротранс</w:t>
      </w:r>
      <w:r w:rsidR="00400B9C">
        <w:rPr>
          <w:rFonts w:ascii="Times New Roman" w:hAnsi="Times New Roman"/>
          <w:sz w:val="26"/>
          <w:szCs w:val="26"/>
        </w:rPr>
        <w:t>»</w:t>
      </w:r>
      <w:r w:rsidR="00400B9C" w:rsidRPr="00E65DDD">
        <w:rPr>
          <w:rFonts w:ascii="Times New Roman" w:hAnsi="Times New Roman"/>
          <w:sz w:val="26"/>
          <w:szCs w:val="26"/>
        </w:rPr>
        <w:t xml:space="preserve">, ООО </w:t>
      </w:r>
      <w:r w:rsidR="00400B9C">
        <w:rPr>
          <w:rFonts w:ascii="Times New Roman" w:hAnsi="Times New Roman"/>
          <w:sz w:val="26"/>
          <w:szCs w:val="26"/>
        </w:rPr>
        <w:t>«</w:t>
      </w:r>
      <w:r w:rsidR="00400B9C" w:rsidRPr="00E65DDD">
        <w:rPr>
          <w:rFonts w:ascii="Times New Roman" w:hAnsi="Times New Roman"/>
          <w:sz w:val="26"/>
          <w:szCs w:val="26"/>
        </w:rPr>
        <w:t>Новотранс</w:t>
      </w:r>
      <w:r w:rsidR="00400B9C">
        <w:rPr>
          <w:rFonts w:ascii="Times New Roman" w:hAnsi="Times New Roman"/>
          <w:sz w:val="26"/>
          <w:szCs w:val="26"/>
        </w:rPr>
        <w:t>»</w:t>
      </w:r>
      <w:r w:rsidR="00400B9C" w:rsidRPr="00E65DDD">
        <w:rPr>
          <w:rFonts w:ascii="Times New Roman" w:hAnsi="Times New Roman"/>
          <w:sz w:val="26"/>
          <w:szCs w:val="26"/>
        </w:rPr>
        <w:t xml:space="preserve">, ООО </w:t>
      </w:r>
      <w:r w:rsidR="00400B9C">
        <w:rPr>
          <w:rFonts w:ascii="Times New Roman" w:hAnsi="Times New Roman"/>
          <w:sz w:val="26"/>
          <w:szCs w:val="26"/>
        </w:rPr>
        <w:t>«</w:t>
      </w:r>
      <w:r w:rsidR="00400B9C" w:rsidRPr="00E65DDD">
        <w:rPr>
          <w:rFonts w:ascii="Times New Roman" w:hAnsi="Times New Roman"/>
          <w:sz w:val="26"/>
          <w:szCs w:val="26"/>
        </w:rPr>
        <w:t>Череповецтрансагентство</w:t>
      </w:r>
      <w:r w:rsidR="00400B9C">
        <w:rPr>
          <w:rFonts w:ascii="Times New Roman" w:hAnsi="Times New Roman"/>
          <w:sz w:val="26"/>
          <w:szCs w:val="26"/>
        </w:rPr>
        <w:t>»</w:t>
      </w:r>
      <w:r w:rsidRPr="00E65DDD">
        <w:rPr>
          <w:rFonts w:ascii="Times New Roman" w:hAnsi="Times New Roman"/>
          <w:sz w:val="26"/>
          <w:szCs w:val="26"/>
        </w:rPr>
        <w:t xml:space="preserve">) с учетом натурального обследования пассажиропотока, проведенного в соответствии с требованиями </w:t>
      </w:r>
      <w:hyperlink r:id="rId22" w:history="1">
        <w:r w:rsidRPr="00400B9C">
          <w:rPr>
            <w:rStyle w:val="affff5"/>
            <w:rFonts w:ascii="Times New Roman" w:hAnsi="Times New Roman"/>
            <w:b w:val="0"/>
            <w:color w:val="auto"/>
            <w:sz w:val="26"/>
            <w:szCs w:val="26"/>
          </w:rPr>
          <w:t>постановления</w:t>
        </w:r>
      </w:hyperlink>
      <w:r w:rsidRPr="00E65DDD">
        <w:rPr>
          <w:rFonts w:ascii="Times New Roman" w:hAnsi="Times New Roman"/>
          <w:sz w:val="26"/>
          <w:szCs w:val="26"/>
        </w:rPr>
        <w:t xml:space="preserve"> мэра города от 03.11.2006 </w:t>
      </w:r>
      <w:r w:rsidR="00E03516">
        <w:rPr>
          <w:rFonts w:ascii="Times New Roman" w:hAnsi="Times New Roman"/>
          <w:sz w:val="26"/>
          <w:szCs w:val="26"/>
        </w:rPr>
        <w:t>№</w:t>
      </w:r>
      <w:r w:rsidRPr="00E65DDD">
        <w:rPr>
          <w:rFonts w:ascii="Times New Roman" w:hAnsi="Times New Roman"/>
          <w:sz w:val="26"/>
          <w:szCs w:val="26"/>
        </w:rPr>
        <w:t xml:space="preserve"> 4782 </w:t>
      </w:r>
      <w:r w:rsidR="00400B9C">
        <w:rPr>
          <w:rFonts w:ascii="Times New Roman" w:hAnsi="Times New Roman"/>
          <w:sz w:val="26"/>
          <w:szCs w:val="26"/>
        </w:rPr>
        <w:t>«</w:t>
      </w:r>
      <w:r w:rsidRPr="00E65DDD">
        <w:rPr>
          <w:rFonts w:ascii="Times New Roman" w:hAnsi="Times New Roman"/>
          <w:sz w:val="26"/>
          <w:szCs w:val="26"/>
        </w:rPr>
        <w:t>Об утверждении Положения о порядке установления тарифов на перевозки пассажиров и багажа автомобильным (кроме такси) и электрическим общественным транспортом городского сообщения</w:t>
      </w:r>
      <w:r w:rsidR="00400B9C">
        <w:rPr>
          <w:rFonts w:ascii="Times New Roman" w:hAnsi="Times New Roman"/>
          <w:sz w:val="26"/>
          <w:szCs w:val="26"/>
        </w:rPr>
        <w:t>»</w:t>
      </w:r>
      <w:r w:rsidRPr="00E65DDD">
        <w:rPr>
          <w:rFonts w:ascii="Times New Roman" w:hAnsi="Times New Roman"/>
          <w:sz w:val="26"/>
          <w:szCs w:val="26"/>
        </w:rPr>
        <w:t xml:space="preserve"> (в редакции </w:t>
      </w:r>
      <w:hyperlink r:id="rId23" w:history="1">
        <w:r w:rsidRPr="00400B9C">
          <w:rPr>
            <w:rStyle w:val="affff5"/>
            <w:rFonts w:ascii="Times New Roman" w:hAnsi="Times New Roman"/>
            <w:b w:val="0"/>
            <w:color w:val="auto"/>
            <w:sz w:val="26"/>
            <w:szCs w:val="26"/>
          </w:rPr>
          <w:t>постановления</w:t>
        </w:r>
      </w:hyperlink>
      <w:r w:rsidRPr="00E65DDD">
        <w:rPr>
          <w:rFonts w:ascii="Times New Roman" w:hAnsi="Times New Roman"/>
          <w:sz w:val="26"/>
          <w:szCs w:val="26"/>
        </w:rPr>
        <w:t xml:space="preserve"> мэрии города от 02.07.2018 </w:t>
      </w:r>
      <w:r w:rsidR="00E03516">
        <w:rPr>
          <w:rFonts w:ascii="Times New Roman" w:hAnsi="Times New Roman"/>
          <w:sz w:val="26"/>
          <w:szCs w:val="26"/>
        </w:rPr>
        <w:t>№</w:t>
      </w:r>
      <w:r w:rsidRPr="00E65DDD">
        <w:rPr>
          <w:rFonts w:ascii="Times New Roman" w:hAnsi="Times New Roman"/>
          <w:sz w:val="26"/>
          <w:szCs w:val="26"/>
        </w:rPr>
        <w:t> 4782).</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Периодичность: по итогам отчетного года.</w:t>
      </w:r>
    </w:p>
    <w:p w:rsidR="00E65DDD" w:rsidRPr="00E65DDD" w:rsidRDefault="00E65DDD" w:rsidP="00E43FF5">
      <w:pPr>
        <w:jc w:val="both"/>
        <w:rPr>
          <w:rFonts w:ascii="Times New Roman" w:hAnsi="Times New Roman"/>
          <w:sz w:val="26"/>
          <w:szCs w:val="26"/>
        </w:rPr>
      </w:pPr>
      <w:bookmarkStart w:id="37" w:name="sub_10039"/>
      <w:r w:rsidRPr="00E65DDD">
        <w:rPr>
          <w:rFonts w:ascii="Times New Roman" w:hAnsi="Times New Roman"/>
          <w:sz w:val="26"/>
          <w:szCs w:val="26"/>
        </w:rPr>
        <w:t>9.</w:t>
      </w:r>
      <w:r w:rsidR="00E43FF5">
        <w:rPr>
          <w:rFonts w:ascii="Times New Roman" w:hAnsi="Times New Roman"/>
          <w:sz w:val="26"/>
          <w:szCs w:val="26"/>
        </w:rPr>
        <w:t>5</w:t>
      </w:r>
      <w:r w:rsidRPr="00E65DDD">
        <w:rPr>
          <w:rFonts w:ascii="Times New Roman" w:hAnsi="Times New Roman"/>
          <w:sz w:val="26"/>
          <w:szCs w:val="26"/>
        </w:rPr>
        <w:t>. Коэффициент доступности транспортных средств для маломобильных групп населения, балл.</w:t>
      </w:r>
    </w:p>
    <w:bookmarkEnd w:id="37"/>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Определение показателя: характеризует обеспеченность доступности транспортных средств автомобильного транспорта и городского наземного электрического транспорта, услугами общественного транспорта для маломобильных групп населения.</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Единица измерения: бал</w:t>
      </w:r>
      <w:r w:rsidR="00AF010A">
        <w:rPr>
          <w:rFonts w:ascii="Times New Roman" w:hAnsi="Times New Roman"/>
          <w:sz w:val="26"/>
          <w:szCs w:val="26"/>
        </w:rPr>
        <w:t>л</w:t>
      </w:r>
      <w:r w:rsidRPr="00E65DDD">
        <w:rPr>
          <w:rFonts w:ascii="Times New Roman" w:hAnsi="Times New Roman"/>
          <w:sz w:val="26"/>
          <w:szCs w:val="26"/>
        </w:rPr>
        <w:t>.</w:t>
      </w:r>
    </w:p>
    <w:p w:rsidR="00E65DDD" w:rsidRPr="00E65DDD" w:rsidRDefault="00E65DDD" w:rsidP="00E43FF5">
      <w:pPr>
        <w:jc w:val="both"/>
        <w:rPr>
          <w:rFonts w:ascii="Times New Roman" w:hAnsi="Times New Roman"/>
          <w:sz w:val="26"/>
          <w:szCs w:val="26"/>
        </w:rPr>
      </w:pPr>
      <w:r w:rsidRPr="00E65DDD">
        <w:rPr>
          <w:rFonts w:ascii="Times New Roman" w:hAnsi="Times New Roman"/>
          <w:sz w:val="26"/>
          <w:szCs w:val="26"/>
        </w:rPr>
        <w:t>Коэффициент доступности транспортных средств для маломобильных групп населения kтс.мгн</w:t>
      </w:r>
    </w:p>
    <w:p w:rsidR="00E65DDD" w:rsidRPr="00E65DDD" w:rsidRDefault="00E65DDD" w:rsidP="00E65DDD">
      <w:pPr>
        <w:rPr>
          <w:rFonts w:ascii="Times New Roman" w:hAnsi="Times New Roman"/>
          <w:sz w:val="26"/>
          <w:szCs w:val="26"/>
        </w:rPr>
      </w:pPr>
    </w:p>
    <w:p w:rsidR="00E65DDD" w:rsidRPr="00E65DDD" w:rsidRDefault="00E65DDD" w:rsidP="004E0E3A">
      <w:pPr>
        <w:jc w:val="both"/>
        <w:rPr>
          <w:rFonts w:ascii="Times New Roman" w:hAnsi="Times New Roman"/>
          <w:sz w:val="26"/>
          <w:szCs w:val="26"/>
        </w:rPr>
      </w:pPr>
      <w:r w:rsidRPr="00E65DDD">
        <w:rPr>
          <w:rFonts w:ascii="Times New Roman" w:hAnsi="Times New Roman"/>
          <w:noProof/>
          <w:sz w:val="26"/>
          <w:szCs w:val="26"/>
        </w:rPr>
        <w:lastRenderedPageBreak/>
        <w:drawing>
          <wp:inline distT="0" distB="0" distL="0" distR="0" wp14:anchorId="1D4FF069" wp14:editId="1EC6BBDF">
            <wp:extent cx="1021715" cy="48641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21715" cy="486410"/>
                    </a:xfrm>
                    <a:prstGeom prst="rect">
                      <a:avLst/>
                    </a:prstGeom>
                    <a:noFill/>
                    <a:ln>
                      <a:noFill/>
                    </a:ln>
                  </pic:spPr>
                </pic:pic>
              </a:graphicData>
            </a:graphic>
          </wp:inline>
        </w:drawing>
      </w:r>
      <w:r w:rsidRPr="00E65DDD">
        <w:rPr>
          <w:rFonts w:ascii="Times New Roman" w:hAnsi="Times New Roman"/>
          <w:sz w:val="26"/>
          <w:szCs w:val="26"/>
        </w:rPr>
        <w:t>,</w:t>
      </w:r>
    </w:p>
    <w:p w:rsidR="00E65DDD" w:rsidRPr="00E65DDD" w:rsidRDefault="00E65DDD" w:rsidP="004E0E3A">
      <w:pPr>
        <w:jc w:val="both"/>
        <w:rPr>
          <w:rFonts w:ascii="Times New Roman" w:hAnsi="Times New Roman"/>
          <w:sz w:val="26"/>
          <w:szCs w:val="26"/>
        </w:rPr>
      </w:pPr>
    </w:p>
    <w:p w:rsidR="00E65DDD" w:rsidRPr="00E65DDD" w:rsidRDefault="00E65DDD" w:rsidP="004E0E3A">
      <w:pPr>
        <w:jc w:val="both"/>
        <w:rPr>
          <w:rFonts w:ascii="Times New Roman" w:hAnsi="Times New Roman"/>
          <w:sz w:val="26"/>
          <w:szCs w:val="26"/>
        </w:rPr>
      </w:pPr>
      <w:r w:rsidRPr="00E65DDD">
        <w:rPr>
          <w:rFonts w:ascii="Times New Roman" w:hAnsi="Times New Roman"/>
          <w:sz w:val="26"/>
          <w:szCs w:val="26"/>
        </w:rPr>
        <w:t>где:</w:t>
      </w:r>
    </w:p>
    <w:p w:rsidR="00E65DDD" w:rsidRPr="00E65DDD" w:rsidRDefault="00E65DDD" w:rsidP="004E0E3A">
      <w:pPr>
        <w:jc w:val="both"/>
        <w:rPr>
          <w:rFonts w:ascii="Times New Roman" w:hAnsi="Times New Roman"/>
          <w:sz w:val="26"/>
          <w:szCs w:val="26"/>
        </w:rPr>
      </w:pPr>
      <w:r w:rsidRPr="00E65DDD">
        <w:rPr>
          <w:rFonts w:ascii="Times New Roman" w:hAnsi="Times New Roman"/>
          <w:noProof/>
          <w:sz w:val="26"/>
          <w:szCs w:val="26"/>
        </w:rPr>
        <w:drawing>
          <wp:inline distT="0" distB="0" distL="0" distR="0" wp14:anchorId="492217AD" wp14:editId="3BF3347F">
            <wp:extent cx="427990" cy="22352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7990" cy="223520"/>
                    </a:xfrm>
                    <a:prstGeom prst="rect">
                      <a:avLst/>
                    </a:prstGeom>
                    <a:noFill/>
                    <a:ln>
                      <a:noFill/>
                    </a:ln>
                  </pic:spPr>
                </pic:pic>
              </a:graphicData>
            </a:graphic>
          </wp:inline>
        </w:drawing>
      </w:r>
      <w:r w:rsidRPr="00E65DDD">
        <w:rPr>
          <w:rFonts w:ascii="Times New Roman" w:hAnsi="Times New Roman"/>
          <w:sz w:val="26"/>
          <w:szCs w:val="26"/>
        </w:rPr>
        <w:t xml:space="preserve"> - количество транспортных средств, оснащенных вспомогательными средствами для перемещения человека, сидящего в кресле-коляске, при посадке в транспортное средство или высадке из него.</w:t>
      </w:r>
    </w:p>
    <w:p w:rsidR="00E65DDD" w:rsidRPr="00E65DDD" w:rsidRDefault="00E65DDD" w:rsidP="004E0E3A">
      <w:pPr>
        <w:jc w:val="both"/>
        <w:rPr>
          <w:rFonts w:ascii="Times New Roman" w:hAnsi="Times New Roman"/>
          <w:sz w:val="26"/>
          <w:szCs w:val="26"/>
        </w:rPr>
      </w:pPr>
      <w:r w:rsidRPr="00E65DDD">
        <w:rPr>
          <w:rFonts w:ascii="Times New Roman" w:hAnsi="Times New Roman"/>
          <w:noProof/>
          <w:sz w:val="26"/>
          <w:szCs w:val="26"/>
        </w:rPr>
        <w:drawing>
          <wp:inline distT="0" distB="0" distL="0" distR="0" wp14:anchorId="7C31AE25" wp14:editId="18F2C29F">
            <wp:extent cx="223520" cy="223520"/>
            <wp:effectExtent l="0" t="0" r="508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E65DDD">
        <w:rPr>
          <w:rFonts w:ascii="Times New Roman" w:hAnsi="Times New Roman"/>
          <w:sz w:val="26"/>
          <w:szCs w:val="26"/>
        </w:rPr>
        <w:t xml:space="preserve"> - общее количество транспортных средств, предназначенных для перевозок пассажиров и багажа автомобильным транспортом и городским наземным электрическим транспортом по маршрутам регулярных перевозок, ед.</w:t>
      </w:r>
    </w:p>
    <w:p w:rsidR="00E65DDD" w:rsidRPr="00E65DDD" w:rsidRDefault="00E65DDD" w:rsidP="004E0E3A">
      <w:pPr>
        <w:jc w:val="both"/>
        <w:rPr>
          <w:rFonts w:ascii="Times New Roman" w:hAnsi="Times New Roman"/>
          <w:sz w:val="26"/>
          <w:szCs w:val="26"/>
        </w:rPr>
      </w:pPr>
      <w:r w:rsidRPr="00E65DDD">
        <w:rPr>
          <w:rFonts w:ascii="Times New Roman" w:hAnsi="Times New Roman"/>
          <w:sz w:val="26"/>
          <w:szCs w:val="26"/>
        </w:rPr>
        <w:t>В зависимости от интервала значения показателя ему присваивается балл в соответствии с таблицей:</w:t>
      </w:r>
    </w:p>
    <w:p w:rsidR="00E65DDD" w:rsidRPr="00E65DDD" w:rsidRDefault="00E65DDD" w:rsidP="004E0E3A">
      <w:pPr>
        <w:jc w:val="both"/>
        <w:rPr>
          <w:rFonts w:ascii="Times New Roman" w:hAnsi="Times New Roman"/>
          <w:sz w:val="26"/>
          <w:szCs w:val="26"/>
        </w:rPr>
      </w:pPr>
      <w:r w:rsidRPr="00E65DDD">
        <w:rPr>
          <w:rFonts w:ascii="Times New Roman" w:hAnsi="Times New Roman"/>
          <w:sz w:val="26"/>
          <w:szCs w:val="26"/>
        </w:rPr>
        <w:t>Оценка значений коэффициента доступности транспортных средств для маломобильных групп населения</w:t>
      </w:r>
    </w:p>
    <w:p w:rsidR="00E65DDD" w:rsidRPr="00E65DDD" w:rsidRDefault="00E65DDD" w:rsidP="00E65DDD">
      <w:pPr>
        <w:rPr>
          <w:rFonts w:ascii="Times New Roman" w:hAnsi="Times New Roman"/>
          <w:sz w:val="26"/>
          <w:szCs w:val="26"/>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13"/>
        <w:gridCol w:w="3598"/>
      </w:tblGrid>
      <w:tr w:rsidR="00E65DDD" w:rsidRPr="00E65DDD" w:rsidTr="00E65DDD">
        <w:tc>
          <w:tcPr>
            <w:tcW w:w="6313" w:type="dxa"/>
            <w:tcBorders>
              <w:top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Значение коэффициента доступности транспортных средств для маломобильных групп населения</w:t>
            </w:r>
          </w:p>
        </w:tc>
        <w:tc>
          <w:tcPr>
            <w:tcW w:w="3598" w:type="dxa"/>
            <w:tcBorders>
              <w:top w:val="single" w:sz="4" w:space="0" w:color="auto"/>
              <w:left w:val="single" w:sz="4" w:space="0" w:color="auto"/>
              <w:bottom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Балл (</w:t>
            </w:r>
            <w:r w:rsidRPr="00E65DDD">
              <w:rPr>
                <w:rFonts w:ascii="Times New Roman" w:hAnsi="Times New Roman"/>
                <w:noProof/>
                <w:sz w:val="26"/>
                <w:szCs w:val="26"/>
              </w:rPr>
              <w:drawing>
                <wp:inline distT="0" distB="0" distL="0" distR="0" wp14:anchorId="52465879" wp14:editId="6FBCF13F">
                  <wp:extent cx="617496" cy="359228"/>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4837" cy="357681"/>
                          </a:xfrm>
                          <a:prstGeom prst="rect">
                            <a:avLst/>
                          </a:prstGeom>
                          <a:noFill/>
                          <a:ln>
                            <a:noFill/>
                          </a:ln>
                        </pic:spPr>
                      </pic:pic>
                    </a:graphicData>
                  </a:graphic>
                </wp:inline>
              </w:drawing>
            </w:r>
            <w:r w:rsidRPr="00E65DDD">
              <w:rPr>
                <w:rFonts w:ascii="Times New Roman" w:hAnsi="Times New Roman"/>
                <w:sz w:val="26"/>
                <w:szCs w:val="26"/>
              </w:rPr>
              <w:t>)</w:t>
            </w:r>
          </w:p>
        </w:tc>
      </w:tr>
      <w:tr w:rsidR="00E65DDD" w:rsidRPr="00E65DDD" w:rsidTr="00E65DDD">
        <w:tc>
          <w:tcPr>
            <w:tcW w:w="6313" w:type="dxa"/>
            <w:tcBorders>
              <w:top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&lt; 0,1</w:t>
            </w:r>
          </w:p>
        </w:tc>
        <w:tc>
          <w:tcPr>
            <w:tcW w:w="3598" w:type="dxa"/>
            <w:tcBorders>
              <w:top w:val="single" w:sz="4" w:space="0" w:color="auto"/>
              <w:left w:val="single" w:sz="4" w:space="0" w:color="auto"/>
              <w:bottom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1</w:t>
            </w:r>
          </w:p>
        </w:tc>
      </w:tr>
      <w:tr w:rsidR="00E65DDD" w:rsidRPr="00E65DDD" w:rsidTr="00E65DDD">
        <w:tc>
          <w:tcPr>
            <w:tcW w:w="6313" w:type="dxa"/>
            <w:tcBorders>
              <w:top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noProof/>
                <w:sz w:val="26"/>
                <w:szCs w:val="26"/>
              </w:rPr>
              <w:drawing>
                <wp:inline distT="0" distB="0" distL="0" distR="0" wp14:anchorId="7C12FE75" wp14:editId="7FB8B946">
                  <wp:extent cx="360045" cy="1555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60045" cy="155575"/>
                          </a:xfrm>
                          <a:prstGeom prst="rect">
                            <a:avLst/>
                          </a:prstGeom>
                          <a:noFill/>
                          <a:ln>
                            <a:noFill/>
                          </a:ln>
                        </pic:spPr>
                      </pic:pic>
                    </a:graphicData>
                  </a:graphic>
                </wp:inline>
              </w:drawing>
            </w:r>
          </w:p>
        </w:tc>
        <w:tc>
          <w:tcPr>
            <w:tcW w:w="3598" w:type="dxa"/>
            <w:tcBorders>
              <w:top w:val="single" w:sz="4" w:space="0" w:color="auto"/>
              <w:left w:val="single" w:sz="4" w:space="0" w:color="auto"/>
              <w:bottom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2</w:t>
            </w:r>
          </w:p>
        </w:tc>
      </w:tr>
      <w:tr w:rsidR="00E65DDD" w:rsidRPr="00E65DDD" w:rsidTr="00E65DDD">
        <w:tc>
          <w:tcPr>
            <w:tcW w:w="6313" w:type="dxa"/>
            <w:tcBorders>
              <w:top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noProof/>
                <w:sz w:val="26"/>
                <w:szCs w:val="26"/>
              </w:rPr>
              <w:drawing>
                <wp:inline distT="0" distB="0" distL="0" distR="0" wp14:anchorId="6CA8AC7C" wp14:editId="1DEE0D35">
                  <wp:extent cx="360045" cy="1555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60045" cy="155575"/>
                          </a:xfrm>
                          <a:prstGeom prst="rect">
                            <a:avLst/>
                          </a:prstGeom>
                          <a:noFill/>
                          <a:ln>
                            <a:noFill/>
                          </a:ln>
                        </pic:spPr>
                      </pic:pic>
                    </a:graphicData>
                  </a:graphic>
                </wp:inline>
              </w:drawing>
            </w:r>
          </w:p>
        </w:tc>
        <w:tc>
          <w:tcPr>
            <w:tcW w:w="3598" w:type="dxa"/>
            <w:tcBorders>
              <w:top w:val="single" w:sz="4" w:space="0" w:color="auto"/>
              <w:left w:val="single" w:sz="4" w:space="0" w:color="auto"/>
              <w:bottom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3</w:t>
            </w:r>
          </w:p>
        </w:tc>
      </w:tr>
      <w:tr w:rsidR="00E65DDD" w:rsidRPr="00E65DDD" w:rsidTr="00E65DDD">
        <w:tc>
          <w:tcPr>
            <w:tcW w:w="6313" w:type="dxa"/>
            <w:tcBorders>
              <w:top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noProof/>
                <w:sz w:val="26"/>
                <w:szCs w:val="26"/>
              </w:rPr>
              <w:drawing>
                <wp:inline distT="0" distB="0" distL="0" distR="0" wp14:anchorId="507D5CFB" wp14:editId="7464E1E5">
                  <wp:extent cx="360045" cy="1555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0045" cy="155575"/>
                          </a:xfrm>
                          <a:prstGeom prst="rect">
                            <a:avLst/>
                          </a:prstGeom>
                          <a:noFill/>
                          <a:ln>
                            <a:noFill/>
                          </a:ln>
                        </pic:spPr>
                      </pic:pic>
                    </a:graphicData>
                  </a:graphic>
                </wp:inline>
              </w:drawing>
            </w:r>
          </w:p>
        </w:tc>
        <w:tc>
          <w:tcPr>
            <w:tcW w:w="3598" w:type="dxa"/>
            <w:tcBorders>
              <w:top w:val="single" w:sz="4" w:space="0" w:color="auto"/>
              <w:left w:val="single" w:sz="4" w:space="0" w:color="auto"/>
              <w:bottom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4</w:t>
            </w:r>
          </w:p>
        </w:tc>
      </w:tr>
      <w:tr w:rsidR="00E65DDD" w:rsidRPr="00E65DDD" w:rsidTr="00E65DDD">
        <w:tc>
          <w:tcPr>
            <w:tcW w:w="6313" w:type="dxa"/>
            <w:tcBorders>
              <w:top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noProof/>
                <w:sz w:val="26"/>
                <w:szCs w:val="26"/>
              </w:rPr>
              <w:drawing>
                <wp:inline distT="0" distB="0" distL="0" distR="0" wp14:anchorId="5D3B10CA" wp14:editId="3E00064D">
                  <wp:extent cx="360045" cy="1555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0045" cy="155575"/>
                          </a:xfrm>
                          <a:prstGeom prst="rect">
                            <a:avLst/>
                          </a:prstGeom>
                          <a:noFill/>
                          <a:ln>
                            <a:noFill/>
                          </a:ln>
                        </pic:spPr>
                      </pic:pic>
                    </a:graphicData>
                  </a:graphic>
                </wp:inline>
              </w:drawing>
            </w:r>
          </w:p>
        </w:tc>
        <w:tc>
          <w:tcPr>
            <w:tcW w:w="3598" w:type="dxa"/>
            <w:tcBorders>
              <w:top w:val="single" w:sz="4" w:space="0" w:color="auto"/>
              <w:left w:val="single" w:sz="4" w:space="0" w:color="auto"/>
              <w:bottom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5</w:t>
            </w:r>
          </w:p>
        </w:tc>
      </w:tr>
      <w:tr w:rsidR="00E65DDD" w:rsidRPr="00E65DDD" w:rsidTr="00E65DDD">
        <w:tc>
          <w:tcPr>
            <w:tcW w:w="6313" w:type="dxa"/>
            <w:tcBorders>
              <w:top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noProof/>
                <w:sz w:val="26"/>
                <w:szCs w:val="26"/>
              </w:rPr>
              <w:drawing>
                <wp:inline distT="0" distB="0" distL="0" distR="0" wp14:anchorId="21FE878C" wp14:editId="3CA2DBF4">
                  <wp:extent cx="360045" cy="1555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60045" cy="155575"/>
                          </a:xfrm>
                          <a:prstGeom prst="rect">
                            <a:avLst/>
                          </a:prstGeom>
                          <a:noFill/>
                          <a:ln>
                            <a:noFill/>
                          </a:ln>
                        </pic:spPr>
                      </pic:pic>
                    </a:graphicData>
                  </a:graphic>
                </wp:inline>
              </w:drawing>
            </w:r>
          </w:p>
        </w:tc>
        <w:tc>
          <w:tcPr>
            <w:tcW w:w="3598" w:type="dxa"/>
            <w:tcBorders>
              <w:top w:val="single" w:sz="4" w:space="0" w:color="auto"/>
              <w:left w:val="single" w:sz="4" w:space="0" w:color="auto"/>
              <w:bottom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6</w:t>
            </w:r>
          </w:p>
        </w:tc>
      </w:tr>
      <w:tr w:rsidR="00E65DDD" w:rsidRPr="00E65DDD" w:rsidTr="00E65DDD">
        <w:tc>
          <w:tcPr>
            <w:tcW w:w="6313" w:type="dxa"/>
            <w:tcBorders>
              <w:top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noProof/>
                <w:sz w:val="26"/>
                <w:szCs w:val="26"/>
              </w:rPr>
              <w:drawing>
                <wp:inline distT="0" distB="0" distL="0" distR="0" wp14:anchorId="4EDCEE2A" wp14:editId="0CA9A8E3">
                  <wp:extent cx="360045" cy="1555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0045" cy="155575"/>
                          </a:xfrm>
                          <a:prstGeom prst="rect">
                            <a:avLst/>
                          </a:prstGeom>
                          <a:noFill/>
                          <a:ln>
                            <a:noFill/>
                          </a:ln>
                        </pic:spPr>
                      </pic:pic>
                    </a:graphicData>
                  </a:graphic>
                </wp:inline>
              </w:drawing>
            </w:r>
          </w:p>
        </w:tc>
        <w:tc>
          <w:tcPr>
            <w:tcW w:w="3598" w:type="dxa"/>
            <w:tcBorders>
              <w:top w:val="single" w:sz="4" w:space="0" w:color="auto"/>
              <w:left w:val="single" w:sz="4" w:space="0" w:color="auto"/>
              <w:bottom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7</w:t>
            </w:r>
          </w:p>
        </w:tc>
      </w:tr>
      <w:tr w:rsidR="00E65DDD" w:rsidRPr="00E65DDD" w:rsidTr="00E65DDD">
        <w:tc>
          <w:tcPr>
            <w:tcW w:w="6313" w:type="dxa"/>
            <w:tcBorders>
              <w:top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noProof/>
                <w:sz w:val="26"/>
                <w:szCs w:val="26"/>
              </w:rPr>
              <w:drawing>
                <wp:inline distT="0" distB="0" distL="0" distR="0" wp14:anchorId="63C0C7F5" wp14:editId="75C3E462">
                  <wp:extent cx="360045" cy="1555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0045" cy="155575"/>
                          </a:xfrm>
                          <a:prstGeom prst="rect">
                            <a:avLst/>
                          </a:prstGeom>
                          <a:noFill/>
                          <a:ln>
                            <a:noFill/>
                          </a:ln>
                        </pic:spPr>
                      </pic:pic>
                    </a:graphicData>
                  </a:graphic>
                </wp:inline>
              </w:drawing>
            </w:r>
          </w:p>
        </w:tc>
        <w:tc>
          <w:tcPr>
            <w:tcW w:w="3598" w:type="dxa"/>
            <w:tcBorders>
              <w:top w:val="single" w:sz="4" w:space="0" w:color="auto"/>
              <w:left w:val="single" w:sz="4" w:space="0" w:color="auto"/>
              <w:bottom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8</w:t>
            </w:r>
          </w:p>
        </w:tc>
      </w:tr>
      <w:tr w:rsidR="00E65DDD" w:rsidRPr="00E65DDD" w:rsidTr="00E65DDD">
        <w:tc>
          <w:tcPr>
            <w:tcW w:w="6313" w:type="dxa"/>
            <w:tcBorders>
              <w:top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noProof/>
                <w:sz w:val="26"/>
                <w:szCs w:val="26"/>
              </w:rPr>
              <w:drawing>
                <wp:inline distT="0" distB="0" distL="0" distR="0" wp14:anchorId="771D7065" wp14:editId="3F6DC901">
                  <wp:extent cx="360045" cy="1555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0045" cy="155575"/>
                          </a:xfrm>
                          <a:prstGeom prst="rect">
                            <a:avLst/>
                          </a:prstGeom>
                          <a:noFill/>
                          <a:ln>
                            <a:noFill/>
                          </a:ln>
                        </pic:spPr>
                      </pic:pic>
                    </a:graphicData>
                  </a:graphic>
                </wp:inline>
              </w:drawing>
            </w:r>
          </w:p>
        </w:tc>
        <w:tc>
          <w:tcPr>
            <w:tcW w:w="3598" w:type="dxa"/>
            <w:tcBorders>
              <w:top w:val="single" w:sz="4" w:space="0" w:color="auto"/>
              <w:left w:val="single" w:sz="4" w:space="0" w:color="auto"/>
              <w:bottom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9</w:t>
            </w:r>
          </w:p>
        </w:tc>
      </w:tr>
      <w:tr w:rsidR="00E65DDD" w:rsidRPr="00E65DDD" w:rsidTr="00E65DDD">
        <w:tc>
          <w:tcPr>
            <w:tcW w:w="6313" w:type="dxa"/>
            <w:tcBorders>
              <w:top w:val="single" w:sz="4" w:space="0" w:color="auto"/>
              <w:bottom w:val="single" w:sz="4" w:space="0" w:color="auto"/>
              <w:right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noProof/>
                <w:sz w:val="26"/>
                <w:szCs w:val="26"/>
              </w:rPr>
              <w:drawing>
                <wp:inline distT="0" distB="0" distL="0" distR="0" wp14:anchorId="71C4FE02" wp14:editId="2D5179FB">
                  <wp:extent cx="360045" cy="1555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60045" cy="155575"/>
                          </a:xfrm>
                          <a:prstGeom prst="rect">
                            <a:avLst/>
                          </a:prstGeom>
                          <a:noFill/>
                          <a:ln>
                            <a:noFill/>
                          </a:ln>
                        </pic:spPr>
                      </pic:pic>
                    </a:graphicData>
                  </a:graphic>
                </wp:inline>
              </w:drawing>
            </w:r>
          </w:p>
        </w:tc>
        <w:tc>
          <w:tcPr>
            <w:tcW w:w="3598" w:type="dxa"/>
            <w:tcBorders>
              <w:top w:val="single" w:sz="4" w:space="0" w:color="auto"/>
              <w:left w:val="single" w:sz="4" w:space="0" w:color="auto"/>
              <w:bottom w:val="single" w:sz="4" w:space="0" w:color="auto"/>
            </w:tcBorders>
          </w:tcPr>
          <w:p w:rsidR="00E65DDD" w:rsidRPr="00E65DDD" w:rsidRDefault="00E65DDD" w:rsidP="00E65DDD">
            <w:pPr>
              <w:pStyle w:val="aff6"/>
              <w:rPr>
                <w:rFonts w:ascii="Times New Roman" w:hAnsi="Times New Roman"/>
                <w:sz w:val="26"/>
                <w:szCs w:val="26"/>
              </w:rPr>
            </w:pPr>
            <w:r w:rsidRPr="00E65DDD">
              <w:rPr>
                <w:rFonts w:ascii="Times New Roman" w:hAnsi="Times New Roman"/>
                <w:sz w:val="26"/>
                <w:szCs w:val="26"/>
              </w:rPr>
              <w:t>10</w:t>
            </w:r>
          </w:p>
        </w:tc>
      </w:tr>
    </w:tbl>
    <w:p w:rsidR="00E65DDD" w:rsidRPr="00E65DDD" w:rsidRDefault="00E65DDD" w:rsidP="00E65DDD">
      <w:pPr>
        <w:rPr>
          <w:rFonts w:ascii="Times New Roman" w:hAnsi="Times New Roman"/>
          <w:sz w:val="26"/>
          <w:szCs w:val="26"/>
        </w:rPr>
      </w:pPr>
    </w:p>
    <w:p w:rsidR="00E65DDD" w:rsidRPr="00E65DDD" w:rsidRDefault="00E65DDD" w:rsidP="004E0E3A">
      <w:pPr>
        <w:jc w:val="both"/>
        <w:rPr>
          <w:rFonts w:ascii="Times New Roman" w:hAnsi="Times New Roman"/>
          <w:sz w:val="26"/>
          <w:szCs w:val="26"/>
        </w:rPr>
      </w:pPr>
      <w:bookmarkStart w:id="38" w:name="sub_10040"/>
      <w:r w:rsidRPr="00E65DDD">
        <w:rPr>
          <w:rFonts w:ascii="Times New Roman" w:hAnsi="Times New Roman"/>
          <w:sz w:val="26"/>
          <w:szCs w:val="26"/>
        </w:rPr>
        <w:t>9.</w:t>
      </w:r>
      <w:r w:rsidR="00E43FF5">
        <w:rPr>
          <w:rFonts w:ascii="Times New Roman" w:hAnsi="Times New Roman"/>
          <w:sz w:val="26"/>
          <w:szCs w:val="26"/>
        </w:rPr>
        <w:t>6</w:t>
      </w:r>
      <w:r w:rsidRPr="00E65DDD">
        <w:rPr>
          <w:rFonts w:ascii="Times New Roman" w:hAnsi="Times New Roman"/>
          <w:sz w:val="26"/>
          <w:szCs w:val="26"/>
        </w:rPr>
        <w:t>. Оценка горожанами уровня обслуживания общественного транспорта, в т.ч.:</w:t>
      </w:r>
    </w:p>
    <w:bookmarkEnd w:id="38"/>
    <w:p w:rsidR="00E65DDD" w:rsidRPr="00E65DDD" w:rsidRDefault="00E65DDD" w:rsidP="004E0E3A">
      <w:pPr>
        <w:jc w:val="both"/>
        <w:rPr>
          <w:rFonts w:ascii="Times New Roman" w:hAnsi="Times New Roman"/>
          <w:sz w:val="26"/>
          <w:szCs w:val="26"/>
        </w:rPr>
      </w:pPr>
      <w:r w:rsidRPr="00E65DDD">
        <w:rPr>
          <w:rFonts w:ascii="Times New Roman" w:hAnsi="Times New Roman"/>
          <w:sz w:val="26"/>
          <w:szCs w:val="26"/>
        </w:rPr>
        <w:t>- оценка горожанами удобства маршрутной сети в городе;</w:t>
      </w:r>
    </w:p>
    <w:p w:rsidR="00E65DDD" w:rsidRPr="00E65DDD" w:rsidRDefault="00E65DDD" w:rsidP="004E0E3A">
      <w:pPr>
        <w:jc w:val="both"/>
        <w:rPr>
          <w:rFonts w:ascii="Times New Roman" w:hAnsi="Times New Roman"/>
          <w:sz w:val="26"/>
          <w:szCs w:val="26"/>
        </w:rPr>
      </w:pPr>
      <w:r w:rsidRPr="00E65DDD">
        <w:rPr>
          <w:rFonts w:ascii="Times New Roman" w:hAnsi="Times New Roman"/>
          <w:sz w:val="26"/>
          <w:szCs w:val="26"/>
        </w:rPr>
        <w:t>- оценка горожанами качества перевозок общественным транспортом;</w:t>
      </w:r>
    </w:p>
    <w:p w:rsidR="00E65DDD" w:rsidRPr="00E65DDD" w:rsidRDefault="00E65DDD" w:rsidP="004E0E3A">
      <w:pPr>
        <w:jc w:val="both"/>
        <w:rPr>
          <w:rFonts w:ascii="Times New Roman" w:hAnsi="Times New Roman"/>
          <w:sz w:val="26"/>
          <w:szCs w:val="26"/>
        </w:rPr>
      </w:pPr>
      <w:r w:rsidRPr="00E65DDD">
        <w:rPr>
          <w:rFonts w:ascii="Times New Roman" w:hAnsi="Times New Roman"/>
          <w:sz w:val="26"/>
          <w:szCs w:val="26"/>
        </w:rPr>
        <w:t>- оценка горожанами качества перевозок городскими автобусами;</w:t>
      </w:r>
    </w:p>
    <w:p w:rsidR="00E65DDD" w:rsidRPr="00E65DDD" w:rsidRDefault="00E65DDD" w:rsidP="004E0E3A">
      <w:pPr>
        <w:jc w:val="both"/>
        <w:rPr>
          <w:rFonts w:ascii="Times New Roman" w:hAnsi="Times New Roman"/>
          <w:sz w:val="26"/>
          <w:szCs w:val="26"/>
        </w:rPr>
      </w:pPr>
      <w:r w:rsidRPr="00E65DDD">
        <w:rPr>
          <w:rFonts w:ascii="Times New Roman" w:hAnsi="Times New Roman"/>
          <w:sz w:val="26"/>
          <w:szCs w:val="26"/>
        </w:rPr>
        <w:t>- оценка горожанами качества перевозок трамваям;</w:t>
      </w:r>
    </w:p>
    <w:p w:rsidR="00E65DDD" w:rsidRPr="00E65DDD" w:rsidRDefault="00E65DDD" w:rsidP="004E0E3A">
      <w:pPr>
        <w:jc w:val="both"/>
        <w:rPr>
          <w:rFonts w:ascii="Times New Roman" w:hAnsi="Times New Roman"/>
          <w:sz w:val="26"/>
          <w:szCs w:val="26"/>
        </w:rPr>
      </w:pPr>
      <w:r w:rsidRPr="00E65DDD">
        <w:rPr>
          <w:rFonts w:ascii="Times New Roman" w:hAnsi="Times New Roman"/>
          <w:sz w:val="26"/>
          <w:szCs w:val="26"/>
        </w:rPr>
        <w:t>- оценка горожанами удовлетворенности временем ожидания транспорта.</w:t>
      </w:r>
    </w:p>
    <w:p w:rsidR="00E65DDD" w:rsidRPr="00E65DDD" w:rsidRDefault="00E65DDD" w:rsidP="004E0E3A">
      <w:pPr>
        <w:jc w:val="both"/>
        <w:rPr>
          <w:rFonts w:ascii="Times New Roman" w:hAnsi="Times New Roman"/>
          <w:sz w:val="26"/>
          <w:szCs w:val="26"/>
        </w:rPr>
      </w:pPr>
      <w:r w:rsidRPr="00E65DDD">
        <w:rPr>
          <w:rFonts w:ascii="Times New Roman" w:hAnsi="Times New Roman"/>
          <w:sz w:val="26"/>
          <w:szCs w:val="26"/>
        </w:rPr>
        <w:t>Определение: показатель, полученный в результате социологических исследований и позволяющий оценить мнение горожан о качестве транспортного обслуживания населения.</w:t>
      </w:r>
    </w:p>
    <w:p w:rsidR="00E65DDD" w:rsidRPr="00E65DDD" w:rsidRDefault="00E65DDD" w:rsidP="004E0E3A">
      <w:pPr>
        <w:jc w:val="both"/>
        <w:rPr>
          <w:rFonts w:ascii="Times New Roman" w:hAnsi="Times New Roman"/>
          <w:sz w:val="26"/>
          <w:szCs w:val="26"/>
        </w:rPr>
      </w:pPr>
      <w:r w:rsidRPr="00E65DDD">
        <w:rPr>
          <w:rFonts w:ascii="Times New Roman" w:hAnsi="Times New Roman"/>
          <w:sz w:val="26"/>
          <w:szCs w:val="26"/>
        </w:rPr>
        <w:t>Единица измерения - балл.</w:t>
      </w:r>
    </w:p>
    <w:p w:rsidR="00E65DDD" w:rsidRPr="00E65DDD" w:rsidRDefault="00E65DDD" w:rsidP="004E0E3A">
      <w:pPr>
        <w:jc w:val="both"/>
        <w:rPr>
          <w:rFonts w:ascii="Times New Roman" w:hAnsi="Times New Roman"/>
          <w:sz w:val="26"/>
          <w:szCs w:val="26"/>
        </w:rPr>
      </w:pPr>
      <w:r w:rsidRPr="00E65DDD">
        <w:rPr>
          <w:rFonts w:ascii="Times New Roman" w:hAnsi="Times New Roman"/>
          <w:sz w:val="26"/>
          <w:szCs w:val="26"/>
        </w:rPr>
        <w:t xml:space="preserve">Источник информации: расчет показателя производится на основе данных социологических исследований, проводимых МКУ ИМА </w:t>
      </w:r>
      <w:r w:rsidR="00400B9C">
        <w:rPr>
          <w:rFonts w:ascii="Times New Roman" w:hAnsi="Times New Roman"/>
          <w:sz w:val="26"/>
          <w:szCs w:val="26"/>
        </w:rPr>
        <w:t>«</w:t>
      </w:r>
      <w:r w:rsidRPr="00E65DDD">
        <w:rPr>
          <w:rFonts w:ascii="Times New Roman" w:hAnsi="Times New Roman"/>
          <w:sz w:val="26"/>
          <w:szCs w:val="26"/>
        </w:rPr>
        <w:t>Череповец</w:t>
      </w:r>
      <w:r w:rsidR="00400B9C">
        <w:rPr>
          <w:rFonts w:ascii="Times New Roman" w:hAnsi="Times New Roman"/>
          <w:sz w:val="26"/>
          <w:szCs w:val="26"/>
        </w:rPr>
        <w:t>»</w:t>
      </w:r>
      <w:r w:rsidRPr="00E65DDD">
        <w:rPr>
          <w:rFonts w:ascii="Times New Roman" w:hAnsi="Times New Roman"/>
          <w:sz w:val="26"/>
          <w:szCs w:val="26"/>
        </w:rPr>
        <w:t>.</w:t>
      </w:r>
    </w:p>
    <w:p w:rsidR="00E65DDD" w:rsidRPr="00E65DDD" w:rsidRDefault="00E65DDD" w:rsidP="004E0E3A">
      <w:pPr>
        <w:jc w:val="both"/>
        <w:rPr>
          <w:rFonts w:ascii="Times New Roman" w:hAnsi="Times New Roman"/>
          <w:sz w:val="26"/>
          <w:szCs w:val="26"/>
        </w:rPr>
      </w:pPr>
      <w:r w:rsidRPr="00E65DDD">
        <w:rPr>
          <w:rFonts w:ascii="Times New Roman" w:hAnsi="Times New Roman"/>
          <w:sz w:val="26"/>
          <w:szCs w:val="26"/>
        </w:rPr>
        <w:t>Периодичность сбора данных: ежегодно за отчетный год.</w:t>
      </w:r>
    </w:p>
    <w:p w:rsidR="00E65DDD" w:rsidRPr="00E65DDD" w:rsidRDefault="00E65DDD" w:rsidP="004E0E3A">
      <w:pPr>
        <w:jc w:val="both"/>
        <w:rPr>
          <w:rFonts w:ascii="Times New Roman" w:hAnsi="Times New Roman"/>
          <w:sz w:val="26"/>
          <w:szCs w:val="26"/>
        </w:rPr>
      </w:pPr>
      <w:bookmarkStart w:id="39" w:name="sub_10041"/>
      <w:r w:rsidRPr="00E65DDD">
        <w:rPr>
          <w:rFonts w:ascii="Times New Roman" w:hAnsi="Times New Roman"/>
          <w:sz w:val="26"/>
          <w:szCs w:val="26"/>
        </w:rPr>
        <w:t>9.</w:t>
      </w:r>
      <w:r w:rsidR="00E43FF5">
        <w:rPr>
          <w:rFonts w:ascii="Times New Roman" w:hAnsi="Times New Roman"/>
          <w:sz w:val="26"/>
          <w:szCs w:val="26"/>
        </w:rPr>
        <w:t>7</w:t>
      </w:r>
      <w:r w:rsidRPr="00E65DDD">
        <w:rPr>
          <w:rFonts w:ascii="Times New Roman" w:hAnsi="Times New Roman"/>
          <w:sz w:val="26"/>
          <w:szCs w:val="26"/>
        </w:rPr>
        <w:t>. Доля жалоб на транспортное обслуживание от общего количества поступивших обращений в департамент жилищно-коммунального хозяйства мэрии.</w:t>
      </w:r>
    </w:p>
    <w:p w:rsidR="00E65DDD" w:rsidRPr="00E65DDD" w:rsidRDefault="00E65DDD" w:rsidP="004E0E3A">
      <w:pPr>
        <w:jc w:val="both"/>
        <w:rPr>
          <w:rFonts w:ascii="Times New Roman" w:hAnsi="Times New Roman"/>
          <w:sz w:val="26"/>
          <w:szCs w:val="26"/>
        </w:rPr>
      </w:pPr>
      <w:bookmarkStart w:id="40" w:name="sub_982"/>
      <w:bookmarkEnd w:id="39"/>
      <w:r w:rsidRPr="00E65DDD">
        <w:rPr>
          <w:rFonts w:ascii="Times New Roman" w:hAnsi="Times New Roman"/>
          <w:sz w:val="26"/>
          <w:szCs w:val="26"/>
        </w:rPr>
        <w:lastRenderedPageBreak/>
        <w:t>Определение: показатель отражает эффективность мероприятий департамента жилищно-коммунального хозяйства мэрии по профилактике системных нарушений в сфере транспортного обслуживания населения.</w:t>
      </w:r>
    </w:p>
    <w:bookmarkEnd w:id="40"/>
    <w:p w:rsidR="00E65DDD" w:rsidRPr="00E65DDD" w:rsidRDefault="00E65DDD" w:rsidP="004E0E3A">
      <w:pPr>
        <w:jc w:val="both"/>
        <w:rPr>
          <w:rFonts w:ascii="Times New Roman" w:hAnsi="Times New Roman"/>
          <w:sz w:val="26"/>
          <w:szCs w:val="26"/>
        </w:rPr>
      </w:pPr>
      <w:r w:rsidRPr="00E65DDD">
        <w:rPr>
          <w:rFonts w:ascii="Times New Roman" w:hAnsi="Times New Roman"/>
          <w:sz w:val="26"/>
          <w:szCs w:val="26"/>
        </w:rPr>
        <w:t>Источник информации: сектор по обращению граждан управления по работе с общественностью мэрии.</w:t>
      </w:r>
    </w:p>
    <w:p w:rsidR="00E65DDD" w:rsidRPr="00E65DDD" w:rsidRDefault="00E65DDD" w:rsidP="004E0E3A">
      <w:pPr>
        <w:jc w:val="both"/>
        <w:rPr>
          <w:rFonts w:ascii="Times New Roman" w:hAnsi="Times New Roman"/>
          <w:sz w:val="26"/>
          <w:szCs w:val="26"/>
        </w:rPr>
      </w:pPr>
      <w:r w:rsidRPr="00E65DDD">
        <w:rPr>
          <w:rFonts w:ascii="Times New Roman" w:hAnsi="Times New Roman"/>
          <w:sz w:val="26"/>
          <w:szCs w:val="26"/>
        </w:rPr>
        <w:t>Периодичность сбора данных: ежегодно за отчетный год.</w:t>
      </w:r>
    </w:p>
    <w:p w:rsidR="00E65DDD" w:rsidRPr="00E65DDD" w:rsidRDefault="00E65DDD" w:rsidP="004E0E3A">
      <w:pPr>
        <w:jc w:val="both"/>
        <w:rPr>
          <w:rFonts w:ascii="Times New Roman" w:hAnsi="Times New Roman"/>
          <w:sz w:val="26"/>
          <w:szCs w:val="26"/>
        </w:rPr>
      </w:pPr>
      <w:bookmarkStart w:id="41" w:name="sub_10042"/>
      <w:r w:rsidRPr="00B0356C">
        <w:rPr>
          <w:rFonts w:ascii="Times New Roman" w:hAnsi="Times New Roman"/>
          <w:sz w:val="26"/>
          <w:szCs w:val="26"/>
        </w:rPr>
        <w:t>9.</w:t>
      </w:r>
      <w:r w:rsidR="00E43FF5">
        <w:rPr>
          <w:rFonts w:ascii="Times New Roman" w:hAnsi="Times New Roman"/>
          <w:sz w:val="26"/>
          <w:szCs w:val="26"/>
        </w:rPr>
        <w:t>8</w:t>
      </w:r>
      <w:r w:rsidRPr="00B0356C">
        <w:rPr>
          <w:rFonts w:ascii="Times New Roman" w:hAnsi="Times New Roman"/>
          <w:sz w:val="26"/>
          <w:szCs w:val="26"/>
        </w:rPr>
        <w:t>. Доля остановок, оборудованных остановочными павильонами, от количес</w:t>
      </w:r>
      <w:r w:rsidR="00165736" w:rsidRPr="00B0356C">
        <w:rPr>
          <w:rFonts w:ascii="Times New Roman" w:hAnsi="Times New Roman"/>
          <w:sz w:val="26"/>
          <w:szCs w:val="26"/>
        </w:rPr>
        <w:t xml:space="preserve">тва необходимых, процент (показатель исключен с 01.01.2021 в связи с передачей для исполнения в </w:t>
      </w:r>
      <w:r w:rsidR="00B0356C" w:rsidRPr="00B0356C">
        <w:rPr>
          <w:rFonts w:ascii="Times New Roman" w:hAnsi="Times New Roman"/>
          <w:sz w:val="26"/>
          <w:szCs w:val="26"/>
        </w:rPr>
        <w:t>о</w:t>
      </w:r>
      <w:r w:rsidR="00165736" w:rsidRPr="00B0356C">
        <w:rPr>
          <w:rFonts w:ascii="Times New Roman" w:hAnsi="Times New Roman"/>
          <w:sz w:val="26"/>
          <w:szCs w:val="26"/>
        </w:rPr>
        <w:t>тдел эксплуатации территорий ДЖКХ в рамках муниципальной программы «Развитие жилищно-коммунального хозяйства города Череповца» на 2014 - 2022 годы», утвержденной постановлением мэрии г. Череповца Вологодской</w:t>
      </w:r>
      <w:r w:rsidR="003E7693" w:rsidRPr="00B0356C">
        <w:rPr>
          <w:rFonts w:ascii="Times New Roman" w:hAnsi="Times New Roman"/>
          <w:sz w:val="26"/>
          <w:szCs w:val="26"/>
        </w:rPr>
        <w:t xml:space="preserve"> области от 10 октября 2013 г. №</w:t>
      </w:r>
      <w:r w:rsidR="00165736" w:rsidRPr="00B0356C">
        <w:rPr>
          <w:rFonts w:ascii="Times New Roman" w:hAnsi="Times New Roman"/>
          <w:sz w:val="26"/>
          <w:szCs w:val="26"/>
        </w:rPr>
        <w:t xml:space="preserve"> 4811).</w:t>
      </w:r>
    </w:p>
    <w:bookmarkEnd w:id="41"/>
    <w:p w:rsidR="00E65DDD" w:rsidRPr="00E65DDD" w:rsidRDefault="00E65DDD" w:rsidP="004E0E3A">
      <w:pPr>
        <w:jc w:val="both"/>
        <w:rPr>
          <w:rFonts w:ascii="Times New Roman" w:hAnsi="Times New Roman"/>
          <w:sz w:val="26"/>
          <w:szCs w:val="26"/>
        </w:rPr>
      </w:pPr>
      <w:r w:rsidRPr="00E65DDD">
        <w:rPr>
          <w:rFonts w:ascii="Times New Roman" w:hAnsi="Times New Roman"/>
          <w:sz w:val="26"/>
          <w:szCs w:val="26"/>
        </w:rPr>
        <w:t>Определение: показатель отражает количественный показатель обеспечения потребности в установке пассажирских павильонов.</w:t>
      </w:r>
    </w:p>
    <w:p w:rsidR="00E65DDD" w:rsidRPr="00E65DDD" w:rsidRDefault="00E65DDD" w:rsidP="004E0E3A">
      <w:pPr>
        <w:jc w:val="both"/>
        <w:rPr>
          <w:rFonts w:ascii="Times New Roman" w:hAnsi="Times New Roman"/>
          <w:sz w:val="26"/>
          <w:szCs w:val="26"/>
        </w:rPr>
      </w:pPr>
      <w:r w:rsidRPr="00E65DDD">
        <w:rPr>
          <w:rFonts w:ascii="Times New Roman" w:hAnsi="Times New Roman"/>
          <w:sz w:val="26"/>
          <w:szCs w:val="26"/>
        </w:rPr>
        <w:t>Источник информации: расчет департамента жилищно-коммунального хозяйства мэрии мэрии.</w:t>
      </w:r>
    </w:p>
    <w:p w:rsidR="00E65DDD" w:rsidRPr="00E65DDD" w:rsidRDefault="00E65DDD" w:rsidP="004E0E3A">
      <w:pPr>
        <w:jc w:val="both"/>
        <w:rPr>
          <w:rFonts w:ascii="Times New Roman" w:hAnsi="Times New Roman"/>
          <w:sz w:val="26"/>
          <w:szCs w:val="26"/>
        </w:rPr>
      </w:pPr>
      <w:r w:rsidRPr="00E65DDD">
        <w:rPr>
          <w:rFonts w:ascii="Times New Roman" w:hAnsi="Times New Roman"/>
          <w:sz w:val="26"/>
          <w:szCs w:val="26"/>
        </w:rPr>
        <w:t>Периодичность сбора данных: ежегодно за отчетный год.</w:t>
      </w:r>
    </w:p>
    <w:p w:rsidR="00B02DEB" w:rsidRPr="00B0356C" w:rsidRDefault="00B02DEB" w:rsidP="004E0E3A">
      <w:pPr>
        <w:jc w:val="both"/>
        <w:rPr>
          <w:rFonts w:ascii="Times New Roman" w:hAnsi="Times New Roman"/>
          <w:sz w:val="26"/>
          <w:szCs w:val="26"/>
        </w:rPr>
      </w:pPr>
      <w:bookmarkStart w:id="42" w:name="sub_10043"/>
      <w:r w:rsidRPr="00B0356C">
        <w:rPr>
          <w:rFonts w:ascii="Times New Roman" w:hAnsi="Times New Roman"/>
          <w:sz w:val="26"/>
          <w:szCs w:val="26"/>
        </w:rPr>
        <w:t>9.</w:t>
      </w:r>
      <w:r w:rsidR="00E43FF5">
        <w:rPr>
          <w:rFonts w:ascii="Times New Roman" w:hAnsi="Times New Roman"/>
          <w:sz w:val="26"/>
          <w:szCs w:val="26"/>
        </w:rPr>
        <w:t>9</w:t>
      </w:r>
      <w:r w:rsidRPr="00B0356C">
        <w:rPr>
          <w:rFonts w:ascii="Times New Roman" w:hAnsi="Times New Roman"/>
          <w:sz w:val="26"/>
          <w:szCs w:val="26"/>
        </w:rPr>
        <w:t>. Количество закупленных автобусов.</w:t>
      </w:r>
    </w:p>
    <w:bookmarkEnd w:id="42"/>
    <w:p w:rsidR="00B02DEB" w:rsidRPr="00B0356C" w:rsidRDefault="00B02DEB" w:rsidP="004E0E3A">
      <w:pPr>
        <w:jc w:val="both"/>
        <w:rPr>
          <w:rFonts w:ascii="Times New Roman" w:hAnsi="Times New Roman"/>
          <w:sz w:val="26"/>
          <w:szCs w:val="26"/>
        </w:rPr>
      </w:pPr>
      <w:r w:rsidRPr="00B0356C">
        <w:rPr>
          <w:rFonts w:ascii="Times New Roman" w:hAnsi="Times New Roman"/>
          <w:sz w:val="26"/>
          <w:szCs w:val="26"/>
        </w:rPr>
        <w:t xml:space="preserve">Определение: показатель отражает результат вложения финансовых средств </w:t>
      </w:r>
      <w:r w:rsidR="00655794">
        <w:rPr>
          <w:rFonts w:ascii="Times New Roman" w:hAnsi="Times New Roman"/>
          <w:sz w:val="26"/>
          <w:szCs w:val="26"/>
        </w:rPr>
        <w:t xml:space="preserve">городского бюджета и внебюджетных источников </w:t>
      </w:r>
      <w:r w:rsidRPr="00B0356C">
        <w:rPr>
          <w:rFonts w:ascii="Times New Roman" w:hAnsi="Times New Roman"/>
          <w:sz w:val="26"/>
          <w:szCs w:val="26"/>
        </w:rPr>
        <w:t>в обновление подвижного состава общественного транспорта. Период обновления - 2018 - 2023 годы.</w:t>
      </w:r>
    </w:p>
    <w:p w:rsidR="00B02DEB" w:rsidRPr="00B0356C" w:rsidRDefault="00B02DEB" w:rsidP="004E0E3A">
      <w:pPr>
        <w:jc w:val="both"/>
        <w:rPr>
          <w:rFonts w:ascii="Times New Roman" w:hAnsi="Times New Roman"/>
          <w:sz w:val="26"/>
          <w:szCs w:val="26"/>
        </w:rPr>
      </w:pPr>
      <w:r w:rsidRPr="00B0356C">
        <w:rPr>
          <w:rFonts w:ascii="Times New Roman" w:hAnsi="Times New Roman"/>
          <w:sz w:val="26"/>
          <w:szCs w:val="26"/>
        </w:rPr>
        <w:t xml:space="preserve">Источник информации: </w:t>
      </w:r>
      <w:r w:rsidR="00655794">
        <w:rPr>
          <w:rFonts w:ascii="Times New Roman" w:hAnsi="Times New Roman"/>
          <w:sz w:val="26"/>
          <w:szCs w:val="26"/>
        </w:rPr>
        <w:t>решение Череповецкой городской Думы, с</w:t>
      </w:r>
      <w:r w:rsidRPr="00B0356C">
        <w:rPr>
          <w:rFonts w:ascii="Times New Roman" w:hAnsi="Times New Roman"/>
          <w:sz w:val="26"/>
          <w:szCs w:val="26"/>
        </w:rPr>
        <w:t>правки предприятий МУП «Автоколонна № 1456», МУП «Электротранс», ООО «Новотранс», ООО «Череповецтрансагенство».</w:t>
      </w:r>
    </w:p>
    <w:p w:rsidR="00B02DEB" w:rsidRPr="00E65DDD" w:rsidRDefault="00B02DEB" w:rsidP="004E0E3A">
      <w:pPr>
        <w:jc w:val="both"/>
        <w:rPr>
          <w:rFonts w:ascii="Times New Roman" w:hAnsi="Times New Roman"/>
          <w:sz w:val="26"/>
          <w:szCs w:val="26"/>
        </w:rPr>
      </w:pPr>
      <w:r w:rsidRPr="00B0356C">
        <w:rPr>
          <w:rFonts w:ascii="Times New Roman" w:hAnsi="Times New Roman"/>
          <w:sz w:val="26"/>
          <w:szCs w:val="26"/>
        </w:rPr>
        <w:t>Периодичность сбора данных: ежегодно за отчетный год.</w:t>
      </w:r>
    </w:p>
    <w:p w:rsidR="00E65DDD" w:rsidRPr="00E65DDD" w:rsidRDefault="00E65DDD" w:rsidP="004E0E3A">
      <w:pPr>
        <w:jc w:val="both"/>
        <w:rPr>
          <w:rFonts w:ascii="Times New Roman" w:hAnsi="Times New Roman"/>
          <w:sz w:val="26"/>
          <w:szCs w:val="26"/>
        </w:rPr>
      </w:pPr>
      <w:bookmarkStart w:id="43" w:name="sub_10044"/>
      <w:r w:rsidRPr="00E65DDD">
        <w:rPr>
          <w:rFonts w:ascii="Times New Roman" w:hAnsi="Times New Roman"/>
          <w:sz w:val="26"/>
          <w:szCs w:val="26"/>
        </w:rPr>
        <w:t>9.1</w:t>
      </w:r>
      <w:r w:rsidR="00E43FF5">
        <w:rPr>
          <w:rFonts w:ascii="Times New Roman" w:hAnsi="Times New Roman"/>
          <w:sz w:val="26"/>
          <w:szCs w:val="26"/>
        </w:rPr>
        <w:t>0</w:t>
      </w:r>
      <w:r w:rsidRPr="00E65DDD">
        <w:rPr>
          <w:rFonts w:ascii="Times New Roman" w:hAnsi="Times New Roman"/>
          <w:sz w:val="26"/>
          <w:szCs w:val="26"/>
        </w:rPr>
        <w:t>. Коэффициент отношения выручки муниципальных предприятий текущего финансового года к отчетному году.</w:t>
      </w:r>
    </w:p>
    <w:bookmarkEnd w:id="43"/>
    <w:p w:rsidR="00E65DDD" w:rsidRPr="00E65DDD" w:rsidRDefault="00E65DDD" w:rsidP="004E0E3A">
      <w:pPr>
        <w:jc w:val="both"/>
        <w:rPr>
          <w:rFonts w:ascii="Times New Roman" w:hAnsi="Times New Roman"/>
          <w:sz w:val="26"/>
          <w:szCs w:val="26"/>
        </w:rPr>
      </w:pPr>
      <w:r w:rsidRPr="00E65DDD">
        <w:rPr>
          <w:rFonts w:ascii="Times New Roman" w:hAnsi="Times New Roman"/>
          <w:sz w:val="26"/>
          <w:szCs w:val="26"/>
        </w:rPr>
        <w:t xml:space="preserve">Источник информации: Справки предприятий МУП </w:t>
      </w:r>
      <w:r w:rsidR="00400B9C">
        <w:rPr>
          <w:rFonts w:ascii="Times New Roman" w:hAnsi="Times New Roman"/>
          <w:sz w:val="26"/>
          <w:szCs w:val="26"/>
        </w:rPr>
        <w:t>«</w:t>
      </w:r>
      <w:r w:rsidRPr="00E65DDD">
        <w:rPr>
          <w:rFonts w:ascii="Times New Roman" w:hAnsi="Times New Roman"/>
          <w:sz w:val="26"/>
          <w:szCs w:val="26"/>
        </w:rPr>
        <w:t xml:space="preserve">Автоколонна </w:t>
      </w:r>
      <w:r w:rsidR="00E03516">
        <w:rPr>
          <w:rFonts w:ascii="Times New Roman" w:hAnsi="Times New Roman"/>
          <w:sz w:val="26"/>
          <w:szCs w:val="26"/>
        </w:rPr>
        <w:t>№</w:t>
      </w:r>
      <w:r w:rsidRPr="00E65DDD">
        <w:rPr>
          <w:rFonts w:ascii="Times New Roman" w:hAnsi="Times New Roman"/>
          <w:sz w:val="26"/>
          <w:szCs w:val="26"/>
        </w:rPr>
        <w:t> 1456</w:t>
      </w:r>
      <w:r w:rsidR="00400B9C">
        <w:rPr>
          <w:rFonts w:ascii="Times New Roman" w:hAnsi="Times New Roman"/>
          <w:sz w:val="26"/>
          <w:szCs w:val="26"/>
        </w:rPr>
        <w:t>»</w:t>
      </w:r>
      <w:r w:rsidRPr="00E65DDD">
        <w:rPr>
          <w:rFonts w:ascii="Times New Roman" w:hAnsi="Times New Roman"/>
          <w:sz w:val="26"/>
          <w:szCs w:val="26"/>
        </w:rPr>
        <w:t xml:space="preserve">, МУП </w:t>
      </w:r>
      <w:r w:rsidR="00400B9C">
        <w:rPr>
          <w:rFonts w:ascii="Times New Roman" w:hAnsi="Times New Roman"/>
          <w:sz w:val="26"/>
          <w:szCs w:val="26"/>
        </w:rPr>
        <w:t>«</w:t>
      </w:r>
      <w:r w:rsidRPr="00E65DDD">
        <w:rPr>
          <w:rFonts w:ascii="Times New Roman" w:hAnsi="Times New Roman"/>
          <w:sz w:val="26"/>
          <w:szCs w:val="26"/>
        </w:rPr>
        <w:t>Электротранс</w:t>
      </w:r>
      <w:r w:rsidR="00400B9C">
        <w:rPr>
          <w:rFonts w:ascii="Times New Roman" w:hAnsi="Times New Roman"/>
          <w:sz w:val="26"/>
          <w:szCs w:val="26"/>
        </w:rPr>
        <w:t>»</w:t>
      </w:r>
      <w:r w:rsidRPr="00E65DDD">
        <w:rPr>
          <w:rFonts w:ascii="Times New Roman" w:hAnsi="Times New Roman"/>
          <w:sz w:val="26"/>
          <w:szCs w:val="26"/>
        </w:rPr>
        <w:t>.</w:t>
      </w:r>
    </w:p>
    <w:p w:rsidR="00E65DDD" w:rsidRPr="00E65DDD" w:rsidRDefault="00E65DDD" w:rsidP="004E0E3A">
      <w:pPr>
        <w:jc w:val="both"/>
        <w:rPr>
          <w:rFonts w:ascii="Times New Roman" w:hAnsi="Times New Roman"/>
          <w:sz w:val="26"/>
          <w:szCs w:val="26"/>
        </w:rPr>
      </w:pPr>
      <w:r w:rsidRPr="00E65DDD">
        <w:rPr>
          <w:rFonts w:ascii="Times New Roman" w:hAnsi="Times New Roman"/>
          <w:sz w:val="26"/>
          <w:szCs w:val="26"/>
        </w:rPr>
        <w:t>Периодичность сбора данных: ежегодно за отчетный год.</w:t>
      </w:r>
    </w:p>
    <w:p w:rsidR="00E65DDD" w:rsidRPr="00E65DDD" w:rsidRDefault="00E65DDD" w:rsidP="004E0E3A">
      <w:pPr>
        <w:jc w:val="both"/>
        <w:rPr>
          <w:rFonts w:ascii="Times New Roman" w:hAnsi="Times New Roman"/>
          <w:sz w:val="26"/>
          <w:szCs w:val="26"/>
        </w:rPr>
      </w:pPr>
      <w:bookmarkStart w:id="44" w:name="sub_10045"/>
      <w:r w:rsidRPr="00E65DDD">
        <w:rPr>
          <w:rFonts w:ascii="Times New Roman" w:hAnsi="Times New Roman"/>
          <w:sz w:val="26"/>
          <w:szCs w:val="26"/>
        </w:rPr>
        <w:t>9.1</w:t>
      </w:r>
      <w:r w:rsidR="00E43FF5">
        <w:rPr>
          <w:rFonts w:ascii="Times New Roman" w:hAnsi="Times New Roman"/>
          <w:sz w:val="26"/>
          <w:szCs w:val="26"/>
        </w:rPr>
        <w:t>1</w:t>
      </w:r>
      <w:r w:rsidRPr="00E65DDD">
        <w:rPr>
          <w:rFonts w:ascii="Times New Roman" w:hAnsi="Times New Roman"/>
          <w:sz w:val="26"/>
          <w:szCs w:val="26"/>
        </w:rPr>
        <w:t>. Доля безубыточных транспортных предприятий в общем количестве муниципальных транспортных предприятий, %.</w:t>
      </w:r>
    </w:p>
    <w:bookmarkEnd w:id="44"/>
    <w:p w:rsidR="00E65DDD" w:rsidRPr="00E65DDD" w:rsidRDefault="00E65DDD" w:rsidP="004E0E3A">
      <w:pPr>
        <w:jc w:val="both"/>
        <w:rPr>
          <w:rFonts w:ascii="Times New Roman" w:hAnsi="Times New Roman"/>
          <w:sz w:val="26"/>
          <w:szCs w:val="26"/>
        </w:rPr>
      </w:pPr>
      <w:r w:rsidRPr="00E65DDD">
        <w:rPr>
          <w:rFonts w:ascii="Times New Roman" w:hAnsi="Times New Roman"/>
          <w:sz w:val="26"/>
          <w:szCs w:val="26"/>
        </w:rPr>
        <w:t xml:space="preserve">Источник информации: Справки предприятий МУП </w:t>
      </w:r>
      <w:r w:rsidR="00400B9C">
        <w:rPr>
          <w:rFonts w:ascii="Times New Roman" w:hAnsi="Times New Roman"/>
          <w:sz w:val="26"/>
          <w:szCs w:val="26"/>
        </w:rPr>
        <w:t>«</w:t>
      </w:r>
      <w:r w:rsidRPr="00E65DDD">
        <w:rPr>
          <w:rFonts w:ascii="Times New Roman" w:hAnsi="Times New Roman"/>
          <w:sz w:val="26"/>
          <w:szCs w:val="26"/>
        </w:rPr>
        <w:t xml:space="preserve">Автоколонна </w:t>
      </w:r>
      <w:r w:rsidR="00E03516">
        <w:rPr>
          <w:rFonts w:ascii="Times New Roman" w:hAnsi="Times New Roman"/>
          <w:sz w:val="26"/>
          <w:szCs w:val="26"/>
        </w:rPr>
        <w:t>№</w:t>
      </w:r>
      <w:r w:rsidRPr="00E65DDD">
        <w:rPr>
          <w:rFonts w:ascii="Times New Roman" w:hAnsi="Times New Roman"/>
          <w:sz w:val="26"/>
          <w:szCs w:val="26"/>
        </w:rPr>
        <w:t> 1456</w:t>
      </w:r>
      <w:r w:rsidR="00400B9C">
        <w:rPr>
          <w:rFonts w:ascii="Times New Roman" w:hAnsi="Times New Roman"/>
          <w:sz w:val="26"/>
          <w:szCs w:val="26"/>
        </w:rPr>
        <w:t>»</w:t>
      </w:r>
      <w:r w:rsidRPr="00E65DDD">
        <w:rPr>
          <w:rFonts w:ascii="Times New Roman" w:hAnsi="Times New Roman"/>
          <w:sz w:val="26"/>
          <w:szCs w:val="26"/>
        </w:rPr>
        <w:t xml:space="preserve">, МУП </w:t>
      </w:r>
      <w:r w:rsidR="00400B9C">
        <w:rPr>
          <w:rFonts w:ascii="Times New Roman" w:hAnsi="Times New Roman"/>
          <w:sz w:val="26"/>
          <w:szCs w:val="26"/>
        </w:rPr>
        <w:t>«</w:t>
      </w:r>
      <w:r w:rsidRPr="00E65DDD">
        <w:rPr>
          <w:rFonts w:ascii="Times New Roman" w:hAnsi="Times New Roman"/>
          <w:sz w:val="26"/>
          <w:szCs w:val="26"/>
        </w:rPr>
        <w:t>Электротранс</w:t>
      </w:r>
      <w:r w:rsidR="00400B9C">
        <w:rPr>
          <w:rFonts w:ascii="Times New Roman" w:hAnsi="Times New Roman"/>
          <w:sz w:val="26"/>
          <w:szCs w:val="26"/>
        </w:rPr>
        <w:t>»</w:t>
      </w:r>
      <w:r w:rsidRPr="00E65DDD">
        <w:rPr>
          <w:rFonts w:ascii="Times New Roman" w:hAnsi="Times New Roman"/>
          <w:sz w:val="26"/>
          <w:szCs w:val="26"/>
        </w:rPr>
        <w:t>.</w:t>
      </w:r>
    </w:p>
    <w:p w:rsidR="00E65DDD" w:rsidRPr="00E65DDD" w:rsidRDefault="00E65DDD" w:rsidP="004E0E3A">
      <w:pPr>
        <w:jc w:val="both"/>
        <w:rPr>
          <w:rFonts w:ascii="Times New Roman" w:hAnsi="Times New Roman"/>
          <w:sz w:val="26"/>
          <w:szCs w:val="26"/>
        </w:rPr>
      </w:pPr>
      <w:r w:rsidRPr="00E65DDD">
        <w:rPr>
          <w:rFonts w:ascii="Times New Roman" w:hAnsi="Times New Roman"/>
          <w:sz w:val="26"/>
          <w:szCs w:val="26"/>
        </w:rPr>
        <w:t>Периодичность сбора данных: ежегодно за отчетный год.</w:t>
      </w:r>
    </w:p>
    <w:p w:rsidR="00E65DDD" w:rsidRPr="00E65DDD" w:rsidRDefault="00E65DDD" w:rsidP="00E65DDD">
      <w:pPr>
        <w:rPr>
          <w:rFonts w:ascii="Times New Roman" w:hAnsi="Times New Roman"/>
          <w:sz w:val="26"/>
          <w:szCs w:val="26"/>
        </w:rPr>
      </w:pPr>
    </w:p>
    <w:p w:rsidR="00E65DDD" w:rsidRPr="004E0E3A" w:rsidRDefault="00E65DDD" w:rsidP="00E65DDD">
      <w:pPr>
        <w:pStyle w:val="1"/>
        <w:rPr>
          <w:rFonts w:ascii="Times New Roman" w:hAnsi="Times New Roman"/>
          <w:b w:val="0"/>
          <w:sz w:val="26"/>
          <w:szCs w:val="26"/>
        </w:rPr>
      </w:pPr>
      <w:bookmarkStart w:id="45" w:name="sub_90"/>
      <w:r w:rsidRPr="004E0E3A">
        <w:rPr>
          <w:rFonts w:ascii="Times New Roman" w:hAnsi="Times New Roman"/>
          <w:b w:val="0"/>
          <w:sz w:val="26"/>
          <w:szCs w:val="26"/>
        </w:rPr>
        <w:t>10. Методика оценки эффективности Программы</w:t>
      </w:r>
    </w:p>
    <w:bookmarkEnd w:id="45"/>
    <w:p w:rsidR="00E65DDD" w:rsidRPr="00E65DDD" w:rsidRDefault="00E65DDD" w:rsidP="00E65DDD">
      <w:pPr>
        <w:rPr>
          <w:rFonts w:ascii="Times New Roman" w:hAnsi="Times New Roman"/>
          <w:sz w:val="26"/>
          <w:szCs w:val="26"/>
        </w:rPr>
      </w:pPr>
    </w:p>
    <w:p w:rsidR="00E65DDD" w:rsidRPr="00E65DDD" w:rsidRDefault="00E65DDD" w:rsidP="00E65DDD">
      <w:pPr>
        <w:rPr>
          <w:rFonts w:ascii="Times New Roman" w:hAnsi="Times New Roman"/>
          <w:sz w:val="26"/>
          <w:szCs w:val="26"/>
        </w:rPr>
      </w:pPr>
      <w:r w:rsidRPr="00E65DDD">
        <w:rPr>
          <w:rFonts w:ascii="Times New Roman" w:hAnsi="Times New Roman"/>
          <w:sz w:val="26"/>
          <w:szCs w:val="26"/>
        </w:rPr>
        <w:t>Оценка эффективности реализации Программы проводится ежегодно на основании оценки достижения целевых показателей реализации Программы, сравнения фактических сроков реализации мероприятий Программы с запланированными, а также с учетом объема ресурсов, направленных на реализацию Программы.</w:t>
      </w:r>
    </w:p>
    <w:p w:rsidR="00E65DDD" w:rsidRPr="00E65DDD" w:rsidRDefault="004E0E3A" w:rsidP="00E65DDD">
      <w:pPr>
        <w:rPr>
          <w:rFonts w:ascii="Times New Roman" w:hAnsi="Times New Roman"/>
          <w:sz w:val="26"/>
          <w:szCs w:val="26"/>
        </w:rPr>
      </w:pPr>
      <w:bookmarkStart w:id="46" w:name="sub_10046"/>
      <w:r>
        <w:rPr>
          <w:rFonts w:ascii="Times New Roman" w:hAnsi="Times New Roman"/>
          <w:sz w:val="26"/>
          <w:szCs w:val="26"/>
        </w:rPr>
        <w:t>10.</w:t>
      </w:r>
      <w:r w:rsidR="00E65DDD" w:rsidRPr="00E65DDD">
        <w:rPr>
          <w:rFonts w:ascii="Times New Roman" w:hAnsi="Times New Roman"/>
          <w:sz w:val="26"/>
          <w:szCs w:val="26"/>
        </w:rPr>
        <w:t>1. Интегральный показатель эффективности реализации мероприятий муниципальной программы также оценивается как степень фактического достижения показателей (индикаторов) муниципальной программы по следующей формуле:</w:t>
      </w:r>
    </w:p>
    <w:bookmarkEnd w:id="46"/>
    <w:p w:rsidR="00E65DDD" w:rsidRPr="00E65DDD" w:rsidRDefault="00E65DDD" w:rsidP="00E65DDD">
      <w:pPr>
        <w:rPr>
          <w:rFonts w:ascii="Times New Roman" w:hAnsi="Times New Roman"/>
          <w:sz w:val="26"/>
          <w:szCs w:val="26"/>
        </w:rPr>
      </w:pPr>
    </w:p>
    <w:p w:rsidR="00E65DDD" w:rsidRPr="00E65DDD" w:rsidRDefault="00E65DDD" w:rsidP="004E0E3A">
      <w:pPr>
        <w:jc w:val="both"/>
        <w:rPr>
          <w:rFonts w:ascii="Times New Roman" w:hAnsi="Times New Roman"/>
          <w:sz w:val="26"/>
          <w:szCs w:val="26"/>
        </w:rPr>
      </w:pPr>
      <w:r w:rsidRPr="00E65DDD">
        <w:rPr>
          <w:rFonts w:ascii="Times New Roman" w:hAnsi="Times New Roman"/>
          <w:noProof/>
          <w:sz w:val="26"/>
          <w:szCs w:val="26"/>
        </w:rPr>
        <w:lastRenderedPageBreak/>
        <w:drawing>
          <wp:inline distT="0" distB="0" distL="0" distR="0" wp14:anchorId="29C1515A" wp14:editId="785AA1E3">
            <wp:extent cx="1225550" cy="53530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25550" cy="535305"/>
                    </a:xfrm>
                    <a:prstGeom prst="rect">
                      <a:avLst/>
                    </a:prstGeom>
                    <a:noFill/>
                    <a:ln>
                      <a:noFill/>
                    </a:ln>
                  </pic:spPr>
                </pic:pic>
              </a:graphicData>
            </a:graphic>
          </wp:inline>
        </w:drawing>
      </w:r>
      <w:r w:rsidRPr="00E65DDD">
        <w:rPr>
          <w:rFonts w:ascii="Times New Roman" w:hAnsi="Times New Roman"/>
          <w:sz w:val="26"/>
          <w:szCs w:val="26"/>
        </w:rPr>
        <w:t>, где:</w:t>
      </w:r>
    </w:p>
    <w:p w:rsidR="00E65DDD" w:rsidRPr="00E65DDD" w:rsidRDefault="00E65DDD" w:rsidP="004E0E3A">
      <w:pPr>
        <w:jc w:val="both"/>
        <w:rPr>
          <w:rFonts w:ascii="Times New Roman" w:hAnsi="Times New Roman"/>
          <w:sz w:val="26"/>
          <w:szCs w:val="26"/>
        </w:rPr>
      </w:pPr>
    </w:p>
    <w:p w:rsidR="00E65DDD" w:rsidRPr="00E65DDD" w:rsidRDefault="00E65DDD" w:rsidP="004E0E3A">
      <w:pPr>
        <w:jc w:val="both"/>
        <w:rPr>
          <w:rFonts w:ascii="Times New Roman" w:hAnsi="Times New Roman"/>
          <w:sz w:val="26"/>
          <w:szCs w:val="26"/>
        </w:rPr>
      </w:pPr>
      <w:r w:rsidRPr="00E65DDD">
        <w:rPr>
          <w:rFonts w:ascii="Times New Roman" w:hAnsi="Times New Roman"/>
          <w:noProof/>
          <w:sz w:val="26"/>
          <w:szCs w:val="26"/>
        </w:rPr>
        <w:drawing>
          <wp:inline distT="0" distB="0" distL="0" distR="0" wp14:anchorId="48018A82" wp14:editId="7E2B7F9B">
            <wp:extent cx="301625" cy="19431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01625" cy="194310"/>
                    </a:xfrm>
                    <a:prstGeom prst="rect">
                      <a:avLst/>
                    </a:prstGeom>
                    <a:noFill/>
                    <a:ln>
                      <a:noFill/>
                    </a:ln>
                  </pic:spPr>
                </pic:pic>
              </a:graphicData>
            </a:graphic>
          </wp:inline>
        </w:drawing>
      </w:r>
      <w:r w:rsidRPr="00E65DDD">
        <w:rPr>
          <w:rFonts w:ascii="Times New Roman" w:hAnsi="Times New Roman"/>
          <w:sz w:val="26"/>
          <w:szCs w:val="26"/>
        </w:rPr>
        <w:t xml:space="preserve"> - степень достижения показателей эффективности реализации Программы (%);</w:t>
      </w:r>
    </w:p>
    <w:p w:rsidR="00E65DDD" w:rsidRPr="00E65DDD" w:rsidRDefault="00E65DDD" w:rsidP="004E0E3A">
      <w:pPr>
        <w:jc w:val="both"/>
        <w:rPr>
          <w:rFonts w:ascii="Times New Roman" w:hAnsi="Times New Roman"/>
          <w:sz w:val="26"/>
          <w:szCs w:val="26"/>
        </w:rPr>
      </w:pPr>
      <w:r w:rsidRPr="00E65DDD">
        <w:rPr>
          <w:rFonts w:ascii="Times New Roman" w:hAnsi="Times New Roman"/>
          <w:noProof/>
          <w:sz w:val="26"/>
          <w:szCs w:val="26"/>
        </w:rPr>
        <w:drawing>
          <wp:inline distT="0" distB="0" distL="0" distR="0" wp14:anchorId="65CB4A1A" wp14:editId="42E6BDC2">
            <wp:extent cx="175260" cy="19431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5260" cy="194310"/>
                    </a:xfrm>
                    <a:prstGeom prst="rect">
                      <a:avLst/>
                    </a:prstGeom>
                    <a:noFill/>
                    <a:ln>
                      <a:noFill/>
                    </a:ln>
                  </pic:spPr>
                </pic:pic>
              </a:graphicData>
            </a:graphic>
          </wp:inline>
        </w:drawing>
      </w:r>
      <w:r w:rsidRPr="00E65DDD">
        <w:rPr>
          <w:rFonts w:ascii="Times New Roman" w:hAnsi="Times New Roman"/>
          <w:sz w:val="26"/>
          <w:szCs w:val="26"/>
        </w:rPr>
        <w:t xml:space="preserve"> - степень достижения i-го показателя эффективности реализации Программы (%),</w:t>
      </w:r>
    </w:p>
    <w:p w:rsidR="00E65DDD" w:rsidRPr="00E65DDD" w:rsidRDefault="00E65DDD" w:rsidP="004E0E3A">
      <w:pPr>
        <w:jc w:val="both"/>
        <w:rPr>
          <w:rFonts w:ascii="Times New Roman" w:hAnsi="Times New Roman"/>
          <w:sz w:val="26"/>
          <w:szCs w:val="26"/>
        </w:rPr>
      </w:pPr>
      <w:r w:rsidRPr="00E65DDD">
        <w:rPr>
          <w:rFonts w:ascii="Times New Roman" w:hAnsi="Times New Roman"/>
          <w:noProof/>
          <w:sz w:val="26"/>
          <w:szCs w:val="26"/>
        </w:rPr>
        <w:drawing>
          <wp:inline distT="0" distB="0" distL="0" distR="0" wp14:anchorId="290A8E0D" wp14:editId="14F842A5">
            <wp:extent cx="165100" cy="19431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5100" cy="194310"/>
                    </a:xfrm>
                    <a:prstGeom prst="rect">
                      <a:avLst/>
                    </a:prstGeom>
                    <a:noFill/>
                    <a:ln>
                      <a:noFill/>
                    </a:ln>
                  </pic:spPr>
                </pic:pic>
              </a:graphicData>
            </a:graphic>
          </wp:inline>
        </w:drawing>
      </w:r>
      <w:r w:rsidRPr="00E65DDD">
        <w:rPr>
          <w:rFonts w:ascii="Times New Roman" w:hAnsi="Times New Roman"/>
          <w:sz w:val="26"/>
          <w:szCs w:val="26"/>
        </w:rPr>
        <w:t xml:space="preserve"> - количество показателей эффективности реализации Программы.</w:t>
      </w:r>
    </w:p>
    <w:p w:rsidR="00E65DDD" w:rsidRPr="00E65DDD" w:rsidRDefault="00E65DDD" w:rsidP="004E0E3A">
      <w:pPr>
        <w:jc w:val="both"/>
        <w:rPr>
          <w:rFonts w:ascii="Times New Roman" w:hAnsi="Times New Roman"/>
          <w:sz w:val="26"/>
          <w:szCs w:val="26"/>
        </w:rPr>
      </w:pPr>
      <w:r w:rsidRPr="00E65DDD">
        <w:rPr>
          <w:rFonts w:ascii="Times New Roman" w:hAnsi="Times New Roman"/>
          <w:sz w:val="26"/>
          <w:szCs w:val="26"/>
        </w:rPr>
        <w:t>Степень достижения плановых значений показателей оценивается в соответствии со следующими критериями:</w:t>
      </w:r>
    </w:p>
    <w:p w:rsidR="00E65DDD" w:rsidRPr="00E65DDD" w:rsidRDefault="00E65DDD" w:rsidP="004E0E3A">
      <w:pPr>
        <w:jc w:val="both"/>
        <w:rPr>
          <w:rFonts w:ascii="Times New Roman" w:hAnsi="Times New Roman"/>
          <w:sz w:val="26"/>
          <w:szCs w:val="26"/>
        </w:rPr>
      </w:pPr>
      <w:r w:rsidRPr="00E65DDD">
        <w:rPr>
          <w:rFonts w:ascii="Times New Roman" w:hAnsi="Times New Roman"/>
          <w:sz w:val="26"/>
          <w:szCs w:val="26"/>
        </w:rPr>
        <w:t>до 95% - неэффективное выполнение показателей муниципальной программы;</w:t>
      </w:r>
    </w:p>
    <w:p w:rsidR="00E65DDD" w:rsidRPr="00E65DDD" w:rsidRDefault="00E65DDD" w:rsidP="004E0E3A">
      <w:pPr>
        <w:jc w:val="both"/>
        <w:rPr>
          <w:rFonts w:ascii="Times New Roman" w:hAnsi="Times New Roman"/>
          <w:sz w:val="26"/>
          <w:szCs w:val="26"/>
        </w:rPr>
      </w:pPr>
      <w:r w:rsidRPr="00E65DDD">
        <w:rPr>
          <w:rFonts w:ascii="Times New Roman" w:hAnsi="Times New Roman"/>
          <w:sz w:val="26"/>
          <w:szCs w:val="26"/>
        </w:rPr>
        <w:t>95% и более - эффективное выполнение показателей муниципальной программы.</w:t>
      </w:r>
    </w:p>
    <w:p w:rsidR="00E65DDD" w:rsidRPr="00E65DDD" w:rsidRDefault="00E65DDD" w:rsidP="004E0E3A">
      <w:pPr>
        <w:jc w:val="both"/>
        <w:rPr>
          <w:rFonts w:ascii="Times New Roman" w:hAnsi="Times New Roman"/>
          <w:sz w:val="26"/>
          <w:szCs w:val="26"/>
        </w:rPr>
      </w:pPr>
      <w:r w:rsidRPr="00E65DDD">
        <w:rPr>
          <w:rFonts w:ascii="Times New Roman" w:hAnsi="Times New Roman"/>
          <w:sz w:val="26"/>
          <w:szCs w:val="26"/>
        </w:rPr>
        <w:t>Степень достижения i-го показателя эффективности реализации Программы рассчитывается путем сопоставления фактически достигнутых и плановых значений показателей эффективности реализации Программы за отчетный период по следующим формулам:</w:t>
      </w:r>
    </w:p>
    <w:p w:rsidR="00E65DDD" w:rsidRPr="00E65DDD" w:rsidRDefault="00E65DDD" w:rsidP="004E0E3A">
      <w:pPr>
        <w:jc w:val="both"/>
        <w:rPr>
          <w:rFonts w:ascii="Times New Roman" w:hAnsi="Times New Roman"/>
          <w:sz w:val="26"/>
          <w:szCs w:val="26"/>
        </w:rPr>
      </w:pPr>
      <w:r w:rsidRPr="00E65DDD">
        <w:rPr>
          <w:rFonts w:ascii="Times New Roman" w:hAnsi="Times New Roman"/>
          <w:sz w:val="26"/>
          <w:szCs w:val="26"/>
        </w:rPr>
        <w:t>- для показателей, желаемой тенденцией развития которых является рост значений:</w:t>
      </w:r>
    </w:p>
    <w:p w:rsidR="00E65DDD" w:rsidRPr="00E65DDD" w:rsidRDefault="00E65DDD" w:rsidP="004E0E3A">
      <w:pPr>
        <w:jc w:val="both"/>
        <w:rPr>
          <w:rFonts w:ascii="Times New Roman" w:hAnsi="Times New Roman"/>
          <w:sz w:val="26"/>
          <w:szCs w:val="26"/>
        </w:rPr>
      </w:pPr>
    </w:p>
    <w:p w:rsidR="00E65DDD" w:rsidRPr="00E65DDD" w:rsidRDefault="00E65DDD" w:rsidP="004E0E3A">
      <w:pPr>
        <w:jc w:val="both"/>
        <w:rPr>
          <w:rFonts w:ascii="Times New Roman" w:hAnsi="Times New Roman"/>
          <w:sz w:val="26"/>
          <w:szCs w:val="26"/>
        </w:rPr>
      </w:pPr>
      <w:r w:rsidRPr="00E65DDD">
        <w:rPr>
          <w:rFonts w:ascii="Times New Roman" w:hAnsi="Times New Roman"/>
          <w:noProof/>
          <w:sz w:val="26"/>
          <w:szCs w:val="26"/>
        </w:rPr>
        <w:drawing>
          <wp:inline distT="0" distB="0" distL="0" distR="0" wp14:anchorId="13217715" wp14:editId="05E20A85">
            <wp:extent cx="1371600" cy="19431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71600" cy="194310"/>
                    </a:xfrm>
                    <a:prstGeom prst="rect">
                      <a:avLst/>
                    </a:prstGeom>
                    <a:noFill/>
                    <a:ln>
                      <a:noFill/>
                    </a:ln>
                  </pic:spPr>
                </pic:pic>
              </a:graphicData>
            </a:graphic>
          </wp:inline>
        </w:drawing>
      </w:r>
      <w:r w:rsidRPr="00E65DDD">
        <w:rPr>
          <w:rFonts w:ascii="Times New Roman" w:hAnsi="Times New Roman"/>
          <w:sz w:val="26"/>
          <w:szCs w:val="26"/>
        </w:rPr>
        <w:t xml:space="preserve"> ;</w:t>
      </w:r>
    </w:p>
    <w:p w:rsidR="00E65DDD" w:rsidRPr="00E65DDD" w:rsidRDefault="00E65DDD" w:rsidP="004E0E3A">
      <w:pPr>
        <w:jc w:val="both"/>
        <w:rPr>
          <w:rFonts w:ascii="Times New Roman" w:hAnsi="Times New Roman"/>
          <w:sz w:val="26"/>
          <w:szCs w:val="26"/>
        </w:rPr>
      </w:pPr>
    </w:p>
    <w:p w:rsidR="00E65DDD" w:rsidRPr="00E65DDD" w:rsidRDefault="00E65DDD" w:rsidP="004E0E3A">
      <w:pPr>
        <w:jc w:val="both"/>
        <w:rPr>
          <w:rFonts w:ascii="Times New Roman" w:hAnsi="Times New Roman"/>
          <w:sz w:val="26"/>
          <w:szCs w:val="26"/>
        </w:rPr>
      </w:pPr>
      <w:r w:rsidRPr="00E65DDD">
        <w:rPr>
          <w:rFonts w:ascii="Times New Roman" w:hAnsi="Times New Roman"/>
          <w:sz w:val="26"/>
          <w:szCs w:val="26"/>
        </w:rPr>
        <w:t>- для показателей, желаемой тенденцией развития которых является снижение значений:</w:t>
      </w:r>
    </w:p>
    <w:p w:rsidR="00E65DDD" w:rsidRPr="00E65DDD" w:rsidRDefault="00E65DDD" w:rsidP="004E0E3A">
      <w:pPr>
        <w:jc w:val="both"/>
        <w:rPr>
          <w:rFonts w:ascii="Times New Roman" w:hAnsi="Times New Roman"/>
          <w:sz w:val="26"/>
          <w:szCs w:val="26"/>
        </w:rPr>
      </w:pPr>
    </w:p>
    <w:p w:rsidR="00E65DDD" w:rsidRPr="00E65DDD" w:rsidRDefault="00E65DDD" w:rsidP="004E0E3A">
      <w:pPr>
        <w:jc w:val="both"/>
        <w:rPr>
          <w:rFonts w:ascii="Times New Roman" w:hAnsi="Times New Roman"/>
          <w:sz w:val="26"/>
          <w:szCs w:val="26"/>
        </w:rPr>
      </w:pPr>
      <w:r w:rsidRPr="00E65DDD">
        <w:rPr>
          <w:rFonts w:ascii="Times New Roman" w:hAnsi="Times New Roman"/>
          <w:noProof/>
          <w:sz w:val="26"/>
          <w:szCs w:val="26"/>
        </w:rPr>
        <w:drawing>
          <wp:inline distT="0" distB="0" distL="0" distR="0" wp14:anchorId="4BBA3209" wp14:editId="411E5312">
            <wp:extent cx="1371600" cy="19431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71600" cy="194310"/>
                    </a:xfrm>
                    <a:prstGeom prst="rect">
                      <a:avLst/>
                    </a:prstGeom>
                    <a:noFill/>
                    <a:ln>
                      <a:noFill/>
                    </a:ln>
                  </pic:spPr>
                </pic:pic>
              </a:graphicData>
            </a:graphic>
          </wp:inline>
        </w:drawing>
      </w:r>
      <w:r w:rsidRPr="00E65DDD">
        <w:rPr>
          <w:rFonts w:ascii="Times New Roman" w:hAnsi="Times New Roman"/>
          <w:sz w:val="26"/>
          <w:szCs w:val="26"/>
        </w:rPr>
        <w:t>, где:</w:t>
      </w:r>
    </w:p>
    <w:p w:rsidR="00E65DDD" w:rsidRPr="00E65DDD" w:rsidRDefault="00E65DDD" w:rsidP="004E0E3A">
      <w:pPr>
        <w:jc w:val="both"/>
        <w:rPr>
          <w:rFonts w:ascii="Times New Roman" w:hAnsi="Times New Roman"/>
          <w:sz w:val="26"/>
          <w:szCs w:val="26"/>
        </w:rPr>
      </w:pPr>
    </w:p>
    <w:p w:rsidR="00E65DDD" w:rsidRPr="00E65DDD" w:rsidRDefault="00E65DDD" w:rsidP="004E0E3A">
      <w:pPr>
        <w:jc w:val="both"/>
        <w:rPr>
          <w:rFonts w:ascii="Times New Roman" w:hAnsi="Times New Roman"/>
          <w:sz w:val="26"/>
          <w:szCs w:val="26"/>
        </w:rPr>
      </w:pPr>
      <w:r w:rsidRPr="00E65DDD">
        <w:rPr>
          <w:rFonts w:ascii="Times New Roman" w:hAnsi="Times New Roman"/>
          <w:noProof/>
          <w:sz w:val="26"/>
          <w:szCs w:val="26"/>
        </w:rPr>
        <w:drawing>
          <wp:inline distT="0" distB="0" distL="0" distR="0" wp14:anchorId="43659E2C" wp14:editId="2C71E683">
            <wp:extent cx="340360" cy="194310"/>
            <wp:effectExtent l="0" t="0" r="254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40360" cy="194310"/>
                    </a:xfrm>
                    <a:prstGeom prst="rect">
                      <a:avLst/>
                    </a:prstGeom>
                    <a:noFill/>
                    <a:ln>
                      <a:noFill/>
                    </a:ln>
                  </pic:spPr>
                </pic:pic>
              </a:graphicData>
            </a:graphic>
          </wp:inline>
        </w:drawing>
      </w:r>
      <w:r w:rsidRPr="00E65DDD">
        <w:rPr>
          <w:rFonts w:ascii="Times New Roman" w:hAnsi="Times New Roman"/>
          <w:sz w:val="26"/>
          <w:szCs w:val="26"/>
        </w:rPr>
        <w:t xml:space="preserve"> - плановое значение i-го показателя эффективности реализации Программы (в соответствующих единицах измерения);</w:t>
      </w:r>
    </w:p>
    <w:p w:rsidR="00E65DDD" w:rsidRPr="00E65DDD" w:rsidRDefault="00E65DDD" w:rsidP="004E0E3A">
      <w:pPr>
        <w:jc w:val="both"/>
        <w:rPr>
          <w:rFonts w:ascii="Times New Roman" w:hAnsi="Times New Roman"/>
          <w:sz w:val="26"/>
          <w:szCs w:val="26"/>
        </w:rPr>
      </w:pPr>
      <w:r w:rsidRPr="00E65DDD">
        <w:rPr>
          <w:rFonts w:ascii="Times New Roman" w:hAnsi="Times New Roman"/>
          <w:noProof/>
          <w:sz w:val="26"/>
          <w:szCs w:val="26"/>
        </w:rPr>
        <w:drawing>
          <wp:inline distT="0" distB="0" distL="0" distR="0" wp14:anchorId="28A4F1FA" wp14:editId="5AE3DB1C">
            <wp:extent cx="262890" cy="194310"/>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2890" cy="194310"/>
                    </a:xfrm>
                    <a:prstGeom prst="rect">
                      <a:avLst/>
                    </a:prstGeom>
                    <a:noFill/>
                    <a:ln>
                      <a:noFill/>
                    </a:ln>
                  </pic:spPr>
                </pic:pic>
              </a:graphicData>
            </a:graphic>
          </wp:inline>
        </w:drawing>
      </w:r>
      <w:r w:rsidRPr="00E65DDD">
        <w:rPr>
          <w:rFonts w:ascii="Times New Roman" w:hAnsi="Times New Roman"/>
          <w:sz w:val="26"/>
          <w:szCs w:val="26"/>
        </w:rPr>
        <w:t xml:space="preserve"> - фактическое значение i-го показателя эффективности реализации Программы (в соответствующих единицах измерения).</w:t>
      </w:r>
    </w:p>
    <w:p w:rsidR="00E65DDD" w:rsidRPr="00E65DDD" w:rsidRDefault="004E0E3A" w:rsidP="004E0E3A">
      <w:pPr>
        <w:jc w:val="both"/>
        <w:rPr>
          <w:rFonts w:ascii="Times New Roman" w:hAnsi="Times New Roman"/>
          <w:sz w:val="26"/>
          <w:szCs w:val="26"/>
        </w:rPr>
      </w:pPr>
      <w:bookmarkStart w:id="47" w:name="sub_10047"/>
      <w:r>
        <w:rPr>
          <w:rFonts w:ascii="Times New Roman" w:hAnsi="Times New Roman"/>
          <w:sz w:val="26"/>
          <w:szCs w:val="26"/>
        </w:rPr>
        <w:t>10.</w:t>
      </w:r>
      <w:r w:rsidR="00E65DDD" w:rsidRPr="00E65DDD">
        <w:rPr>
          <w:rFonts w:ascii="Times New Roman" w:hAnsi="Times New Roman"/>
          <w:sz w:val="26"/>
          <w:szCs w:val="26"/>
        </w:rPr>
        <w:t>2. Оценка степени соответствия фактических расходов запланированному уровню расходов рассчитывается по формуле:</w:t>
      </w:r>
    </w:p>
    <w:bookmarkEnd w:id="47"/>
    <w:p w:rsidR="00E65DDD" w:rsidRPr="00E65DDD" w:rsidRDefault="00E65DDD" w:rsidP="004E0E3A">
      <w:pPr>
        <w:jc w:val="both"/>
        <w:rPr>
          <w:rFonts w:ascii="Times New Roman" w:hAnsi="Times New Roman"/>
          <w:sz w:val="26"/>
          <w:szCs w:val="26"/>
        </w:rPr>
      </w:pPr>
    </w:p>
    <w:p w:rsidR="00E65DDD" w:rsidRPr="00E65DDD" w:rsidRDefault="00E65DDD" w:rsidP="004E0E3A">
      <w:pPr>
        <w:jc w:val="both"/>
        <w:rPr>
          <w:rFonts w:ascii="Times New Roman" w:hAnsi="Times New Roman"/>
          <w:sz w:val="26"/>
          <w:szCs w:val="26"/>
        </w:rPr>
      </w:pPr>
      <w:r w:rsidRPr="00E65DDD">
        <w:rPr>
          <w:rFonts w:ascii="Times New Roman" w:hAnsi="Times New Roman"/>
          <w:noProof/>
          <w:sz w:val="26"/>
          <w:szCs w:val="26"/>
        </w:rPr>
        <w:drawing>
          <wp:inline distT="0" distB="0" distL="0" distR="0" wp14:anchorId="7259B276" wp14:editId="76204B48">
            <wp:extent cx="1245235" cy="19431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245235" cy="194310"/>
                    </a:xfrm>
                    <a:prstGeom prst="rect">
                      <a:avLst/>
                    </a:prstGeom>
                    <a:noFill/>
                    <a:ln>
                      <a:noFill/>
                    </a:ln>
                  </pic:spPr>
                </pic:pic>
              </a:graphicData>
            </a:graphic>
          </wp:inline>
        </w:drawing>
      </w:r>
      <w:r w:rsidRPr="00E65DDD">
        <w:rPr>
          <w:rFonts w:ascii="Times New Roman" w:hAnsi="Times New Roman"/>
          <w:sz w:val="26"/>
          <w:szCs w:val="26"/>
        </w:rPr>
        <w:t>, где:</w:t>
      </w:r>
    </w:p>
    <w:p w:rsidR="00E65DDD" w:rsidRPr="00E65DDD" w:rsidRDefault="00E65DDD" w:rsidP="004E0E3A">
      <w:pPr>
        <w:jc w:val="both"/>
        <w:rPr>
          <w:rFonts w:ascii="Times New Roman" w:hAnsi="Times New Roman"/>
          <w:sz w:val="26"/>
          <w:szCs w:val="26"/>
        </w:rPr>
      </w:pPr>
    </w:p>
    <w:p w:rsidR="00E65DDD" w:rsidRPr="00E65DDD" w:rsidRDefault="00E65DDD" w:rsidP="004E0E3A">
      <w:pPr>
        <w:jc w:val="both"/>
        <w:rPr>
          <w:rFonts w:ascii="Times New Roman" w:hAnsi="Times New Roman"/>
          <w:sz w:val="26"/>
          <w:szCs w:val="26"/>
        </w:rPr>
      </w:pPr>
      <w:r w:rsidRPr="00E65DDD">
        <w:rPr>
          <w:rFonts w:ascii="Times New Roman" w:hAnsi="Times New Roman"/>
          <w:noProof/>
          <w:sz w:val="26"/>
          <w:szCs w:val="26"/>
        </w:rPr>
        <w:drawing>
          <wp:inline distT="0" distB="0" distL="0" distR="0" wp14:anchorId="4FF4F115" wp14:editId="02D18A13">
            <wp:extent cx="233680" cy="19431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3680" cy="194310"/>
                    </a:xfrm>
                    <a:prstGeom prst="rect">
                      <a:avLst/>
                    </a:prstGeom>
                    <a:noFill/>
                    <a:ln>
                      <a:noFill/>
                    </a:ln>
                  </pic:spPr>
                </pic:pic>
              </a:graphicData>
            </a:graphic>
          </wp:inline>
        </w:drawing>
      </w:r>
      <w:r w:rsidRPr="00E65DDD">
        <w:rPr>
          <w:rFonts w:ascii="Times New Roman" w:hAnsi="Times New Roman"/>
          <w:sz w:val="26"/>
          <w:szCs w:val="26"/>
        </w:rPr>
        <w:t xml:space="preserve"> - значение индекса степени соответствия фактических расходов запланированному уровню расходов;</w:t>
      </w:r>
    </w:p>
    <w:p w:rsidR="00E65DDD" w:rsidRPr="00E65DDD" w:rsidRDefault="00E65DDD" w:rsidP="004E0E3A">
      <w:pPr>
        <w:jc w:val="both"/>
        <w:rPr>
          <w:rFonts w:ascii="Times New Roman" w:hAnsi="Times New Roman"/>
          <w:sz w:val="26"/>
          <w:szCs w:val="26"/>
        </w:rPr>
      </w:pPr>
      <w:r w:rsidRPr="00E65DDD">
        <w:rPr>
          <w:rFonts w:ascii="Times New Roman" w:hAnsi="Times New Roman"/>
          <w:noProof/>
          <w:sz w:val="26"/>
          <w:szCs w:val="26"/>
        </w:rPr>
        <w:drawing>
          <wp:inline distT="0" distB="0" distL="0" distR="0" wp14:anchorId="3BAAAD68" wp14:editId="1DCB3299">
            <wp:extent cx="233680" cy="19431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33680" cy="194310"/>
                    </a:xfrm>
                    <a:prstGeom prst="rect">
                      <a:avLst/>
                    </a:prstGeom>
                    <a:noFill/>
                    <a:ln>
                      <a:noFill/>
                    </a:ln>
                  </pic:spPr>
                </pic:pic>
              </a:graphicData>
            </a:graphic>
          </wp:inline>
        </w:drawing>
      </w:r>
      <w:r w:rsidRPr="00E65DDD">
        <w:rPr>
          <w:rFonts w:ascii="Times New Roman" w:hAnsi="Times New Roman"/>
          <w:sz w:val="26"/>
          <w:szCs w:val="26"/>
        </w:rPr>
        <w:t xml:space="preserve"> - кассовое исполнение городского бюджета по обеспечению реализации Программы;</w:t>
      </w:r>
    </w:p>
    <w:p w:rsidR="00E65DDD" w:rsidRPr="00E65DDD" w:rsidRDefault="00E65DDD" w:rsidP="004E0E3A">
      <w:pPr>
        <w:jc w:val="both"/>
        <w:rPr>
          <w:rFonts w:ascii="Times New Roman" w:hAnsi="Times New Roman"/>
          <w:sz w:val="26"/>
          <w:szCs w:val="26"/>
        </w:rPr>
      </w:pPr>
      <w:r w:rsidRPr="00E65DDD">
        <w:rPr>
          <w:rFonts w:ascii="Times New Roman" w:hAnsi="Times New Roman"/>
          <w:noProof/>
          <w:sz w:val="26"/>
          <w:szCs w:val="26"/>
        </w:rPr>
        <w:drawing>
          <wp:inline distT="0" distB="0" distL="0" distR="0" wp14:anchorId="1760CA76" wp14:editId="7743D127">
            <wp:extent cx="233680" cy="1943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33680" cy="194310"/>
                    </a:xfrm>
                    <a:prstGeom prst="rect">
                      <a:avLst/>
                    </a:prstGeom>
                    <a:noFill/>
                    <a:ln>
                      <a:noFill/>
                    </a:ln>
                  </pic:spPr>
                </pic:pic>
              </a:graphicData>
            </a:graphic>
          </wp:inline>
        </w:drawing>
      </w:r>
      <w:r w:rsidRPr="00E65DDD">
        <w:rPr>
          <w:rFonts w:ascii="Times New Roman" w:hAnsi="Times New Roman"/>
          <w:sz w:val="26"/>
          <w:szCs w:val="26"/>
        </w:rPr>
        <w:t xml:space="preserve"> - объем средств, утвержденный в городском бюджете на реализацию Программы.</w:t>
      </w:r>
    </w:p>
    <w:p w:rsidR="00AF010A" w:rsidRDefault="00E65DDD" w:rsidP="004E0E3A">
      <w:pPr>
        <w:rPr>
          <w:rFonts w:ascii="Times New Roman" w:hAnsi="Times New Roman"/>
          <w:sz w:val="26"/>
          <w:szCs w:val="26"/>
        </w:rPr>
        <w:sectPr w:rsidR="00AF010A" w:rsidSect="005F47D3">
          <w:headerReference w:type="default" r:id="rId49"/>
          <w:footerReference w:type="default" r:id="rId50"/>
          <w:headerReference w:type="first" r:id="rId51"/>
          <w:pgSz w:w="11905" w:h="16837"/>
          <w:pgMar w:top="1134" w:right="567" w:bottom="1134" w:left="1701" w:header="720" w:footer="720" w:gutter="0"/>
          <w:pgNumType w:start="6"/>
          <w:cols w:space="720"/>
          <w:noEndnote/>
          <w:docGrid w:linePitch="326"/>
        </w:sectPr>
      </w:pPr>
      <w:r w:rsidRPr="00E65DDD">
        <w:rPr>
          <w:rFonts w:ascii="Times New Roman" w:hAnsi="Times New Roman"/>
          <w:sz w:val="26"/>
          <w:szCs w:val="26"/>
        </w:rPr>
        <w:t>Эффективным является использование бюджетных средств при значении показателя ЭБ от 95% и выше.</w:t>
      </w:r>
    </w:p>
    <w:p w:rsidR="00634858" w:rsidRPr="00400B9C" w:rsidRDefault="00634858" w:rsidP="004E0E3A">
      <w:pPr>
        <w:tabs>
          <w:tab w:val="left" w:pos="13041"/>
        </w:tabs>
        <w:ind w:left="12758" w:right="-32" w:firstLine="0"/>
        <w:rPr>
          <w:rStyle w:val="affff4"/>
          <w:rFonts w:ascii="Times New Roman" w:hAnsi="Times New Roman"/>
          <w:b w:val="0"/>
          <w:color w:val="auto"/>
          <w:sz w:val="26"/>
          <w:szCs w:val="26"/>
        </w:rPr>
      </w:pPr>
      <w:bookmarkStart w:id="48" w:name="sub_1001"/>
      <w:bookmarkStart w:id="49" w:name="sub_1002"/>
      <w:r w:rsidRPr="00400B9C">
        <w:rPr>
          <w:rStyle w:val="affff4"/>
          <w:rFonts w:ascii="Times New Roman" w:hAnsi="Times New Roman"/>
          <w:b w:val="0"/>
          <w:color w:val="auto"/>
          <w:sz w:val="26"/>
          <w:szCs w:val="26"/>
        </w:rPr>
        <w:lastRenderedPageBreak/>
        <w:t>Приложение 1</w:t>
      </w:r>
      <w:r w:rsidRPr="00400B9C">
        <w:rPr>
          <w:rStyle w:val="affff4"/>
          <w:rFonts w:ascii="Times New Roman" w:hAnsi="Times New Roman"/>
          <w:b w:val="0"/>
          <w:color w:val="auto"/>
          <w:sz w:val="26"/>
          <w:szCs w:val="26"/>
        </w:rPr>
        <w:br/>
        <w:t xml:space="preserve">к </w:t>
      </w:r>
      <w:hyperlink w:anchor="sub_1000" w:history="1">
        <w:r w:rsidRPr="00400B9C">
          <w:rPr>
            <w:rStyle w:val="affff5"/>
            <w:rFonts w:ascii="Times New Roman" w:hAnsi="Times New Roman"/>
            <w:b w:val="0"/>
            <w:color w:val="auto"/>
            <w:sz w:val="26"/>
            <w:szCs w:val="26"/>
          </w:rPr>
          <w:t>Программе</w:t>
        </w:r>
      </w:hyperlink>
    </w:p>
    <w:bookmarkEnd w:id="48"/>
    <w:p w:rsidR="00634858" w:rsidRPr="00E65DDD" w:rsidRDefault="00634858" w:rsidP="00634858">
      <w:pPr>
        <w:rPr>
          <w:rFonts w:ascii="Times New Roman" w:hAnsi="Times New Roman"/>
          <w:sz w:val="26"/>
          <w:szCs w:val="26"/>
        </w:rPr>
      </w:pPr>
    </w:p>
    <w:p w:rsidR="00634858" w:rsidRPr="004E0E3A" w:rsidRDefault="00634858" w:rsidP="00634858">
      <w:pPr>
        <w:pStyle w:val="1"/>
        <w:rPr>
          <w:rFonts w:ascii="Times New Roman" w:hAnsi="Times New Roman"/>
          <w:b w:val="0"/>
          <w:sz w:val="26"/>
          <w:szCs w:val="26"/>
        </w:rPr>
      </w:pPr>
      <w:r w:rsidRPr="004E0E3A">
        <w:rPr>
          <w:rFonts w:ascii="Times New Roman" w:hAnsi="Times New Roman"/>
          <w:b w:val="0"/>
          <w:sz w:val="26"/>
          <w:szCs w:val="26"/>
        </w:rPr>
        <w:t>Информация</w:t>
      </w:r>
      <w:r w:rsidRPr="004E0E3A">
        <w:rPr>
          <w:rFonts w:ascii="Times New Roman" w:hAnsi="Times New Roman"/>
          <w:b w:val="0"/>
          <w:sz w:val="26"/>
          <w:szCs w:val="26"/>
        </w:rPr>
        <w:br/>
        <w:t xml:space="preserve"> о показателях (индикаторах) муниципальной программы и их значения</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3"/>
        <w:gridCol w:w="3808"/>
        <w:gridCol w:w="992"/>
        <w:gridCol w:w="740"/>
        <w:gridCol w:w="696"/>
        <w:gridCol w:w="696"/>
        <w:gridCol w:w="696"/>
        <w:gridCol w:w="696"/>
        <w:gridCol w:w="696"/>
        <w:gridCol w:w="696"/>
        <w:gridCol w:w="696"/>
        <w:gridCol w:w="696"/>
        <w:gridCol w:w="696"/>
        <w:gridCol w:w="2428"/>
      </w:tblGrid>
      <w:tr w:rsidR="00634858" w:rsidRPr="00B0356C" w:rsidTr="00AF010A">
        <w:tc>
          <w:tcPr>
            <w:tcW w:w="553" w:type="dxa"/>
            <w:vMerge w:val="restart"/>
            <w:tcBorders>
              <w:top w:val="single" w:sz="4" w:space="0" w:color="auto"/>
              <w:bottom w:val="single" w:sz="4" w:space="0" w:color="auto"/>
              <w:right w:val="single" w:sz="4" w:space="0" w:color="auto"/>
            </w:tcBorders>
          </w:tcPr>
          <w:p w:rsidR="00634858" w:rsidRPr="00B0356C" w:rsidRDefault="00634858" w:rsidP="002D2BD7">
            <w:pPr>
              <w:pStyle w:val="afe"/>
              <w:jc w:val="center"/>
              <w:rPr>
                <w:rFonts w:ascii="Times New Roman" w:hAnsi="Times New Roman"/>
                <w:szCs w:val="24"/>
              </w:rPr>
            </w:pPr>
            <w:r w:rsidRPr="00B0356C">
              <w:rPr>
                <w:rFonts w:ascii="Times New Roman" w:hAnsi="Times New Roman"/>
                <w:szCs w:val="24"/>
              </w:rPr>
              <w:t>№ п/п</w:t>
            </w:r>
          </w:p>
        </w:tc>
        <w:tc>
          <w:tcPr>
            <w:tcW w:w="3808" w:type="dxa"/>
            <w:vMerge w:val="restart"/>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e"/>
              <w:jc w:val="center"/>
              <w:rPr>
                <w:rFonts w:ascii="Times New Roman" w:hAnsi="Times New Roman"/>
                <w:szCs w:val="24"/>
              </w:rPr>
            </w:pPr>
            <w:r w:rsidRPr="00B0356C">
              <w:rPr>
                <w:rFonts w:ascii="Times New Roman" w:hAnsi="Times New Roman"/>
                <w:szCs w:val="24"/>
              </w:rPr>
              <w:t>Наименование индикатора</w:t>
            </w:r>
          </w:p>
        </w:tc>
        <w:tc>
          <w:tcPr>
            <w:tcW w:w="992" w:type="dxa"/>
            <w:vMerge w:val="restart"/>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e"/>
              <w:jc w:val="center"/>
              <w:rPr>
                <w:rFonts w:ascii="Times New Roman" w:hAnsi="Times New Roman"/>
                <w:szCs w:val="24"/>
              </w:rPr>
            </w:pPr>
            <w:r w:rsidRPr="00B0356C">
              <w:rPr>
                <w:rFonts w:ascii="Times New Roman" w:hAnsi="Times New Roman"/>
                <w:szCs w:val="24"/>
              </w:rPr>
              <w:t>Ед. изм.</w:t>
            </w:r>
          </w:p>
        </w:tc>
        <w:tc>
          <w:tcPr>
            <w:tcW w:w="6308" w:type="dxa"/>
            <w:gridSpan w:val="9"/>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e"/>
              <w:jc w:val="center"/>
              <w:rPr>
                <w:rFonts w:ascii="Times New Roman" w:hAnsi="Times New Roman"/>
                <w:szCs w:val="24"/>
              </w:rPr>
            </w:pPr>
            <w:r w:rsidRPr="00B0356C">
              <w:rPr>
                <w:rFonts w:ascii="Times New Roman" w:hAnsi="Times New Roman"/>
                <w:szCs w:val="24"/>
              </w:rPr>
              <w:t>Значение показателя</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e"/>
              <w:jc w:val="center"/>
              <w:rPr>
                <w:rFonts w:ascii="Times New Roman" w:hAnsi="Times New Roman"/>
                <w:szCs w:val="24"/>
              </w:rPr>
            </w:pPr>
          </w:p>
        </w:tc>
        <w:tc>
          <w:tcPr>
            <w:tcW w:w="2428" w:type="dxa"/>
            <w:vMerge w:val="restart"/>
            <w:tcBorders>
              <w:top w:val="single" w:sz="4" w:space="0" w:color="auto"/>
              <w:left w:val="single" w:sz="4" w:space="0" w:color="auto"/>
              <w:bottom w:val="single" w:sz="4" w:space="0" w:color="auto"/>
            </w:tcBorders>
          </w:tcPr>
          <w:p w:rsidR="00634858" w:rsidRPr="00B0356C" w:rsidRDefault="00634858" w:rsidP="002D2BD7">
            <w:pPr>
              <w:pStyle w:val="afe"/>
              <w:jc w:val="center"/>
              <w:rPr>
                <w:rFonts w:ascii="Times New Roman" w:hAnsi="Times New Roman"/>
                <w:szCs w:val="24"/>
              </w:rPr>
            </w:pPr>
            <w:r w:rsidRPr="00B0356C">
              <w:rPr>
                <w:rFonts w:ascii="Times New Roman" w:hAnsi="Times New Roman"/>
                <w:szCs w:val="24"/>
              </w:rPr>
              <w:t>Взаимосвязь с городскими стратегическими показателями</w:t>
            </w:r>
          </w:p>
        </w:tc>
      </w:tr>
      <w:tr w:rsidR="00634858" w:rsidRPr="00B0356C" w:rsidTr="00AF010A">
        <w:tc>
          <w:tcPr>
            <w:tcW w:w="553" w:type="dxa"/>
            <w:vMerge/>
            <w:tcBorders>
              <w:top w:val="single" w:sz="4" w:space="0" w:color="auto"/>
              <w:bottom w:val="single" w:sz="4" w:space="0" w:color="auto"/>
              <w:right w:val="single" w:sz="4" w:space="0" w:color="auto"/>
            </w:tcBorders>
          </w:tcPr>
          <w:p w:rsidR="00634858" w:rsidRPr="00B0356C" w:rsidRDefault="00634858" w:rsidP="002D2BD7">
            <w:pPr>
              <w:pStyle w:val="afe"/>
              <w:rPr>
                <w:rFonts w:ascii="Times New Roman" w:hAnsi="Times New Roman"/>
                <w:szCs w:val="24"/>
              </w:rPr>
            </w:pPr>
          </w:p>
        </w:tc>
        <w:tc>
          <w:tcPr>
            <w:tcW w:w="3808" w:type="dxa"/>
            <w:vMerge/>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e"/>
              <w:rPr>
                <w:rFonts w:ascii="Times New Roman" w:hAnsi="Times New Roman"/>
                <w:szCs w:val="24"/>
              </w:rPr>
            </w:pPr>
          </w:p>
        </w:tc>
        <w:tc>
          <w:tcPr>
            <w:tcW w:w="992" w:type="dxa"/>
            <w:vMerge/>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e"/>
              <w:rPr>
                <w:rFonts w:ascii="Times New Roman" w:hAnsi="Times New Roman"/>
                <w:szCs w:val="24"/>
              </w:rPr>
            </w:pPr>
          </w:p>
        </w:tc>
        <w:tc>
          <w:tcPr>
            <w:tcW w:w="740"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e"/>
              <w:jc w:val="center"/>
              <w:rPr>
                <w:rFonts w:ascii="Times New Roman" w:hAnsi="Times New Roman"/>
                <w:szCs w:val="24"/>
              </w:rPr>
            </w:pPr>
            <w:r w:rsidRPr="00B0356C">
              <w:rPr>
                <w:rFonts w:ascii="Times New Roman" w:hAnsi="Times New Roman"/>
                <w:szCs w:val="24"/>
              </w:rPr>
              <w:t>2014</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e"/>
              <w:jc w:val="center"/>
              <w:rPr>
                <w:rFonts w:ascii="Times New Roman" w:hAnsi="Times New Roman"/>
                <w:szCs w:val="24"/>
              </w:rPr>
            </w:pPr>
            <w:r w:rsidRPr="00B0356C">
              <w:rPr>
                <w:rFonts w:ascii="Times New Roman" w:hAnsi="Times New Roman"/>
                <w:szCs w:val="24"/>
              </w:rPr>
              <w:t>2015</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e"/>
              <w:jc w:val="center"/>
              <w:rPr>
                <w:rFonts w:ascii="Times New Roman" w:hAnsi="Times New Roman"/>
                <w:szCs w:val="24"/>
              </w:rPr>
            </w:pPr>
            <w:r w:rsidRPr="00B0356C">
              <w:rPr>
                <w:rFonts w:ascii="Times New Roman" w:hAnsi="Times New Roman"/>
                <w:szCs w:val="24"/>
              </w:rPr>
              <w:t>2016</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e"/>
              <w:jc w:val="center"/>
              <w:rPr>
                <w:rFonts w:ascii="Times New Roman" w:hAnsi="Times New Roman"/>
                <w:szCs w:val="24"/>
              </w:rPr>
            </w:pPr>
            <w:r w:rsidRPr="00B0356C">
              <w:rPr>
                <w:rFonts w:ascii="Times New Roman" w:hAnsi="Times New Roman"/>
                <w:szCs w:val="24"/>
              </w:rPr>
              <w:t>2017</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e"/>
              <w:jc w:val="center"/>
              <w:rPr>
                <w:rFonts w:ascii="Times New Roman" w:hAnsi="Times New Roman"/>
                <w:szCs w:val="24"/>
              </w:rPr>
            </w:pPr>
            <w:r w:rsidRPr="00B0356C">
              <w:rPr>
                <w:rFonts w:ascii="Times New Roman" w:hAnsi="Times New Roman"/>
                <w:szCs w:val="24"/>
              </w:rPr>
              <w:t>2018</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e"/>
              <w:jc w:val="center"/>
              <w:rPr>
                <w:rFonts w:ascii="Times New Roman" w:hAnsi="Times New Roman"/>
                <w:szCs w:val="24"/>
              </w:rPr>
            </w:pPr>
            <w:r w:rsidRPr="00B0356C">
              <w:rPr>
                <w:rFonts w:ascii="Times New Roman" w:hAnsi="Times New Roman"/>
                <w:szCs w:val="24"/>
              </w:rPr>
              <w:t>2019</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e"/>
              <w:jc w:val="center"/>
              <w:rPr>
                <w:rFonts w:ascii="Times New Roman" w:hAnsi="Times New Roman"/>
                <w:szCs w:val="24"/>
              </w:rPr>
            </w:pPr>
            <w:r w:rsidRPr="00B0356C">
              <w:rPr>
                <w:rFonts w:ascii="Times New Roman" w:hAnsi="Times New Roman"/>
                <w:szCs w:val="24"/>
              </w:rPr>
              <w:t>2020</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e"/>
              <w:jc w:val="center"/>
              <w:rPr>
                <w:rFonts w:ascii="Times New Roman" w:hAnsi="Times New Roman"/>
                <w:szCs w:val="24"/>
              </w:rPr>
            </w:pPr>
            <w:r w:rsidRPr="00B0356C">
              <w:rPr>
                <w:rFonts w:ascii="Times New Roman" w:hAnsi="Times New Roman"/>
                <w:szCs w:val="24"/>
              </w:rPr>
              <w:t>2021</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e"/>
              <w:jc w:val="center"/>
              <w:rPr>
                <w:rFonts w:ascii="Times New Roman" w:hAnsi="Times New Roman"/>
                <w:szCs w:val="24"/>
              </w:rPr>
            </w:pPr>
            <w:r w:rsidRPr="00B0356C">
              <w:rPr>
                <w:rFonts w:ascii="Times New Roman" w:hAnsi="Times New Roman"/>
                <w:szCs w:val="24"/>
              </w:rPr>
              <w:t>2022</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e"/>
              <w:rPr>
                <w:rFonts w:ascii="Times New Roman" w:hAnsi="Times New Roman"/>
                <w:szCs w:val="24"/>
              </w:rPr>
            </w:pPr>
            <w:r w:rsidRPr="00B0356C">
              <w:rPr>
                <w:rFonts w:ascii="Times New Roman" w:hAnsi="Times New Roman"/>
                <w:szCs w:val="24"/>
              </w:rPr>
              <w:t>2023</w:t>
            </w:r>
          </w:p>
        </w:tc>
        <w:tc>
          <w:tcPr>
            <w:tcW w:w="2428" w:type="dxa"/>
            <w:vMerge/>
            <w:tcBorders>
              <w:top w:val="single" w:sz="4" w:space="0" w:color="auto"/>
              <w:left w:val="single" w:sz="4" w:space="0" w:color="auto"/>
              <w:bottom w:val="single" w:sz="4" w:space="0" w:color="auto"/>
            </w:tcBorders>
          </w:tcPr>
          <w:p w:rsidR="00634858" w:rsidRPr="00B0356C" w:rsidRDefault="00634858" w:rsidP="002D2BD7">
            <w:pPr>
              <w:pStyle w:val="afe"/>
              <w:rPr>
                <w:rFonts w:ascii="Times New Roman" w:hAnsi="Times New Roman"/>
                <w:szCs w:val="24"/>
              </w:rPr>
            </w:pPr>
          </w:p>
        </w:tc>
      </w:tr>
      <w:tr w:rsidR="00634858" w:rsidRPr="00B0356C" w:rsidTr="00AF010A">
        <w:tc>
          <w:tcPr>
            <w:tcW w:w="553" w:type="dxa"/>
            <w:tcBorders>
              <w:top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1</w:t>
            </w:r>
          </w:p>
        </w:tc>
        <w:tc>
          <w:tcPr>
            <w:tcW w:w="3808" w:type="dxa"/>
            <w:tcBorders>
              <w:top w:val="nil"/>
              <w:left w:val="single" w:sz="4" w:space="0" w:color="auto"/>
              <w:bottom w:val="nil"/>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Обеспеченность подвижным составом, работающим на маршрутах регулярных перевозок городского пассажирского транспорта на уровне не ниже 2018 года</w:t>
            </w:r>
          </w:p>
        </w:tc>
        <w:tc>
          <w:tcPr>
            <w:tcW w:w="992" w:type="dxa"/>
            <w:tcBorders>
              <w:top w:val="nil"/>
              <w:left w:val="single" w:sz="4" w:space="0" w:color="auto"/>
              <w:bottom w:val="nil"/>
              <w:right w:val="single" w:sz="4" w:space="0" w:color="auto"/>
            </w:tcBorders>
          </w:tcPr>
          <w:p w:rsidR="00634858" w:rsidRPr="00B0356C" w:rsidRDefault="00634858" w:rsidP="00AF010A">
            <w:pPr>
              <w:pStyle w:val="aff6"/>
              <w:rPr>
                <w:rFonts w:ascii="Times New Roman" w:hAnsi="Times New Roman"/>
                <w:szCs w:val="24"/>
              </w:rPr>
            </w:pPr>
            <w:r w:rsidRPr="00B0356C">
              <w:rPr>
                <w:rFonts w:ascii="Times New Roman" w:hAnsi="Times New Roman"/>
                <w:szCs w:val="24"/>
              </w:rPr>
              <w:t>ед. на 1 тыс. чел.</w:t>
            </w:r>
          </w:p>
        </w:tc>
        <w:tc>
          <w:tcPr>
            <w:tcW w:w="740" w:type="dxa"/>
            <w:tcBorders>
              <w:top w:val="nil"/>
              <w:left w:val="single" w:sz="4" w:space="0" w:color="auto"/>
              <w:bottom w:val="nil"/>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nil"/>
              <w:left w:val="single" w:sz="4" w:space="0" w:color="auto"/>
              <w:bottom w:val="nil"/>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nil"/>
              <w:left w:val="single" w:sz="4" w:space="0" w:color="auto"/>
              <w:bottom w:val="nil"/>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nil"/>
              <w:left w:val="single" w:sz="4" w:space="0" w:color="auto"/>
              <w:bottom w:val="nil"/>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nil"/>
              <w:left w:val="single" w:sz="4" w:space="0" w:color="auto"/>
              <w:bottom w:val="nil"/>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nil"/>
              <w:left w:val="single" w:sz="4" w:space="0" w:color="auto"/>
              <w:bottom w:val="nil"/>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0,81</w:t>
            </w:r>
          </w:p>
        </w:tc>
        <w:tc>
          <w:tcPr>
            <w:tcW w:w="696" w:type="dxa"/>
            <w:tcBorders>
              <w:top w:val="nil"/>
              <w:left w:val="single" w:sz="4" w:space="0" w:color="auto"/>
              <w:bottom w:val="nil"/>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0,81</w:t>
            </w:r>
          </w:p>
        </w:tc>
        <w:tc>
          <w:tcPr>
            <w:tcW w:w="696" w:type="dxa"/>
            <w:tcBorders>
              <w:top w:val="nil"/>
              <w:left w:val="single" w:sz="4" w:space="0" w:color="auto"/>
              <w:bottom w:val="nil"/>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0,81</w:t>
            </w:r>
          </w:p>
        </w:tc>
        <w:tc>
          <w:tcPr>
            <w:tcW w:w="696" w:type="dxa"/>
            <w:tcBorders>
              <w:top w:val="nil"/>
              <w:left w:val="single" w:sz="4" w:space="0" w:color="auto"/>
              <w:bottom w:val="nil"/>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0,81</w:t>
            </w:r>
          </w:p>
        </w:tc>
        <w:tc>
          <w:tcPr>
            <w:tcW w:w="696" w:type="dxa"/>
            <w:tcBorders>
              <w:top w:val="nil"/>
              <w:left w:val="single" w:sz="4" w:space="0" w:color="auto"/>
              <w:bottom w:val="nil"/>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0,81</w:t>
            </w:r>
          </w:p>
        </w:tc>
        <w:tc>
          <w:tcPr>
            <w:tcW w:w="2428" w:type="dxa"/>
            <w:tcBorders>
              <w:top w:val="nil"/>
              <w:left w:val="single" w:sz="4" w:space="0" w:color="auto"/>
              <w:bottom w:val="nil"/>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Число пассажиров, перевезенных общественным транспортом.</w:t>
            </w:r>
          </w:p>
          <w:p w:rsidR="00634858" w:rsidRPr="00B0356C" w:rsidRDefault="00634858" w:rsidP="002D2BD7">
            <w:pPr>
              <w:pStyle w:val="aff6"/>
              <w:rPr>
                <w:rFonts w:ascii="Times New Roman" w:hAnsi="Times New Roman"/>
                <w:szCs w:val="24"/>
              </w:rPr>
            </w:pPr>
            <w:r w:rsidRPr="00B0356C">
              <w:rPr>
                <w:rFonts w:ascii="Times New Roman" w:hAnsi="Times New Roman"/>
                <w:szCs w:val="24"/>
              </w:rPr>
              <w:t>Обновление подвижного состава.</w:t>
            </w:r>
          </w:p>
          <w:p w:rsidR="00634858" w:rsidRPr="00B0356C" w:rsidRDefault="00634858" w:rsidP="002D2BD7">
            <w:pPr>
              <w:pStyle w:val="aff6"/>
              <w:rPr>
                <w:rFonts w:ascii="Times New Roman" w:hAnsi="Times New Roman"/>
                <w:szCs w:val="24"/>
              </w:rPr>
            </w:pPr>
            <w:r w:rsidRPr="00B0356C">
              <w:rPr>
                <w:rFonts w:ascii="Times New Roman" w:hAnsi="Times New Roman"/>
                <w:szCs w:val="24"/>
              </w:rPr>
              <w:t>Доля жалоб среди обращений в ОМС</w:t>
            </w:r>
          </w:p>
        </w:tc>
      </w:tr>
      <w:tr w:rsidR="00634858" w:rsidRPr="00B0356C" w:rsidTr="00AF010A">
        <w:tc>
          <w:tcPr>
            <w:tcW w:w="553" w:type="dxa"/>
            <w:tcBorders>
              <w:top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2</w:t>
            </w:r>
          </w:p>
        </w:tc>
        <w:tc>
          <w:tcPr>
            <w:tcW w:w="3808"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Коэффициент выполненных рейсов</w:t>
            </w:r>
          </w:p>
        </w:tc>
        <w:tc>
          <w:tcPr>
            <w:tcW w:w="992"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740"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93</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93,5</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96,5</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95</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95</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95</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95</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95</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95</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95</w:t>
            </w:r>
          </w:p>
        </w:tc>
        <w:tc>
          <w:tcPr>
            <w:tcW w:w="2428" w:type="dxa"/>
            <w:tcBorders>
              <w:top w:val="single" w:sz="4" w:space="0" w:color="auto"/>
              <w:left w:val="single" w:sz="4" w:space="0" w:color="auto"/>
              <w:bottom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Число пассажиров, перевезенных общественным транспортом.</w:t>
            </w:r>
          </w:p>
          <w:p w:rsidR="00634858" w:rsidRPr="00B0356C" w:rsidRDefault="00634858" w:rsidP="002D2BD7">
            <w:pPr>
              <w:pStyle w:val="aff6"/>
              <w:rPr>
                <w:rFonts w:ascii="Times New Roman" w:hAnsi="Times New Roman"/>
                <w:szCs w:val="24"/>
              </w:rPr>
            </w:pPr>
            <w:r w:rsidRPr="00B0356C">
              <w:rPr>
                <w:rFonts w:ascii="Times New Roman" w:hAnsi="Times New Roman"/>
                <w:szCs w:val="24"/>
              </w:rPr>
              <w:t>Удовлетворенность населения деятельностью ОМС.</w:t>
            </w:r>
          </w:p>
          <w:p w:rsidR="00634858" w:rsidRPr="00B0356C" w:rsidRDefault="00634858" w:rsidP="002D2BD7">
            <w:pPr>
              <w:pStyle w:val="aff6"/>
              <w:rPr>
                <w:rFonts w:ascii="Times New Roman" w:hAnsi="Times New Roman"/>
                <w:szCs w:val="24"/>
              </w:rPr>
            </w:pPr>
            <w:r w:rsidRPr="00B0356C">
              <w:rPr>
                <w:rFonts w:ascii="Times New Roman" w:hAnsi="Times New Roman"/>
                <w:szCs w:val="24"/>
              </w:rPr>
              <w:t>Доля жалоб среди обращений в ОМС</w:t>
            </w:r>
          </w:p>
        </w:tc>
      </w:tr>
      <w:tr w:rsidR="00634858" w:rsidRPr="00B0356C" w:rsidTr="00AF010A">
        <w:tc>
          <w:tcPr>
            <w:tcW w:w="553" w:type="dxa"/>
            <w:tcBorders>
              <w:top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3</w:t>
            </w:r>
          </w:p>
        </w:tc>
        <w:tc>
          <w:tcPr>
            <w:tcW w:w="3808"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Количество автобусов, работающих на маршрутах, соответствующих требованиям не ниже Евро-4</w:t>
            </w:r>
          </w:p>
        </w:tc>
        <w:tc>
          <w:tcPr>
            <w:tcW w:w="992"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ед.</w:t>
            </w:r>
          </w:p>
        </w:tc>
        <w:tc>
          <w:tcPr>
            <w:tcW w:w="740"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75</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80</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85</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90</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90</w:t>
            </w:r>
          </w:p>
        </w:tc>
        <w:tc>
          <w:tcPr>
            <w:tcW w:w="2428" w:type="dxa"/>
            <w:tcBorders>
              <w:top w:val="single" w:sz="4" w:space="0" w:color="auto"/>
              <w:left w:val="single" w:sz="4" w:space="0" w:color="auto"/>
              <w:bottom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Удовлетворенность населения деятельностью ОМС</w:t>
            </w:r>
          </w:p>
        </w:tc>
      </w:tr>
      <w:tr w:rsidR="00634858" w:rsidRPr="00B0356C" w:rsidTr="00AF010A">
        <w:tc>
          <w:tcPr>
            <w:tcW w:w="553"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4</w:t>
            </w:r>
          </w:p>
        </w:tc>
        <w:tc>
          <w:tcPr>
            <w:tcW w:w="3808"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Число перевезенных пассажиров на регулярных маршрутах город</w:t>
            </w:r>
            <w:r w:rsidRPr="00B0356C">
              <w:rPr>
                <w:rFonts w:ascii="Times New Roman" w:hAnsi="Times New Roman"/>
                <w:szCs w:val="24"/>
              </w:rPr>
              <w:lastRenderedPageBreak/>
              <w:t>ского пассажирского транспорта</w:t>
            </w:r>
          </w:p>
        </w:tc>
        <w:tc>
          <w:tcPr>
            <w:tcW w:w="992"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lastRenderedPageBreak/>
              <w:t>млн чел.</w:t>
            </w:r>
          </w:p>
        </w:tc>
        <w:tc>
          <w:tcPr>
            <w:tcW w:w="740"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70</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72</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59</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58</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59</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55</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55</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55</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55</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55</w:t>
            </w:r>
          </w:p>
        </w:tc>
        <w:tc>
          <w:tcPr>
            <w:tcW w:w="2428"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Число пассажиров, перевезенных обще</w:t>
            </w:r>
            <w:r w:rsidRPr="00B0356C">
              <w:rPr>
                <w:rFonts w:ascii="Times New Roman" w:hAnsi="Times New Roman"/>
                <w:szCs w:val="24"/>
              </w:rPr>
              <w:lastRenderedPageBreak/>
              <w:t>ственным транспортом</w:t>
            </w:r>
          </w:p>
        </w:tc>
      </w:tr>
      <w:tr w:rsidR="00634858" w:rsidRPr="00B0356C" w:rsidTr="00AF010A">
        <w:tc>
          <w:tcPr>
            <w:tcW w:w="553" w:type="dxa"/>
            <w:tcBorders>
              <w:top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lastRenderedPageBreak/>
              <w:t>5</w:t>
            </w:r>
          </w:p>
        </w:tc>
        <w:tc>
          <w:tcPr>
            <w:tcW w:w="3808"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Коэффициент доступности транспортных средств для маломобильных групп населения</w:t>
            </w:r>
          </w:p>
        </w:tc>
        <w:tc>
          <w:tcPr>
            <w:tcW w:w="992"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балл</w:t>
            </w:r>
          </w:p>
        </w:tc>
        <w:tc>
          <w:tcPr>
            <w:tcW w:w="740"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4</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4</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4</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5</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5</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5</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5</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6</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6</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6</w:t>
            </w:r>
          </w:p>
        </w:tc>
        <w:tc>
          <w:tcPr>
            <w:tcW w:w="2428" w:type="dxa"/>
            <w:tcBorders>
              <w:top w:val="single" w:sz="4" w:space="0" w:color="auto"/>
              <w:left w:val="single" w:sz="4" w:space="0" w:color="auto"/>
              <w:bottom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Обновление подвижного состава.</w:t>
            </w:r>
          </w:p>
          <w:p w:rsidR="00634858" w:rsidRPr="00B0356C" w:rsidRDefault="00634858" w:rsidP="002D2BD7">
            <w:pPr>
              <w:pStyle w:val="aff6"/>
              <w:rPr>
                <w:rFonts w:ascii="Times New Roman" w:hAnsi="Times New Roman"/>
                <w:szCs w:val="24"/>
              </w:rPr>
            </w:pPr>
            <w:r w:rsidRPr="00B0356C">
              <w:rPr>
                <w:rFonts w:ascii="Times New Roman" w:hAnsi="Times New Roman"/>
                <w:szCs w:val="24"/>
              </w:rPr>
              <w:t>Удовлетворенность населения деятельностью ОМС.</w:t>
            </w:r>
          </w:p>
          <w:p w:rsidR="00634858" w:rsidRPr="00B0356C" w:rsidRDefault="00634858" w:rsidP="002D2BD7">
            <w:pPr>
              <w:pStyle w:val="aff6"/>
              <w:rPr>
                <w:rFonts w:ascii="Times New Roman" w:hAnsi="Times New Roman"/>
                <w:szCs w:val="24"/>
              </w:rPr>
            </w:pPr>
            <w:r w:rsidRPr="00B0356C">
              <w:rPr>
                <w:rFonts w:ascii="Times New Roman" w:hAnsi="Times New Roman"/>
                <w:szCs w:val="24"/>
              </w:rPr>
              <w:t>Доля жалоб среди обращений в ОМС</w:t>
            </w:r>
          </w:p>
        </w:tc>
      </w:tr>
      <w:tr w:rsidR="00634858" w:rsidRPr="00B0356C" w:rsidTr="00AF010A">
        <w:tc>
          <w:tcPr>
            <w:tcW w:w="553" w:type="dxa"/>
            <w:tcBorders>
              <w:top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6</w:t>
            </w:r>
          </w:p>
        </w:tc>
        <w:tc>
          <w:tcPr>
            <w:tcW w:w="3808"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Оценка горожанами уровня обслуживания общественного транспорта, в т.ч.</w:t>
            </w:r>
          </w:p>
        </w:tc>
        <w:tc>
          <w:tcPr>
            <w:tcW w:w="992"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балл</w:t>
            </w:r>
          </w:p>
        </w:tc>
        <w:tc>
          <w:tcPr>
            <w:tcW w:w="740"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68</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68</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68</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70,5</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70,5</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67,0</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68,5</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69,9</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71,2</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71,2</w:t>
            </w:r>
          </w:p>
        </w:tc>
        <w:tc>
          <w:tcPr>
            <w:tcW w:w="2428" w:type="dxa"/>
            <w:tcBorders>
              <w:top w:val="single" w:sz="4" w:space="0" w:color="auto"/>
              <w:left w:val="single" w:sz="4" w:space="0" w:color="auto"/>
              <w:bottom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Число пассажиров, перевезенных общественным транспортом</w:t>
            </w:r>
          </w:p>
        </w:tc>
      </w:tr>
      <w:tr w:rsidR="00634858" w:rsidRPr="00B0356C" w:rsidTr="00AF010A">
        <w:tc>
          <w:tcPr>
            <w:tcW w:w="553" w:type="dxa"/>
            <w:tcBorders>
              <w:top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6.1</w:t>
            </w:r>
          </w:p>
        </w:tc>
        <w:tc>
          <w:tcPr>
            <w:tcW w:w="3808"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Оценка горожанами удобства маршрутной сети в городе</w:t>
            </w:r>
          </w:p>
        </w:tc>
        <w:tc>
          <w:tcPr>
            <w:tcW w:w="992"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балл</w:t>
            </w:r>
          </w:p>
        </w:tc>
        <w:tc>
          <w:tcPr>
            <w:tcW w:w="740"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65,3</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66,0</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68,0</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70</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70</w:t>
            </w:r>
          </w:p>
        </w:tc>
        <w:tc>
          <w:tcPr>
            <w:tcW w:w="2428" w:type="dxa"/>
            <w:tcBorders>
              <w:top w:val="single" w:sz="4" w:space="0" w:color="auto"/>
              <w:left w:val="single" w:sz="4" w:space="0" w:color="auto"/>
              <w:bottom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Число пассажиров, перевезенных общественным транспортом</w:t>
            </w:r>
          </w:p>
        </w:tc>
      </w:tr>
      <w:tr w:rsidR="00634858" w:rsidRPr="00B0356C" w:rsidTr="00AF010A">
        <w:tc>
          <w:tcPr>
            <w:tcW w:w="553" w:type="dxa"/>
            <w:tcBorders>
              <w:top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6.2</w:t>
            </w:r>
          </w:p>
        </w:tc>
        <w:tc>
          <w:tcPr>
            <w:tcW w:w="3808"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Оценка горожанами качества перевозок общественным транспортом</w:t>
            </w:r>
          </w:p>
        </w:tc>
        <w:tc>
          <w:tcPr>
            <w:tcW w:w="992"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балл</w:t>
            </w:r>
          </w:p>
        </w:tc>
        <w:tc>
          <w:tcPr>
            <w:tcW w:w="740"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65,2</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69,1</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70,4</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71,0</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71,0</w:t>
            </w:r>
          </w:p>
        </w:tc>
        <w:tc>
          <w:tcPr>
            <w:tcW w:w="2428" w:type="dxa"/>
            <w:tcBorders>
              <w:top w:val="single" w:sz="4" w:space="0" w:color="auto"/>
              <w:left w:val="single" w:sz="4" w:space="0" w:color="auto"/>
              <w:bottom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Число пассажиров, перевезенных общественным транспортом</w:t>
            </w:r>
          </w:p>
        </w:tc>
      </w:tr>
      <w:tr w:rsidR="00634858" w:rsidRPr="00B0356C" w:rsidTr="00AF010A">
        <w:tc>
          <w:tcPr>
            <w:tcW w:w="553" w:type="dxa"/>
            <w:tcBorders>
              <w:top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6.3</w:t>
            </w:r>
          </w:p>
        </w:tc>
        <w:tc>
          <w:tcPr>
            <w:tcW w:w="3808"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Оценка горожанами качества перевозок городскими автобусами</w:t>
            </w:r>
          </w:p>
        </w:tc>
        <w:tc>
          <w:tcPr>
            <w:tcW w:w="992"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балл</w:t>
            </w:r>
          </w:p>
        </w:tc>
        <w:tc>
          <w:tcPr>
            <w:tcW w:w="740"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72,3</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72,3</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72,3</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72,3</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72,3</w:t>
            </w:r>
          </w:p>
        </w:tc>
        <w:tc>
          <w:tcPr>
            <w:tcW w:w="2428" w:type="dxa"/>
            <w:tcBorders>
              <w:top w:val="single" w:sz="4" w:space="0" w:color="auto"/>
              <w:left w:val="single" w:sz="4" w:space="0" w:color="auto"/>
              <w:bottom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Число пассажиров, перевезенных общественным транспортом</w:t>
            </w:r>
          </w:p>
        </w:tc>
      </w:tr>
      <w:tr w:rsidR="00634858" w:rsidRPr="00B0356C" w:rsidTr="00AF010A">
        <w:tc>
          <w:tcPr>
            <w:tcW w:w="553" w:type="dxa"/>
            <w:tcBorders>
              <w:top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6.4</w:t>
            </w:r>
          </w:p>
        </w:tc>
        <w:tc>
          <w:tcPr>
            <w:tcW w:w="3808"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Оценка горожанами качества перевозок трамваями</w:t>
            </w:r>
          </w:p>
        </w:tc>
        <w:tc>
          <w:tcPr>
            <w:tcW w:w="992"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балл</w:t>
            </w:r>
          </w:p>
        </w:tc>
        <w:tc>
          <w:tcPr>
            <w:tcW w:w="740"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72,5</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72,5</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72,5</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72,5</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72,5</w:t>
            </w:r>
          </w:p>
        </w:tc>
        <w:tc>
          <w:tcPr>
            <w:tcW w:w="2428" w:type="dxa"/>
            <w:tcBorders>
              <w:top w:val="single" w:sz="4" w:space="0" w:color="auto"/>
              <w:left w:val="single" w:sz="4" w:space="0" w:color="auto"/>
              <w:bottom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Число пассажиров, перевезенных общественным транспортом</w:t>
            </w:r>
          </w:p>
        </w:tc>
      </w:tr>
      <w:tr w:rsidR="00634858" w:rsidRPr="00B0356C" w:rsidTr="00AF010A">
        <w:tc>
          <w:tcPr>
            <w:tcW w:w="553" w:type="dxa"/>
            <w:tcBorders>
              <w:top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6.5</w:t>
            </w:r>
          </w:p>
        </w:tc>
        <w:tc>
          <w:tcPr>
            <w:tcW w:w="3808"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Оценка горожанами удовлетворенности временем ожидания транспорта</w:t>
            </w:r>
          </w:p>
        </w:tc>
        <w:tc>
          <w:tcPr>
            <w:tcW w:w="992"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балл</w:t>
            </w:r>
          </w:p>
        </w:tc>
        <w:tc>
          <w:tcPr>
            <w:tcW w:w="740"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55</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55</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55</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55</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55</w:t>
            </w:r>
          </w:p>
        </w:tc>
        <w:tc>
          <w:tcPr>
            <w:tcW w:w="2428" w:type="dxa"/>
            <w:tcBorders>
              <w:top w:val="single" w:sz="4" w:space="0" w:color="auto"/>
              <w:left w:val="single" w:sz="4" w:space="0" w:color="auto"/>
              <w:bottom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Число пассажиров, перевезенных общественным транспор</w:t>
            </w:r>
            <w:r w:rsidRPr="00B0356C">
              <w:rPr>
                <w:rFonts w:ascii="Times New Roman" w:hAnsi="Times New Roman"/>
                <w:szCs w:val="24"/>
              </w:rPr>
              <w:lastRenderedPageBreak/>
              <w:t>том</w:t>
            </w:r>
          </w:p>
        </w:tc>
      </w:tr>
      <w:tr w:rsidR="00634858" w:rsidRPr="00B0356C" w:rsidTr="00AF010A">
        <w:tc>
          <w:tcPr>
            <w:tcW w:w="553" w:type="dxa"/>
            <w:tcBorders>
              <w:top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lastRenderedPageBreak/>
              <w:t>7</w:t>
            </w:r>
          </w:p>
        </w:tc>
        <w:tc>
          <w:tcPr>
            <w:tcW w:w="3808"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Доля жалоб на транспортное обслуживание от общего количества поступивших обращений в ОТ</w:t>
            </w:r>
          </w:p>
        </w:tc>
        <w:tc>
          <w:tcPr>
            <w:tcW w:w="992"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740"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2,3</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2,1</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2,0</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1,80</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1,80</w:t>
            </w:r>
          </w:p>
        </w:tc>
        <w:tc>
          <w:tcPr>
            <w:tcW w:w="2428" w:type="dxa"/>
            <w:tcBorders>
              <w:top w:val="single" w:sz="4" w:space="0" w:color="auto"/>
              <w:left w:val="single" w:sz="4" w:space="0" w:color="auto"/>
              <w:bottom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Доля жалоб среди обращений в ОМС</w:t>
            </w:r>
          </w:p>
        </w:tc>
      </w:tr>
      <w:tr w:rsidR="00634858" w:rsidRPr="00B0356C" w:rsidTr="00AF010A">
        <w:tc>
          <w:tcPr>
            <w:tcW w:w="553" w:type="dxa"/>
            <w:tcBorders>
              <w:top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8</w:t>
            </w:r>
          </w:p>
        </w:tc>
        <w:tc>
          <w:tcPr>
            <w:tcW w:w="3808" w:type="dxa"/>
            <w:tcBorders>
              <w:top w:val="single" w:sz="4" w:space="0" w:color="auto"/>
              <w:left w:val="single" w:sz="4" w:space="0" w:color="auto"/>
              <w:bottom w:val="single" w:sz="4" w:space="0" w:color="auto"/>
              <w:right w:val="single" w:sz="4" w:space="0" w:color="auto"/>
            </w:tcBorders>
          </w:tcPr>
          <w:p w:rsidR="00634858" w:rsidRPr="00B0356C" w:rsidRDefault="00634858" w:rsidP="00B0356C">
            <w:pPr>
              <w:pStyle w:val="aff6"/>
              <w:rPr>
                <w:rFonts w:ascii="Times New Roman" w:hAnsi="Times New Roman"/>
                <w:szCs w:val="24"/>
              </w:rPr>
            </w:pPr>
            <w:r w:rsidRPr="00B0356C">
              <w:rPr>
                <w:rFonts w:ascii="Times New Roman" w:hAnsi="Times New Roman"/>
                <w:szCs w:val="24"/>
              </w:rPr>
              <w:t>Доля остановок, оборудованных остановочными павильонами, от количества необходимых</w:t>
            </w:r>
            <w:r w:rsidR="00B0356C">
              <w:rPr>
                <w:rStyle w:val="afffff6"/>
                <w:rFonts w:ascii="Times New Roman" w:hAnsi="Times New Roman"/>
                <w:szCs w:val="24"/>
              </w:rPr>
              <w:footnoteReference w:id="1"/>
            </w:r>
            <w:r w:rsidR="007E490E" w:rsidRPr="00B0356C">
              <w:rPr>
                <w:rFonts w:ascii="Times New Roman" w:hAnsi="Times New Roman"/>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740"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95</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97</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98</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100</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100</w:t>
            </w:r>
          </w:p>
        </w:tc>
        <w:tc>
          <w:tcPr>
            <w:tcW w:w="2428" w:type="dxa"/>
            <w:tcBorders>
              <w:top w:val="single" w:sz="4" w:space="0" w:color="auto"/>
              <w:left w:val="single" w:sz="4" w:space="0" w:color="auto"/>
              <w:bottom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Удовлетворенность населения деятельностью ОМС</w:t>
            </w:r>
          </w:p>
        </w:tc>
      </w:tr>
      <w:tr w:rsidR="00B02DEB" w:rsidRPr="00B0356C" w:rsidTr="00AF010A">
        <w:tc>
          <w:tcPr>
            <w:tcW w:w="553" w:type="dxa"/>
            <w:tcBorders>
              <w:top w:val="single" w:sz="4" w:space="0" w:color="auto"/>
              <w:bottom w:val="single" w:sz="4" w:space="0" w:color="auto"/>
              <w:right w:val="single" w:sz="4" w:space="0" w:color="auto"/>
            </w:tcBorders>
          </w:tcPr>
          <w:p w:rsidR="00B02DEB" w:rsidRPr="00655794" w:rsidRDefault="00B02DEB" w:rsidP="001F5A41">
            <w:pPr>
              <w:pStyle w:val="aff6"/>
              <w:rPr>
                <w:rFonts w:ascii="Times New Roman" w:hAnsi="Times New Roman"/>
                <w:szCs w:val="24"/>
              </w:rPr>
            </w:pPr>
            <w:r w:rsidRPr="00655794">
              <w:rPr>
                <w:rFonts w:ascii="Times New Roman" w:hAnsi="Times New Roman"/>
                <w:szCs w:val="24"/>
              </w:rPr>
              <w:t>9</w:t>
            </w:r>
          </w:p>
        </w:tc>
        <w:tc>
          <w:tcPr>
            <w:tcW w:w="3808" w:type="dxa"/>
            <w:tcBorders>
              <w:top w:val="single" w:sz="4" w:space="0" w:color="auto"/>
              <w:left w:val="single" w:sz="4" w:space="0" w:color="auto"/>
              <w:bottom w:val="single" w:sz="4" w:space="0" w:color="auto"/>
              <w:right w:val="single" w:sz="4" w:space="0" w:color="auto"/>
            </w:tcBorders>
          </w:tcPr>
          <w:p w:rsidR="00B02DEB" w:rsidRPr="00655794" w:rsidRDefault="00B02DEB" w:rsidP="001F5A41">
            <w:pPr>
              <w:pStyle w:val="aff6"/>
              <w:rPr>
                <w:rFonts w:ascii="Times New Roman" w:hAnsi="Times New Roman"/>
                <w:szCs w:val="24"/>
              </w:rPr>
            </w:pPr>
            <w:r w:rsidRPr="00655794">
              <w:rPr>
                <w:rFonts w:ascii="Times New Roman" w:hAnsi="Times New Roman"/>
                <w:szCs w:val="24"/>
              </w:rPr>
              <w:t>Количество закупленных автобусов</w:t>
            </w:r>
          </w:p>
        </w:tc>
        <w:tc>
          <w:tcPr>
            <w:tcW w:w="992" w:type="dxa"/>
            <w:tcBorders>
              <w:top w:val="single" w:sz="4" w:space="0" w:color="auto"/>
              <w:left w:val="single" w:sz="4" w:space="0" w:color="auto"/>
              <w:bottom w:val="single" w:sz="4" w:space="0" w:color="auto"/>
              <w:right w:val="single" w:sz="4" w:space="0" w:color="auto"/>
            </w:tcBorders>
          </w:tcPr>
          <w:p w:rsidR="00B02DEB" w:rsidRPr="00655794" w:rsidRDefault="00B02DEB" w:rsidP="001F5A41">
            <w:pPr>
              <w:pStyle w:val="aff6"/>
              <w:rPr>
                <w:rFonts w:ascii="Times New Roman" w:hAnsi="Times New Roman"/>
                <w:szCs w:val="24"/>
              </w:rPr>
            </w:pPr>
            <w:r w:rsidRPr="00655794">
              <w:rPr>
                <w:rFonts w:ascii="Times New Roman" w:hAnsi="Times New Roman"/>
                <w:szCs w:val="24"/>
              </w:rPr>
              <w:t>Ед.</w:t>
            </w:r>
          </w:p>
        </w:tc>
        <w:tc>
          <w:tcPr>
            <w:tcW w:w="740" w:type="dxa"/>
            <w:tcBorders>
              <w:top w:val="single" w:sz="4" w:space="0" w:color="auto"/>
              <w:left w:val="single" w:sz="4" w:space="0" w:color="auto"/>
              <w:bottom w:val="single" w:sz="4" w:space="0" w:color="auto"/>
              <w:right w:val="single" w:sz="4" w:space="0" w:color="auto"/>
            </w:tcBorders>
          </w:tcPr>
          <w:p w:rsidR="00B02DEB" w:rsidRPr="00655794" w:rsidRDefault="00B02DEB" w:rsidP="001F5A41">
            <w:pPr>
              <w:pStyle w:val="aff6"/>
              <w:rPr>
                <w:rFonts w:ascii="Times New Roman" w:hAnsi="Times New Roman"/>
                <w:szCs w:val="24"/>
              </w:rPr>
            </w:pPr>
            <w:r w:rsidRPr="00655794">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B02DEB" w:rsidRPr="00655794" w:rsidRDefault="00B02DEB" w:rsidP="001F5A41">
            <w:pPr>
              <w:pStyle w:val="aff6"/>
              <w:rPr>
                <w:rFonts w:ascii="Times New Roman" w:hAnsi="Times New Roman"/>
                <w:szCs w:val="24"/>
              </w:rPr>
            </w:pPr>
            <w:r w:rsidRPr="00655794">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B02DEB" w:rsidRPr="00655794" w:rsidRDefault="00B02DEB" w:rsidP="001F5A41">
            <w:pPr>
              <w:pStyle w:val="aff6"/>
              <w:rPr>
                <w:rFonts w:ascii="Times New Roman" w:hAnsi="Times New Roman"/>
                <w:szCs w:val="24"/>
              </w:rPr>
            </w:pPr>
            <w:r w:rsidRPr="00655794">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B02DEB" w:rsidRPr="00655794" w:rsidRDefault="00B02DEB" w:rsidP="001F5A41">
            <w:pPr>
              <w:pStyle w:val="aff6"/>
              <w:rPr>
                <w:rFonts w:ascii="Times New Roman" w:hAnsi="Times New Roman"/>
                <w:szCs w:val="24"/>
              </w:rPr>
            </w:pPr>
            <w:r w:rsidRPr="00655794">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B02DEB" w:rsidRPr="00655794" w:rsidRDefault="00B02DEB" w:rsidP="001F5A41">
            <w:pPr>
              <w:pStyle w:val="aff6"/>
              <w:rPr>
                <w:rFonts w:ascii="Times New Roman" w:hAnsi="Times New Roman"/>
                <w:szCs w:val="24"/>
              </w:rPr>
            </w:pPr>
            <w:r w:rsidRPr="00655794">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B02DEB" w:rsidRPr="00655794" w:rsidRDefault="00B02DEB" w:rsidP="001F5A41">
            <w:pPr>
              <w:pStyle w:val="aff6"/>
              <w:rPr>
                <w:rFonts w:ascii="Times New Roman" w:hAnsi="Times New Roman"/>
                <w:szCs w:val="24"/>
              </w:rPr>
            </w:pPr>
            <w:r w:rsidRPr="00655794">
              <w:rPr>
                <w:rFonts w:ascii="Times New Roman" w:hAnsi="Times New Roman"/>
                <w:szCs w:val="24"/>
              </w:rPr>
              <w:t>3</w:t>
            </w:r>
          </w:p>
        </w:tc>
        <w:tc>
          <w:tcPr>
            <w:tcW w:w="696" w:type="dxa"/>
            <w:tcBorders>
              <w:top w:val="single" w:sz="4" w:space="0" w:color="auto"/>
              <w:left w:val="single" w:sz="4" w:space="0" w:color="auto"/>
              <w:bottom w:val="single" w:sz="4" w:space="0" w:color="auto"/>
              <w:right w:val="single" w:sz="4" w:space="0" w:color="auto"/>
            </w:tcBorders>
          </w:tcPr>
          <w:p w:rsidR="00B02DEB" w:rsidRPr="00655794" w:rsidRDefault="00B02DEB" w:rsidP="001F5A41">
            <w:pPr>
              <w:pStyle w:val="aff6"/>
              <w:rPr>
                <w:rFonts w:ascii="Times New Roman" w:hAnsi="Times New Roman"/>
                <w:szCs w:val="24"/>
              </w:rPr>
            </w:pPr>
            <w:r w:rsidRPr="00655794">
              <w:rPr>
                <w:rFonts w:ascii="Times New Roman" w:hAnsi="Times New Roman"/>
                <w:szCs w:val="24"/>
              </w:rPr>
              <w:t>20</w:t>
            </w:r>
          </w:p>
        </w:tc>
        <w:tc>
          <w:tcPr>
            <w:tcW w:w="696" w:type="dxa"/>
            <w:tcBorders>
              <w:top w:val="single" w:sz="4" w:space="0" w:color="auto"/>
              <w:left w:val="single" w:sz="4" w:space="0" w:color="auto"/>
              <w:bottom w:val="single" w:sz="4" w:space="0" w:color="auto"/>
              <w:right w:val="single" w:sz="4" w:space="0" w:color="auto"/>
            </w:tcBorders>
          </w:tcPr>
          <w:p w:rsidR="00B02DEB" w:rsidRPr="00655794" w:rsidRDefault="00B02DEB" w:rsidP="001F5A41">
            <w:pPr>
              <w:pStyle w:val="aff6"/>
              <w:rPr>
                <w:rFonts w:ascii="Times New Roman" w:hAnsi="Times New Roman"/>
                <w:szCs w:val="24"/>
              </w:rPr>
            </w:pPr>
            <w:r w:rsidRPr="00655794">
              <w:rPr>
                <w:rFonts w:ascii="Times New Roman" w:hAnsi="Times New Roman"/>
                <w:szCs w:val="24"/>
              </w:rPr>
              <w:t>3</w:t>
            </w:r>
          </w:p>
        </w:tc>
        <w:tc>
          <w:tcPr>
            <w:tcW w:w="696" w:type="dxa"/>
            <w:tcBorders>
              <w:top w:val="single" w:sz="4" w:space="0" w:color="auto"/>
              <w:left w:val="single" w:sz="4" w:space="0" w:color="auto"/>
              <w:bottom w:val="single" w:sz="4" w:space="0" w:color="auto"/>
              <w:right w:val="single" w:sz="4" w:space="0" w:color="auto"/>
            </w:tcBorders>
          </w:tcPr>
          <w:p w:rsidR="00B02DEB" w:rsidRPr="00655794" w:rsidRDefault="00B02DEB" w:rsidP="001F5A41">
            <w:pPr>
              <w:pStyle w:val="aff6"/>
              <w:rPr>
                <w:rFonts w:ascii="Times New Roman" w:hAnsi="Times New Roman"/>
                <w:szCs w:val="24"/>
              </w:rPr>
            </w:pPr>
            <w:r w:rsidRPr="00655794">
              <w:rPr>
                <w:rFonts w:ascii="Times New Roman" w:hAnsi="Times New Roman"/>
                <w:szCs w:val="24"/>
              </w:rPr>
              <w:t>3</w:t>
            </w:r>
          </w:p>
        </w:tc>
        <w:tc>
          <w:tcPr>
            <w:tcW w:w="696" w:type="dxa"/>
            <w:tcBorders>
              <w:top w:val="single" w:sz="4" w:space="0" w:color="auto"/>
              <w:left w:val="single" w:sz="4" w:space="0" w:color="auto"/>
              <w:bottom w:val="single" w:sz="4" w:space="0" w:color="auto"/>
              <w:right w:val="single" w:sz="4" w:space="0" w:color="auto"/>
            </w:tcBorders>
          </w:tcPr>
          <w:p w:rsidR="00B02DEB" w:rsidRPr="00655794" w:rsidRDefault="00B02DEB" w:rsidP="001F5A41">
            <w:pPr>
              <w:pStyle w:val="aff6"/>
              <w:rPr>
                <w:rFonts w:ascii="Times New Roman" w:hAnsi="Times New Roman"/>
                <w:szCs w:val="24"/>
              </w:rPr>
            </w:pPr>
            <w:r w:rsidRPr="00655794">
              <w:rPr>
                <w:rFonts w:ascii="Times New Roman" w:hAnsi="Times New Roman"/>
                <w:szCs w:val="24"/>
              </w:rPr>
              <w:t>3</w:t>
            </w:r>
          </w:p>
        </w:tc>
        <w:tc>
          <w:tcPr>
            <w:tcW w:w="2428" w:type="dxa"/>
            <w:tcBorders>
              <w:top w:val="single" w:sz="4" w:space="0" w:color="auto"/>
              <w:left w:val="single" w:sz="4" w:space="0" w:color="auto"/>
              <w:bottom w:val="single" w:sz="4" w:space="0" w:color="auto"/>
            </w:tcBorders>
          </w:tcPr>
          <w:p w:rsidR="00B02DEB" w:rsidRPr="00655794" w:rsidRDefault="00B02DEB" w:rsidP="001F5A41">
            <w:pPr>
              <w:pStyle w:val="aff6"/>
              <w:rPr>
                <w:rFonts w:ascii="Times New Roman" w:hAnsi="Times New Roman"/>
                <w:szCs w:val="24"/>
              </w:rPr>
            </w:pPr>
            <w:r w:rsidRPr="00655794">
              <w:rPr>
                <w:rFonts w:ascii="Times New Roman" w:hAnsi="Times New Roman"/>
                <w:szCs w:val="24"/>
              </w:rPr>
              <w:t>Обновление подвижного состава</w:t>
            </w:r>
          </w:p>
        </w:tc>
      </w:tr>
      <w:tr w:rsidR="00634858" w:rsidRPr="00B0356C" w:rsidTr="00AF010A">
        <w:tc>
          <w:tcPr>
            <w:tcW w:w="553" w:type="dxa"/>
            <w:tcBorders>
              <w:top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10</w:t>
            </w:r>
          </w:p>
        </w:tc>
        <w:tc>
          <w:tcPr>
            <w:tcW w:w="3808" w:type="dxa"/>
            <w:tcBorders>
              <w:top w:val="nil"/>
              <w:left w:val="single" w:sz="4" w:space="0" w:color="auto"/>
              <w:bottom w:val="nil"/>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Коэффициент отношения выручки текущего финансового года муниципальных предприятий к отчетному году</w:t>
            </w:r>
          </w:p>
        </w:tc>
        <w:tc>
          <w:tcPr>
            <w:tcW w:w="992" w:type="dxa"/>
            <w:tcBorders>
              <w:top w:val="nil"/>
              <w:left w:val="single" w:sz="4" w:space="0" w:color="auto"/>
              <w:bottom w:val="nil"/>
              <w:right w:val="single" w:sz="4" w:space="0" w:color="auto"/>
            </w:tcBorders>
          </w:tcPr>
          <w:p w:rsidR="00634858" w:rsidRPr="00B0356C" w:rsidRDefault="00634858" w:rsidP="002D2BD7">
            <w:pPr>
              <w:pStyle w:val="afe"/>
              <w:rPr>
                <w:rFonts w:ascii="Times New Roman" w:hAnsi="Times New Roman"/>
                <w:szCs w:val="24"/>
              </w:rPr>
            </w:pPr>
          </w:p>
        </w:tc>
        <w:tc>
          <w:tcPr>
            <w:tcW w:w="740" w:type="dxa"/>
            <w:tcBorders>
              <w:top w:val="nil"/>
              <w:left w:val="single" w:sz="4" w:space="0" w:color="auto"/>
              <w:bottom w:val="nil"/>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nil"/>
              <w:left w:val="single" w:sz="4" w:space="0" w:color="auto"/>
              <w:bottom w:val="nil"/>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nil"/>
              <w:left w:val="single" w:sz="4" w:space="0" w:color="auto"/>
              <w:bottom w:val="nil"/>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nil"/>
              <w:left w:val="single" w:sz="4" w:space="0" w:color="auto"/>
              <w:bottom w:val="nil"/>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nil"/>
              <w:left w:val="single" w:sz="4" w:space="0" w:color="auto"/>
              <w:bottom w:val="nil"/>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nil"/>
              <w:left w:val="single" w:sz="4" w:space="0" w:color="auto"/>
              <w:bottom w:val="nil"/>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1,04</w:t>
            </w:r>
          </w:p>
        </w:tc>
        <w:tc>
          <w:tcPr>
            <w:tcW w:w="696" w:type="dxa"/>
            <w:tcBorders>
              <w:top w:val="nil"/>
              <w:left w:val="single" w:sz="4" w:space="0" w:color="auto"/>
              <w:bottom w:val="nil"/>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1,04</w:t>
            </w:r>
          </w:p>
        </w:tc>
        <w:tc>
          <w:tcPr>
            <w:tcW w:w="696" w:type="dxa"/>
            <w:tcBorders>
              <w:top w:val="nil"/>
              <w:left w:val="single" w:sz="4" w:space="0" w:color="auto"/>
              <w:bottom w:val="nil"/>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1,04</w:t>
            </w:r>
          </w:p>
        </w:tc>
        <w:tc>
          <w:tcPr>
            <w:tcW w:w="696" w:type="dxa"/>
            <w:tcBorders>
              <w:top w:val="nil"/>
              <w:left w:val="single" w:sz="4" w:space="0" w:color="auto"/>
              <w:bottom w:val="nil"/>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1,04</w:t>
            </w:r>
          </w:p>
        </w:tc>
        <w:tc>
          <w:tcPr>
            <w:tcW w:w="696" w:type="dxa"/>
            <w:tcBorders>
              <w:top w:val="nil"/>
              <w:left w:val="single" w:sz="4" w:space="0" w:color="auto"/>
              <w:bottom w:val="nil"/>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1,04</w:t>
            </w:r>
          </w:p>
        </w:tc>
        <w:tc>
          <w:tcPr>
            <w:tcW w:w="2428" w:type="dxa"/>
            <w:tcBorders>
              <w:top w:val="nil"/>
              <w:left w:val="single" w:sz="4" w:space="0" w:color="auto"/>
              <w:bottom w:val="nil"/>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Удовлетворенность населения деятельностью ОМС</w:t>
            </w:r>
          </w:p>
        </w:tc>
      </w:tr>
      <w:tr w:rsidR="00634858" w:rsidRPr="00B0356C" w:rsidTr="00AF010A">
        <w:tc>
          <w:tcPr>
            <w:tcW w:w="553" w:type="dxa"/>
            <w:tcBorders>
              <w:top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11</w:t>
            </w:r>
          </w:p>
        </w:tc>
        <w:tc>
          <w:tcPr>
            <w:tcW w:w="3808"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Доля безубыточных транспортных предприятий в общем количестве муниципальных транспортных предприятий</w:t>
            </w:r>
          </w:p>
        </w:tc>
        <w:tc>
          <w:tcPr>
            <w:tcW w:w="992"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740"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100</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100</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100</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100</w:t>
            </w:r>
          </w:p>
        </w:tc>
        <w:tc>
          <w:tcPr>
            <w:tcW w:w="696" w:type="dxa"/>
            <w:tcBorders>
              <w:top w:val="single" w:sz="4" w:space="0" w:color="auto"/>
              <w:left w:val="single" w:sz="4" w:space="0" w:color="auto"/>
              <w:bottom w:val="single" w:sz="4" w:space="0" w:color="auto"/>
              <w:right w:val="single" w:sz="4" w:space="0" w:color="auto"/>
            </w:tcBorders>
          </w:tcPr>
          <w:p w:rsidR="00634858" w:rsidRPr="00B0356C" w:rsidRDefault="00634858" w:rsidP="002D2BD7">
            <w:pPr>
              <w:pStyle w:val="aff6"/>
              <w:rPr>
                <w:rFonts w:ascii="Times New Roman" w:hAnsi="Times New Roman"/>
                <w:szCs w:val="24"/>
              </w:rPr>
            </w:pPr>
          </w:p>
        </w:tc>
        <w:tc>
          <w:tcPr>
            <w:tcW w:w="2428" w:type="dxa"/>
            <w:tcBorders>
              <w:top w:val="single" w:sz="4" w:space="0" w:color="auto"/>
              <w:left w:val="single" w:sz="4" w:space="0" w:color="auto"/>
              <w:bottom w:val="single" w:sz="4" w:space="0" w:color="auto"/>
            </w:tcBorders>
          </w:tcPr>
          <w:p w:rsidR="00634858" w:rsidRPr="00B0356C" w:rsidRDefault="00634858" w:rsidP="002D2BD7">
            <w:pPr>
              <w:pStyle w:val="aff6"/>
              <w:rPr>
                <w:rFonts w:ascii="Times New Roman" w:hAnsi="Times New Roman"/>
                <w:szCs w:val="24"/>
              </w:rPr>
            </w:pPr>
            <w:r w:rsidRPr="00B0356C">
              <w:rPr>
                <w:rFonts w:ascii="Times New Roman" w:hAnsi="Times New Roman"/>
                <w:szCs w:val="24"/>
              </w:rPr>
              <w:t>Удовлетворенность населения деятельностью ОМС</w:t>
            </w:r>
          </w:p>
        </w:tc>
      </w:tr>
    </w:tbl>
    <w:p w:rsidR="00634858" w:rsidRDefault="00634858" w:rsidP="004E0E3A">
      <w:pPr>
        <w:ind w:firstLine="0"/>
        <w:jc w:val="right"/>
        <w:rPr>
          <w:rStyle w:val="affff4"/>
          <w:rFonts w:ascii="Times New Roman" w:hAnsi="Times New Roman"/>
          <w:b w:val="0"/>
          <w:color w:val="auto"/>
          <w:sz w:val="26"/>
          <w:szCs w:val="26"/>
        </w:rPr>
      </w:pPr>
    </w:p>
    <w:p w:rsidR="00FE763D" w:rsidRDefault="00FE763D">
      <w:pPr>
        <w:ind w:firstLine="0"/>
        <w:rPr>
          <w:rStyle w:val="affff4"/>
          <w:rFonts w:ascii="Times New Roman" w:hAnsi="Times New Roman"/>
          <w:b w:val="0"/>
          <w:color w:val="auto"/>
          <w:sz w:val="26"/>
          <w:szCs w:val="26"/>
        </w:rPr>
        <w:sectPr w:rsidR="00FE763D" w:rsidSect="004E0E3A">
          <w:headerReference w:type="default" r:id="rId52"/>
          <w:footerReference w:type="default" r:id="rId53"/>
          <w:pgSz w:w="16837" w:h="11905" w:orient="landscape"/>
          <w:pgMar w:top="1701" w:right="567" w:bottom="1134" w:left="1134" w:header="720" w:footer="720" w:gutter="0"/>
          <w:pgNumType w:start="1"/>
          <w:cols w:space="720"/>
          <w:noEndnote/>
          <w:titlePg/>
          <w:docGrid w:linePitch="326"/>
        </w:sectPr>
      </w:pPr>
    </w:p>
    <w:p w:rsidR="00E65DDD" w:rsidRPr="004C7C78" w:rsidRDefault="00E65DDD" w:rsidP="004E0E3A">
      <w:pPr>
        <w:ind w:left="13041" w:firstLine="0"/>
        <w:rPr>
          <w:rStyle w:val="affff4"/>
          <w:rFonts w:ascii="Times New Roman" w:hAnsi="Times New Roman"/>
          <w:b w:val="0"/>
          <w:color w:val="auto"/>
          <w:sz w:val="26"/>
          <w:szCs w:val="26"/>
        </w:rPr>
      </w:pPr>
      <w:r w:rsidRPr="004C7C78">
        <w:rPr>
          <w:rStyle w:val="affff4"/>
          <w:rFonts w:ascii="Times New Roman" w:hAnsi="Times New Roman"/>
          <w:b w:val="0"/>
          <w:color w:val="auto"/>
          <w:sz w:val="26"/>
          <w:szCs w:val="26"/>
        </w:rPr>
        <w:lastRenderedPageBreak/>
        <w:t>Приложение 2</w:t>
      </w:r>
      <w:r w:rsidRPr="004C7C78">
        <w:rPr>
          <w:rStyle w:val="affff4"/>
          <w:rFonts w:ascii="Times New Roman" w:hAnsi="Times New Roman"/>
          <w:b w:val="0"/>
          <w:color w:val="auto"/>
          <w:sz w:val="26"/>
          <w:szCs w:val="26"/>
        </w:rPr>
        <w:br/>
        <w:t xml:space="preserve">к </w:t>
      </w:r>
      <w:hyperlink w:anchor="sub_1000" w:history="1">
        <w:r w:rsidRPr="004C7C78">
          <w:rPr>
            <w:rStyle w:val="affff5"/>
            <w:rFonts w:ascii="Times New Roman" w:hAnsi="Times New Roman"/>
            <w:b w:val="0"/>
            <w:color w:val="auto"/>
            <w:sz w:val="26"/>
            <w:szCs w:val="26"/>
          </w:rPr>
          <w:t>Программе</w:t>
        </w:r>
      </w:hyperlink>
    </w:p>
    <w:bookmarkEnd w:id="49"/>
    <w:p w:rsidR="00E65DDD" w:rsidRPr="00E65DDD" w:rsidRDefault="00E65DDD" w:rsidP="00E65DDD">
      <w:pPr>
        <w:rPr>
          <w:rFonts w:ascii="Times New Roman" w:hAnsi="Times New Roman"/>
          <w:sz w:val="26"/>
          <w:szCs w:val="26"/>
        </w:rPr>
      </w:pPr>
    </w:p>
    <w:p w:rsidR="00E65DDD" w:rsidRPr="00E65DDD" w:rsidRDefault="00E65DDD" w:rsidP="00E65DDD">
      <w:pPr>
        <w:pStyle w:val="1"/>
        <w:rPr>
          <w:rFonts w:ascii="Times New Roman" w:hAnsi="Times New Roman"/>
          <w:sz w:val="26"/>
          <w:szCs w:val="26"/>
        </w:rPr>
      </w:pPr>
      <w:r w:rsidRPr="00E65DDD">
        <w:rPr>
          <w:rFonts w:ascii="Times New Roman" w:hAnsi="Times New Roman"/>
          <w:sz w:val="26"/>
          <w:szCs w:val="26"/>
        </w:rPr>
        <w:t>Перечень</w:t>
      </w:r>
      <w:r w:rsidRPr="00E65DDD">
        <w:rPr>
          <w:rFonts w:ascii="Times New Roman" w:hAnsi="Times New Roman"/>
          <w:sz w:val="26"/>
          <w:szCs w:val="26"/>
        </w:rPr>
        <w:br/>
        <w:t>основных мероприятий муниципальной программы</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3"/>
        <w:gridCol w:w="142"/>
        <w:gridCol w:w="1296"/>
        <w:gridCol w:w="122"/>
        <w:gridCol w:w="1134"/>
        <w:gridCol w:w="1134"/>
        <w:gridCol w:w="2726"/>
        <w:gridCol w:w="2377"/>
        <w:gridCol w:w="2911"/>
      </w:tblGrid>
      <w:tr w:rsidR="004345A9" w:rsidRPr="005C7994" w:rsidTr="007C4B27">
        <w:tc>
          <w:tcPr>
            <w:tcW w:w="2943" w:type="dxa"/>
            <w:vMerge w:val="restart"/>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e"/>
              <w:jc w:val="center"/>
              <w:rPr>
                <w:rFonts w:ascii="Times New Roman" w:hAnsi="Times New Roman"/>
                <w:szCs w:val="24"/>
              </w:rPr>
            </w:pPr>
            <w:r w:rsidRPr="005C7994">
              <w:rPr>
                <w:rFonts w:ascii="Times New Roman" w:hAnsi="Times New Roman"/>
                <w:szCs w:val="24"/>
              </w:rPr>
              <w:t>Наименование основного мероприятия</w:t>
            </w:r>
          </w:p>
        </w:tc>
        <w:tc>
          <w:tcPr>
            <w:tcW w:w="1560" w:type="dxa"/>
            <w:gridSpan w:val="3"/>
            <w:vMerge w:val="restart"/>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e"/>
              <w:jc w:val="center"/>
              <w:rPr>
                <w:rFonts w:ascii="Times New Roman" w:hAnsi="Times New Roman"/>
                <w:szCs w:val="24"/>
              </w:rPr>
            </w:pPr>
            <w:r w:rsidRPr="005C7994">
              <w:rPr>
                <w:rFonts w:ascii="Times New Roman" w:hAnsi="Times New Roman"/>
                <w:szCs w:val="24"/>
              </w:rPr>
              <w:t>Ответственный исполнитель</w:t>
            </w:r>
          </w:p>
        </w:tc>
        <w:tc>
          <w:tcPr>
            <w:tcW w:w="2268" w:type="dxa"/>
            <w:gridSpan w:val="2"/>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e"/>
              <w:jc w:val="center"/>
              <w:rPr>
                <w:rFonts w:ascii="Times New Roman" w:hAnsi="Times New Roman"/>
                <w:szCs w:val="24"/>
              </w:rPr>
            </w:pPr>
            <w:r w:rsidRPr="005C7994">
              <w:rPr>
                <w:rFonts w:ascii="Times New Roman" w:hAnsi="Times New Roman"/>
                <w:szCs w:val="24"/>
              </w:rPr>
              <w:t>Срок</w:t>
            </w:r>
          </w:p>
        </w:tc>
        <w:tc>
          <w:tcPr>
            <w:tcW w:w="2726" w:type="dxa"/>
            <w:vMerge w:val="restart"/>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e"/>
              <w:jc w:val="center"/>
              <w:rPr>
                <w:rFonts w:ascii="Times New Roman" w:hAnsi="Times New Roman"/>
                <w:szCs w:val="24"/>
              </w:rPr>
            </w:pPr>
            <w:r w:rsidRPr="005C7994">
              <w:rPr>
                <w:rFonts w:ascii="Times New Roman" w:hAnsi="Times New Roman"/>
                <w:szCs w:val="24"/>
              </w:rPr>
              <w:t>Ожидаемый непосредственный результат</w:t>
            </w:r>
          </w:p>
        </w:tc>
        <w:tc>
          <w:tcPr>
            <w:tcW w:w="2377" w:type="dxa"/>
            <w:vMerge w:val="restart"/>
            <w:tcBorders>
              <w:top w:val="single" w:sz="4" w:space="0" w:color="auto"/>
              <w:left w:val="single" w:sz="4" w:space="0" w:color="auto"/>
              <w:bottom w:val="single" w:sz="4" w:space="0" w:color="auto"/>
              <w:right w:val="single" w:sz="4" w:space="0" w:color="auto"/>
            </w:tcBorders>
          </w:tcPr>
          <w:p w:rsidR="007C4B27" w:rsidRDefault="004345A9" w:rsidP="007C4B27">
            <w:pPr>
              <w:pStyle w:val="afe"/>
              <w:jc w:val="center"/>
              <w:rPr>
                <w:rFonts w:ascii="Times New Roman" w:hAnsi="Times New Roman"/>
                <w:szCs w:val="24"/>
              </w:rPr>
            </w:pPr>
            <w:r w:rsidRPr="005C7994">
              <w:rPr>
                <w:rFonts w:ascii="Times New Roman" w:hAnsi="Times New Roman"/>
                <w:szCs w:val="24"/>
              </w:rPr>
              <w:t xml:space="preserve">Последствия </w:t>
            </w:r>
          </w:p>
          <w:p w:rsidR="007C4B27" w:rsidRDefault="004345A9" w:rsidP="007C4B27">
            <w:pPr>
              <w:pStyle w:val="afe"/>
              <w:jc w:val="center"/>
              <w:rPr>
                <w:rFonts w:ascii="Times New Roman" w:hAnsi="Times New Roman"/>
                <w:szCs w:val="24"/>
              </w:rPr>
            </w:pPr>
            <w:r w:rsidRPr="005C7994">
              <w:rPr>
                <w:rFonts w:ascii="Times New Roman" w:hAnsi="Times New Roman"/>
                <w:szCs w:val="24"/>
              </w:rPr>
              <w:t xml:space="preserve">нереализации </w:t>
            </w:r>
          </w:p>
          <w:p w:rsidR="007C4B27" w:rsidRDefault="004345A9" w:rsidP="007C4B27">
            <w:pPr>
              <w:pStyle w:val="afe"/>
              <w:jc w:val="center"/>
              <w:rPr>
                <w:rFonts w:ascii="Times New Roman" w:hAnsi="Times New Roman"/>
                <w:szCs w:val="24"/>
              </w:rPr>
            </w:pPr>
            <w:r w:rsidRPr="005C7994">
              <w:rPr>
                <w:rFonts w:ascii="Times New Roman" w:hAnsi="Times New Roman"/>
                <w:szCs w:val="24"/>
              </w:rPr>
              <w:t xml:space="preserve">основного </w:t>
            </w:r>
          </w:p>
          <w:p w:rsidR="004345A9" w:rsidRPr="005C7994" w:rsidRDefault="004345A9" w:rsidP="007C4B27">
            <w:pPr>
              <w:pStyle w:val="afe"/>
              <w:jc w:val="center"/>
              <w:rPr>
                <w:rFonts w:ascii="Times New Roman" w:hAnsi="Times New Roman"/>
                <w:szCs w:val="24"/>
              </w:rPr>
            </w:pPr>
            <w:r w:rsidRPr="005C7994">
              <w:rPr>
                <w:rFonts w:ascii="Times New Roman" w:hAnsi="Times New Roman"/>
                <w:szCs w:val="24"/>
              </w:rPr>
              <w:t>мероприятия</w:t>
            </w:r>
          </w:p>
        </w:tc>
        <w:tc>
          <w:tcPr>
            <w:tcW w:w="2911" w:type="dxa"/>
            <w:vMerge w:val="restart"/>
            <w:tcBorders>
              <w:top w:val="single" w:sz="4" w:space="0" w:color="auto"/>
              <w:left w:val="single" w:sz="4" w:space="0" w:color="auto"/>
              <w:bottom w:val="single" w:sz="4" w:space="0" w:color="auto"/>
            </w:tcBorders>
          </w:tcPr>
          <w:p w:rsidR="004345A9" w:rsidRPr="005C7994" w:rsidRDefault="004345A9" w:rsidP="007C4B27">
            <w:pPr>
              <w:pStyle w:val="afe"/>
              <w:jc w:val="center"/>
              <w:rPr>
                <w:rFonts w:ascii="Times New Roman" w:hAnsi="Times New Roman"/>
                <w:szCs w:val="24"/>
              </w:rPr>
            </w:pPr>
            <w:r w:rsidRPr="005C7994">
              <w:rPr>
                <w:rFonts w:ascii="Times New Roman" w:hAnsi="Times New Roman"/>
                <w:szCs w:val="24"/>
              </w:rPr>
              <w:t>Связь</w:t>
            </w:r>
            <w:r w:rsidR="007C4B27">
              <w:rPr>
                <w:rFonts w:ascii="Times New Roman" w:hAnsi="Times New Roman"/>
                <w:szCs w:val="24"/>
              </w:rPr>
              <w:t xml:space="preserve"> </w:t>
            </w:r>
            <w:r w:rsidRPr="005C7994">
              <w:rPr>
                <w:rFonts w:ascii="Times New Roman" w:hAnsi="Times New Roman"/>
                <w:szCs w:val="24"/>
              </w:rPr>
              <w:t>с показателями Программы</w:t>
            </w:r>
          </w:p>
        </w:tc>
      </w:tr>
      <w:tr w:rsidR="004345A9" w:rsidRPr="005C7994" w:rsidTr="007C4B27">
        <w:tc>
          <w:tcPr>
            <w:tcW w:w="2943" w:type="dxa"/>
            <w:vMerge/>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e"/>
              <w:rPr>
                <w:rFonts w:ascii="Times New Roman" w:hAnsi="Times New Roman"/>
                <w:szCs w:val="24"/>
              </w:rPr>
            </w:pPr>
          </w:p>
        </w:tc>
        <w:tc>
          <w:tcPr>
            <w:tcW w:w="1560" w:type="dxa"/>
            <w:gridSpan w:val="3"/>
            <w:vMerge/>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e"/>
              <w:rPr>
                <w:rFonts w:ascii="Times New Roman" w:hAnsi="Times New Roman"/>
                <w:szCs w:val="24"/>
              </w:rPr>
            </w:pPr>
          </w:p>
        </w:tc>
        <w:tc>
          <w:tcPr>
            <w:tcW w:w="1134"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e"/>
              <w:jc w:val="center"/>
              <w:rPr>
                <w:rFonts w:ascii="Times New Roman" w:hAnsi="Times New Roman"/>
                <w:szCs w:val="24"/>
              </w:rPr>
            </w:pPr>
            <w:r w:rsidRPr="005C7994">
              <w:rPr>
                <w:rFonts w:ascii="Times New Roman" w:hAnsi="Times New Roman"/>
                <w:szCs w:val="24"/>
              </w:rPr>
              <w:t>начала реализации</w:t>
            </w:r>
          </w:p>
        </w:tc>
        <w:tc>
          <w:tcPr>
            <w:tcW w:w="1134"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e"/>
              <w:jc w:val="center"/>
              <w:rPr>
                <w:rFonts w:ascii="Times New Roman" w:hAnsi="Times New Roman"/>
                <w:szCs w:val="24"/>
              </w:rPr>
            </w:pPr>
            <w:r w:rsidRPr="005C7994">
              <w:rPr>
                <w:rFonts w:ascii="Times New Roman" w:hAnsi="Times New Roman"/>
                <w:szCs w:val="24"/>
              </w:rPr>
              <w:t>окончания реализации</w:t>
            </w:r>
          </w:p>
        </w:tc>
        <w:tc>
          <w:tcPr>
            <w:tcW w:w="2726" w:type="dxa"/>
            <w:vMerge/>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e"/>
              <w:rPr>
                <w:rFonts w:ascii="Times New Roman" w:hAnsi="Times New Roman"/>
                <w:szCs w:val="24"/>
              </w:rPr>
            </w:pPr>
          </w:p>
        </w:tc>
        <w:tc>
          <w:tcPr>
            <w:tcW w:w="2377" w:type="dxa"/>
            <w:vMerge/>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e"/>
              <w:rPr>
                <w:rFonts w:ascii="Times New Roman" w:hAnsi="Times New Roman"/>
                <w:szCs w:val="24"/>
              </w:rPr>
            </w:pPr>
          </w:p>
        </w:tc>
        <w:tc>
          <w:tcPr>
            <w:tcW w:w="2911" w:type="dxa"/>
            <w:vMerge/>
            <w:tcBorders>
              <w:top w:val="single" w:sz="4" w:space="0" w:color="auto"/>
              <w:left w:val="single" w:sz="4" w:space="0" w:color="auto"/>
              <w:bottom w:val="single" w:sz="4" w:space="0" w:color="auto"/>
            </w:tcBorders>
          </w:tcPr>
          <w:p w:rsidR="004345A9" w:rsidRPr="005C7994" w:rsidRDefault="004345A9" w:rsidP="00E65DDD">
            <w:pPr>
              <w:pStyle w:val="afe"/>
              <w:rPr>
                <w:rFonts w:ascii="Times New Roman" w:hAnsi="Times New Roman"/>
                <w:szCs w:val="24"/>
              </w:rPr>
            </w:pPr>
          </w:p>
        </w:tc>
      </w:tr>
      <w:tr w:rsidR="00E65DDD" w:rsidRPr="005C7994" w:rsidTr="007C4B27">
        <w:tc>
          <w:tcPr>
            <w:tcW w:w="14785" w:type="dxa"/>
            <w:gridSpan w:val="9"/>
            <w:tcBorders>
              <w:top w:val="single" w:sz="4" w:space="0" w:color="auto"/>
              <w:bottom w:val="single" w:sz="4" w:space="0" w:color="auto"/>
            </w:tcBorders>
          </w:tcPr>
          <w:p w:rsidR="00E65DDD" w:rsidRPr="005C7994" w:rsidRDefault="00E65DDD" w:rsidP="00E65DDD">
            <w:pPr>
              <w:pStyle w:val="1"/>
              <w:rPr>
                <w:rFonts w:ascii="Times New Roman" w:hAnsi="Times New Roman"/>
                <w:sz w:val="24"/>
                <w:szCs w:val="24"/>
              </w:rPr>
            </w:pPr>
            <w:r w:rsidRPr="005C7994">
              <w:rPr>
                <w:rFonts w:ascii="Times New Roman" w:hAnsi="Times New Roman"/>
                <w:sz w:val="24"/>
                <w:szCs w:val="24"/>
              </w:rPr>
              <w:t>Задача 1. Обеспечение устойчивого функционирования городского пассажирского транспорта</w:t>
            </w:r>
          </w:p>
        </w:tc>
      </w:tr>
      <w:tr w:rsidR="004345A9" w:rsidRPr="005C7994" w:rsidTr="007C4B27">
        <w:tc>
          <w:tcPr>
            <w:tcW w:w="3085" w:type="dxa"/>
            <w:gridSpan w:val="2"/>
            <w:tcBorders>
              <w:top w:val="single" w:sz="4" w:space="0" w:color="auto"/>
              <w:left w:val="single" w:sz="4" w:space="0" w:color="auto"/>
              <w:bottom w:val="single" w:sz="4" w:space="0" w:color="auto"/>
              <w:right w:val="single" w:sz="4" w:space="0" w:color="auto"/>
            </w:tcBorders>
          </w:tcPr>
          <w:p w:rsidR="004345A9" w:rsidRDefault="004345A9" w:rsidP="00E65DDD">
            <w:pPr>
              <w:pStyle w:val="aff6"/>
              <w:rPr>
                <w:rFonts w:ascii="Times New Roman" w:hAnsi="Times New Roman"/>
                <w:szCs w:val="24"/>
              </w:rPr>
            </w:pPr>
            <w:r>
              <w:rPr>
                <w:rFonts w:ascii="Times New Roman" w:hAnsi="Times New Roman"/>
                <w:szCs w:val="24"/>
              </w:rPr>
              <w:t>Основное мероприятие 2.</w:t>
            </w:r>
          </w:p>
          <w:p w:rsidR="004345A9" w:rsidRPr="005C7994" w:rsidRDefault="004345A9" w:rsidP="00E65DDD">
            <w:pPr>
              <w:pStyle w:val="aff6"/>
              <w:rPr>
                <w:rFonts w:ascii="Times New Roman" w:hAnsi="Times New Roman"/>
                <w:szCs w:val="24"/>
              </w:rPr>
            </w:pPr>
            <w:r w:rsidRPr="005C7994">
              <w:rPr>
                <w:rFonts w:ascii="Times New Roman" w:hAnsi="Times New Roman"/>
                <w:szCs w:val="24"/>
              </w:rPr>
              <w:t>Создание диспетчерских служб для управления городским пассажирским транспортом</w:t>
            </w:r>
          </w:p>
        </w:tc>
        <w:tc>
          <w:tcPr>
            <w:tcW w:w="1296"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Отдел транспорта мэрии</w:t>
            </w:r>
          </w:p>
        </w:tc>
        <w:tc>
          <w:tcPr>
            <w:tcW w:w="1256" w:type="dxa"/>
            <w:gridSpan w:val="2"/>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2014</w:t>
            </w:r>
          </w:p>
        </w:tc>
        <w:tc>
          <w:tcPr>
            <w:tcW w:w="1134"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2015</w:t>
            </w:r>
          </w:p>
        </w:tc>
        <w:tc>
          <w:tcPr>
            <w:tcW w:w="2726"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Повышение регулярности, оперативное реагирование на внештатные ситуации на городском общественном транспорте</w:t>
            </w:r>
          </w:p>
        </w:tc>
        <w:tc>
          <w:tcPr>
            <w:tcW w:w="2377"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Отсутствие оперативного контроля за работой общественного транспорта</w:t>
            </w:r>
          </w:p>
        </w:tc>
        <w:tc>
          <w:tcPr>
            <w:tcW w:w="2911" w:type="dxa"/>
            <w:tcBorders>
              <w:top w:val="single" w:sz="4" w:space="0" w:color="auto"/>
              <w:left w:val="single" w:sz="4" w:space="0" w:color="auto"/>
              <w:bottom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Число пассажиров, перевезенных общественным транспортом, коэффициент выполнения рейсов, оценка горожанами обслуживания общественным транспортом</w:t>
            </w:r>
          </w:p>
        </w:tc>
      </w:tr>
      <w:tr w:rsidR="004345A9" w:rsidRPr="005C7994" w:rsidTr="007C4B27">
        <w:tc>
          <w:tcPr>
            <w:tcW w:w="3085" w:type="dxa"/>
            <w:gridSpan w:val="2"/>
            <w:tcBorders>
              <w:top w:val="single" w:sz="4" w:space="0" w:color="auto"/>
              <w:left w:val="single" w:sz="4" w:space="0" w:color="auto"/>
              <w:bottom w:val="single" w:sz="4" w:space="0" w:color="auto"/>
              <w:right w:val="single" w:sz="4" w:space="0" w:color="auto"/>
            </w:tcBorders>
          </w:tcPr>
          <w:p w:rsidR="004345A9" w:rsidRDefault="004345A9" w:rsidP="004C7C78">
            <w:pPr>
              <w:pStyle w:val="aff6"/>
              <w:rPr>
                <w:rFonts w:ascii="Times New Roman" w:hAnsi="Times New Roman"/>
                <w:szCs w:val="24"/>
              </w:rPr>
            </w:pPr>
            <w:r>
              <w:rPr>
                <w:rFonts w:ascii="Times New Roman" w:hAnsi="Times New Roman"/>
                <w:szCs w:val="24"/>
              </w:rPr>
              <w:t>Основное мероприятие 6.</w:t>
            </w:r>
          </w:p>
          <w:p w:rsidR="004345A9" w:rsidRPr="005C7994" w:rsidRDefault="004345A9" w:rsidP="004C7C78">
            <w:pPr>
              <w:pStyle w:val="aff6"/>
              <w:rPr>
                <w:rFonts w:ascii="Times New Roman" w:hAnsi="Times New Roman"/>
                <w:szCs w:val="24"/>
              </w:rPr>
            </w:pPr>
            <w:r w:rsidRPr="005C7994">
              <w:rPr>
                <w:rFonts w:ascii="Times New Roman" w:hAnsi="Times New Roman"/>
                <w:szCs w:val="24"/>
              </w:rPr>
              <w:t>Возмещение недополученных доходов и финансовое возмещение затрат в связи с оказанием транспортных услуг населению МУП «Автоколонна № 1456»</w:t>
            </w:r>
          </w:p>
        </w:tc>
        <w:tc>
          <w:tcPr>
            <w:tcW w:w="1296" w:type="dxa"/>
            <w:tcBorders>
              <w:top w:val="single" w:sz="4" w:space="0" w:color="auto"/>
              <w:left w:val="single" w:sz="4" w:space="0" w:color="auto"/>
              <w:bottom w:val="single" w:sz="4" w:space="0" w:color="auto"/>
              <w:right w:val="single" w:sz="4" w:space="0" w:color="auto"/>
            </w:tcBorders>
          </w:tcPr>
          <w:p w:rsidR="004345A9" w:rsidRPr="005C7994" w:rsidRDefault="004345A9" w:rsidP="004C7C78">
            <w:pPr>
              <w:pStyle w:val="aff6"/>
              <w:rPr>
                <w:rFonts w:ascii="Times New Roman" w:hAnsi="Times New Roman"/>
                <w:szCs w:val="24"/>
              </w:rPr>
            </w:pPr>
            <w:r w:rsidRPr="005C7994">
              <w:rPr>
                <w:rFonts w:ascii="Times New Roman" w:hAnsi="Times New Roman"/>
                <w:szCs w:val="24"/>
              </w:rPr>
              <w:t>Департамент жилищно-коммунального хозяйства мэрии (далее - ДЖКХ), МУП «Автоколонна № 1456»</w:t>
            </w:r>
          </w:p>
        </w:tc>
        <w:tc>
          <w:tcPr>
            <w:tcW w:w="1256" w:type="dxa"/>
            <w:gridSpan w:val="2"/>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2017</w:t>
            </w:r>
          </w:p>
        </w:tc>
        <w:tc>
          <w:tcPr>
            <w:tcW w:w="1134"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2020</w:t>
            </w:r>
          </w:p>
        </w:tc>
        <w:tc>
          <w:tcPr>
            <w:tcW w:w="2726" w:type="dxa"/>
            <w:tcBorders>
              <w:top w:val="single" w:sz="4" w:space="0" w:color="auto"/>
              <w:left w:val="single" w:sz="4" w:space="0" w:color="auto"/>
              <w:bottom w:val="single" w:sz="4" w:space="0" w:color="auto"/>
              <w:right w:val="single" w:sz="4" w:space="0" w:color="auto"/>
            </w:tcBorders>
          </w:tcPr>
          <w:p w:rsidR="004345A9" w:rsidRPr="005C7994" w:rsidRDefault="004345A9" w:rsidP="004C7C78">
            <w:pPr>
              <w:pStyle w:val="aff6"/>
              <w:rPr>
                <w:rFonts w:ascii="Times New Roman" w:hAnsi="Times New Roman"/>
                <w:szCs w:val="24"/>
              </w:rPr>
            </w:pPr>
            <w:r w:rsidRPr="005C7994">
              <w:rPr>
                <w:rFonts w:ascii="Times New Roman" w:hAnsi="Times New Roman"/>
                <w:szCs w:val="24"/>
              </w:rPr>
              <w:t>Восстановление платежеспособности МУП «Автоколонна № 1456»</w:t>
            </w:r>
          </w:p>
        </w:tc>
        <w:tc>
          <w:tcPr>
            <w:tcW w:w="2377"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Нарушение стабильной работы муниципального предприятия</w:t>
            </w:r>
          </w:p>
        </w:tc>
        <w:tc>
          <w:tcPr>
            <w:tcW w:w="2911" w:type="dxa"/>
            <w:tcBorders>
              <w:top w:val="single" w:sz="4" w:space="0" w:color="auto"/>
              <w:left w:val="single" w:sz="4" w:space="0" w:color="auto"/>
              <w:bottom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Оценка горожанами обслуживания общественным транспортом</w:t>
            </w:r>
          </w:p>
        </w:tc>
      </w:tr>
      <w:tr w:rsidR="004345A9" w:rsidRPr="005C7994" w:rsidTr="007C4B27">
        <w:tc>
          <w:tcPr>
            <w:tcW w:w="3085" w:type="dxa"/>
            <w:gridSpan w:val="2"/>
            <w:tcBorders>
              <w:top w:val="single" w:sz="4" w:space="0" w:color="auto"/>
              <w:left w:val="single" w:sz="4" w:space="0" w:color="auto"/>
              <w:bottom w:val="single" w:sz="4" w:space="0" w:color="auto"/>
              <w:right w:val="single" w:sz="4" w:space="0" w:color="auto"/>
            </w:tcBorders>
          </w:tcPr>
          <w:p w:rsidR="004345A9" w:rsidRDefault="004345A9" w:rsidP="00E65DDD">
            <w:pPr>
              <w:pStyle w:val="aff6"/>
              <w:rPr>
                <w:rFonts w:ascii="Times New Roman" w:hAnsi="Times New Roman"/>
                <w:szCs w:val="24"/>
              </w:rPr>
            </w:pPr>
            <w:r>
              <w:rPr>
                <w:rFonts w:ascii="Times New Roman" w:hAnsi="Times New Roman"/>
                <w:szCs w:val="24"/>
              </w:rPr>
              <w:lastRenderedPageBreak/>
              <w:t>Основное мероприятие 7.</w:t>
            </w:r>
          </w:p>
          <w:p w:rsidR="004345A9" w:rsidRPr="005C7994" w:rsidRDefault="004345A9" w:rsidP="00E65DDD">
            <w:pPr>
              <w:pStyle w:val="aff6"/>
              <w:rPr>
                <w:rFonts w:ascii="Times New Roman" w:hAnsi="Times New Roman"/>
                <w:szCs w:val="24"/>
              </w:rPr>
            </w:pPr>
            <w:r w:rsidRPr="005C7994">
              <w:rPr>
                <w:rFonts w:ascii="Times New Roman" w:hAnsi="Times New Roman"/>
                <w:szCs w:val="24"/>
              </w:rPr>
              <w:t>Обеспечение контроля за работой общественного транспорта. Мониторинг пассажиропотока на существующих маршрутах города. Проведение опросов населения</w:t>
            </w:r>
          </w:p>
        </w:tc>
        <w:tc>
          <w:tcPr>
            <w:tcW w:w="1296"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ДЖКХ</w:t>
            </w:r>
          </w:p>
        </w:tc>
        <w:tc>
          <w:tcPr>
            <w:tcW w:w="1256" w:type="dxa"/>
            <w:gridSpan w:val="2"/>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2018</w:t>
            </w:r>
          </w:p>
        </w:tc>
        <w:tc>
          <w:tcPr>
            <w:tcW w:w="1134" w:type="dxa"/>
            <w:tcBorders>
              <w:top w:val="single" w:sz="4" w:space="0" w:color="auto"/>
              <w:left w:val="single" w:sz="4" w:space="0" w:color="auto"/>
              <w:bottom w:val="single" w:sz="4" w:space="0" w:color="auto"/>
              <w:right w:val="single" w:sz="4" w:space="0" w:color="auto"/>
            </w:tcBorders>
          </w:tcPr>
          <w:p w:rsidR="004345A9" w:rsidRPr="005C7994" w:rsidRDefault="004345A9" w:rsidP="004C7C78">
            <w:pPr>
              <w:pStyle w:val="aff6"/>
              <w:rPr>
                <w:rFonts w:ascii="Times New Roman" w:hAnsi="Times New Roman"/>
                <w:szCs w:val="24"/>
              </w:rPr>
            </w:pPr>
            <w:r w:rsidRPr="005C7994">
              <w:rPr>
                <w:rFonts w:ascii="Times New Roman" w:hAnsi="Times New Roman"/>
                <w:szCs w:val="24"/>
              </w:rPr>
              <w:t>2023</w:t>
            </w:r>
          </w:p>
        </w:tc>
        <w:tc>
          <w:tcPr>
            <w:tcW w:w="2726"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Получение актуальных данных, отражающих текущее состояние сферы транспортного обслуживания населения, определение тенденций развития</w:t>
            </w:r>
          </w:p>
        </w:tc>
        <w:tc>
          <w:tcPr>
            <w:tcW w:w="2377"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Отсутствие возможности разработки и проведения мероприятий, направленных на развитие сферы транспортного обслуживания населения</w:t>
            </w:r>
          </w:p>
        </w:tc>
        <w:tc>
          <w:tcPr>
            <w:tcW w:w="2911" w:type="dxa"/>
            <w:tcBorders>
              <w:top w:val="single" w:sz="4" w:space="0" w:color="auto"/>
              <w:left w:val="single" w:sz="4" w:space="0" w:color="auto"/>
              <w:bottom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Обеспеченность подвижным составом, работающим на маршрутах регулярных перевозок городского пассажирского транспорта</w:t>
            </w:r>
          </w:p>
        </w:tc>
      </w:tr>
      <w:tr w:rsidR="004345A9" w:rsidRPr="005C7994" w:rsidTr="007C4B27">
        <w:tc>
          <w:tcPr>
            <w:tcW w:w="3085" w:type="dxa"/>
            <w:gridSpan w:val="2"/>
            <w:tcBorders>
              <w:top w:val="single" w:sz="4" w:space="0" w:color="auto"/>
              <w:left w:val="single" w:sz="4" w:space="0" w:color="auto"/>
              <w:bottom w:val="single" w:sz="4" w:space="0" w:color="auto"/>
              <w:right w:val="single" w:sz="4" w:space="0" w:color="auto"/>
            </w:tcBorders>
          </w:tcPr>
          <w:p w:rsidR="004345A9" w:rsidRDefault="004345A9" w:rsidP="00E65DDD">
            <w:pPr>
              <w:pStyle w:val="aff6"/>
              <w:rPr>
                <w:rFonts w:ascii="Times New Roman" w:hAnsi="Times New Roman"/>
                <w:szCs w:val="24"/>
              </w:rPr>
            </w:pPr>
            <w:r>
              <w:rPr>
                <w:rFonts w:ascii="Times New Roman" w:hAnsi="Times New Roman"/>
                <w:szCs w:val="24"/>
              </w:rPr>
              <w:t>Основное мероприятие 8.</w:t>
            </w:r>
          </w:p>
          <w:p w:rsidR="004345A9" w:rsidRPr="005C7994" w:rsidRDefault="004345A9" w:rsidP="00E65DDD">
            <w:pPr>
              <w:pStyle w:val="aff6"/>
              <w:rPr>
                <w:rFonts w:ascii="Times New Roman" w:hAnsi="Times New Roman"/>
                <w:szCs w:val="24"/>
              </w:rPr>
            </w:pPr>
            <w:r w:rsidRPr="005C7994">
              <w:rPr>
                <w:rFonts w:ascii="Times New Roman" w:hAnsi="Times New Roman"/>
                <w:szCs w:val="24"/>
              </w:rPr>
              <w:t>Сохранение действующей маршрутной сети и ее совершенствование с учетом транспортных потребностей населения</w:t>
            </w:r>
          </w:p>
        </w:tc>
        <w:tc>
          <w:tcPr>
            <w:tcW w:w="1296"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ДЖКХ</w:t>
            </w:r>
          </w:p>
        </w:tc>
        <w:tc>
          <w:tcPr>
            <w:tcW w:w="1256" w:type="dxa"/>
            <w:gridSpan w:val="2"/>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2018</w:t>
            </w:r>
          </w:p>
        </w:tc>
        <w:tc>
          <w:tcPr>
            <w:tcW w:w="1134" w:type="dxa"/>
            <w:tcBorders>
              <w:top w:val="single" w:sz="4" w:space="0" w:color="auto"/>
              <w:left w:val="single" w:sz="4" w:space="0" w:color="auto"/>
              <w:bottom w:val="single" w:sz="4" w:space="0" w:color="auto"/>
              <w:right w:val="single" w:sz="4" w:space="0" w:color="auto"/>
            </w:tcBorders>
          </w:tcPr>
          <w:p w:rsidR="004345A9" w:rsidRPr="005C7994" w:rsidRDefault="004345A9" w:rsidP="004C7C78">
            <w:pPr>
              <w:pStyle w:val="aff6"/>
              <w:rPr>
                <w:rFonts w:ascii="Times New Roman" w:hAnsi="Times New Roman"/>
                <w:szCs w:val="24"/>
              </w:rPr>
            </w:pPr>
            <w:r w:rsidRPr="005C7994">
              <w:rPr>
                <w:rFonts w:ascii="Times New Roman" w:hAnsi="Times New Roman"/>
                <w:szCs w:val="24"/>
              </w:rPr>
              <w:t>2023</w:t>
            </w:r>
          </w:p>
        </w:tc>
        <w:tc>
          <w:tcPr>
            <w:tcW w:w="2726"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Принятие мер по стабилизации снижения общего количества пассажиров, пользующихся городским общественным транспортом. Сохранение оценки горожанами уровня обслуживания общественного транспорта населения не ниже 70 баллов</w:t>
            </w:r>
          </w:p>
        </w:tc>
        <w:tc>
          <w:tcPr>
            <w:tcW w:w="2377"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Увеличение необоснованных затрат транспортных предприятий, необходимость увеличения стоимости проезда. Сокращение количества социально - значимых маршрутов городского пассажирского транспорта. Увеличение граждан, неудовлетворенных работой городского пассажирского транспорта</w:t>
            </w:r>
          </w:p>
        </w:tc>
        <w:tc>
          <w:tcPr>
            <w:tcW w:w="2911" w:type="dxa"/>
            <w:tcBorders>
              <w:top w:val="single" w:sz="4" w:space="0" w:color="auto"/>
              <w:left w:val="single" w:sz="4" w:space="0" w:color="auto"/>
              <w:bottom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Оценка горожанами уровня обслуживания общественного транспорта</w:t>
            </w:r>
          </w:p>
        </w:tc>
      </w:tr>
      <w:tr w:rsidR="004345A9" w:rsidRPr="005C7994" w:rsidTr="007C4B27">
        <w:tc>
          <w:tcPr>
            <w:tcW w:w="3085" w:type="dxa"/>
            <w:gridSpan w:val="2"/>
            <w:tcBorders>
              <w:top w:val="single" w:sz="4" w:space="0" w:color="auto"/>
              <w:left w:val="single" w:sz="4" w:space="0" w:color="auto"/>
              <w:bottom w:val="single" w:sz="4" w:space="0" w:color="auto"/>
              <w:right w:val="single" w:sz="4" w:space="0" w:color="auto"/>
            </w:tcBorders>
          </w:tcPr>
          <w:p w:rsidR="004345A9" w:rsidRDefault="004345A9" w:rsidP="00E65DDD">
            <w:pPr>
              <w:pStyle w:val="aff6"/>
              <w:rPr>
                <w:rFonts w:ascii="Times New Roman" w:hAnsi="Times New Roman"/>
                <w:szCs w:val="24"/>
              </w:rPr>
            </w:pPr>
            <w:r>
              <w:rPr>
                <w:rFonts w:ascii="Times New Roman" w:hAnsi="Times New Roman"/>
                <w:szCs w:val="24"/>
              </w:rPr>
              <w:t>Основное мероприятие 11.</w:t>
            </w:r>
          </w:p>
          <w:p w:rsidR="004345A9" w:rsidRPr="005C7994" w:rsidRDefault="004345A9" w:rsidP="00E65DDD">
            <w:pPr>
              <w:pStyle w:val="aff6"/>
              <w:rPr>
                <w:rFonts w:ascii="Times New Roman" w:hAnsi="Times New Roman"/>
                <w:szCs w:val="24"/>
              </w:rPr>
            </w:pPr>
            <w:r w:rsidRPr="005C7994">
              <w:rPr>
                <w:rFonts w:ascii="Times New Roman" w:hAnsi="Times New Roman"/>
                <w:szCs w:val="24"/>
              </w:rPr>
              <w:t>Контроль за хозяйственной деятельностью муниципальных предприятий с целью обеспечения безубыточности</w:t>
            </w:r>
          </w:p>
        </w:tc>
        <w:tc>
          <w:tcPr>
            <w:tcW w:w="1296"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ДЖКХ</w:t>
            </w:r>
          </w:p>
        </w:tc>
        <w:tc>
          <w:tcPr>
            <w:tcW w:w="1256" w:type="dxa"/>
            <w:gridSpan w:val="2"/>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2018</w:t>
            </w:r>
          </w:p>
        </w:tc>
        <w:tc>
          <w:tcPr>
            <w:tcW w:w="1134" w:type="dxa"/>
            <w:tcBorders>
              <w:top w:val="single" w:sz="4" w:space="0" w:color="auto"/>
              <w:left w:val="single" w:sz="4" w:space="0" w:color="auto"/>
              <w:bottom w:val="single" w:sz="4" w:space="0" w:color="auto"/>
              <w:right w:val="single" w:sz="4" w:space="0" w:color="auto"/>
            </w:tcBorders>
          </w:tcPr>
          <w:p w:rsidR="004345A9" w:rsidRPr="005C7994" w:rsidRDefault="004345A9" w:rsidP="004C7C78">
            <w:pPr>
              <w:pStyle w:val="aff6"/>
              <w:rPr>
                <w:rFonts w:ascii="Times New Roman" w:hAnsi="Times New Roman"/>
                <w:szCs w:val="24"/>
              </w:rPr>
            </w:pPr>
            <w:r w:rsidRPr="005C7994">
              <w:rPr>
                <w:rFonts w:ascii="Times New Roman" w:hAnsi="Times New Roman"/>
                <w:szCs w:val="24"/>
              </w:rPr>
              <w:t>2023</w:t>
            </w:r>
          </w:p>
        </w:tc>
        <w:tc>
          <w:tcPr>
            <w:tcW w:w="2726"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Повышение эффективности работы муниципальных предприятий</w:t>
            </w:r>
          </w:p>
        </w:tc>
        <w:tc>
          <w:tcPr>
            <w:tcW w:w="2377"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Снижение рентабельности предприятий</w:t>
            </w:r>
          </w:p>
        </w:tc>
        <w:tc>
          <w:tcPr>
            <w:tcW w:w="2911" w:type="dxa"/>
            <w:tcBorders>
              <w:top w:val="single" w:sz="4" w:space="0" w:color="auto"/>
              <w:left w:val="single" w:sz="4" w:space="0" w:color="auto"/>
              <w:bottom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 xml:space="preserve">Коэффициент отношения выручки текущего финансового года муниципальных предприятий к отчетному году. Доля безубыточных транспортных предприятий в </w:t>
            </w:r>
            <w:r w:rsidRPr="005C7994">
              <w:rPr>
                <w:rFonts w:ascii="Times New Roman" w:hAnsi="Times New Roman"/>
                <w:szCs w:val="24"/>
              </w:rPr>
              <w:lastRenderedPageBreak/>
              <w:t>общем количестве муниципальных транспортных предприятий.</w:t>
            </w:r>
          </w:p>
        </w:tc>
      </w:tr>
      <w:tr w:rsidR="004345A9" w:rsidRPr="005C7994" w:rsidTr="007C4B27">
        <w:tc>
          <w:tcPr>
            <w:tcW w:w="3085" w:type="dxa"/>
            <w:gridSpan w:val="2"/>
            <w:tcBorders>
              <w:top w:val="single" w:sz="4" w:space="0" w:color="auto"/>
              <w:left w:val="single" w:sz="4" w:space="0" w:color="auto"/>
              <w:bottom w:val="single" w:sz="4" w:space="0" w:color="auto"/>
              <w:right w:val="single" w:sz="4" w:space="0" w:color="auto"/>
            </w:tcBorders>
          </w:tcPr>
          <w:p w:rsidR="004345A9" w:rsidRDefault="004345A9" w:rsidP="00E65DDD">
            <w:pPr>
              <w:pStyle w:val="aff6"/>
              <w:rPr>
                <w:rFonts w:ascii="Times New Roman" w:hAnsi="Times New Roman"/>
                <w:szCs w:val="24"/>
              </w:rPr>
            </w:pPr>
            <w:r>
              <w:rPr>
                <w:rFonts w:ascii="Times New Roman" w:hAnsi="Times New Roman"/>
                <w:szCs w:val="24"/>
              </w:rPr>
              <w:lastRenderedPageBreak/>
              <w:t>Основное мероприятие 12.</w:t>
            </w:r>
          </w:p>
          <w:p w:rsidR="004345A9" w:rsidRPr="005C7994" w:rsidRDefault="004345A9" w:rsidP="00E65DDD">
            <w:pPr>
              <w:pStyle w:val="aff6"/>
              <w:rPr>
                <w:rFonts w:ascii="Times New Roman" w:hAnsi="Times New Roman"/>
                <w:szCs w:val="24"/>
              </w:rPr>
            </w:pPr>
            <w:r w:rsidRPr="005C7994">
              <w:rPr>
                <w:rFonts w:ascii="Times New Roman" w:hAnsi="Times New Roman"/>
                <w:szCs w:val="24"/>
              </w:rPr>
              <w:t>Закрытие приема МУП на должности административно управленческого персонала без согласования с куратором. Проведение помесячного анализа приобретения запчастей и ГСМ</w:t>
            </w:r>
          </w:p>
        </w:tc>
        <w:tc>
          <w:tcPr>
            <w:tcW w:w="1296"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ДЖКХ</w:t>
            </w:r>
          </w:p>
        </w:tc>
        <w:tc>
          <w:tcPr>
            <w:tcW w:w="1256" w:type="dxa"/>
            <w:gridSpan w:val="2"/>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2018</w:t>
            </w:r>
          </w:p>
        </w:tc>
        <w:tc>
          <w:tcPr>
            <w:tcW w:w="1134" w:type="dxa"/>
            <w:tcBorders>
              <w:top w:val="single" w:sz="4" w:space="0" w:color="auto"/>
              <w:left w:val="single" w:sz="4" w:space="0" w:color="auto"/>
              <w:bottom w:val="single" w:sz="4" w:space="0" w:color="auto"/>
              <w:right w:val="single" w:sz="4" w:space="0" w:color="auto"/>
            </w:tcBorders>
          </w:tcPr>
          <w:p w:rsidR="004345A9" w:rsidRPr="005C7994" w:rsidRDefault="004345A9" w:rsidP="004C7C78">
            <w:pPr>
              <w:pStyle w:val="aff6"/>
              <w:rPr>
                <w:rFonts w:ascii="Times New Roman" w:hAnsi="Times New Roman"/>
                <w:szCs w:val="24"/>
              </w:rPr>
            </w:pPr>
            <w:r w:rsidRPr="005C7994">
              <w:rPr>
                <w:rFonts w:ascii="Times New Roman" w:hAnsi="Times New Roman"/>
                <w:szCs w:val="24"/>
              </w:rPr>
              <w:t>2023</w:t>
            </w:r>
          </w:p>
        </w:tc>
        <w:tc>
          <w:tcPr>
            <w:tcW w:w="2726"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Повышение эффективности работы муниципальных предприятий</w:t>
            </w:r>
          </w:p>
        </w:tc>
        <w:tc>
          <w:tcPr>
            <w:tcW w:w="2377"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Снижение рентабельности предприятий</w:t>
            </w:r>
          </w:p>
        </w:tc>
        <w:tc>
          <w:tcPr>
            <w:tcW w:w="2911" w:type="dxa"/>
            <w:tcBorders>
              <w:top w:val="single" w:sz="4" w:space="0" w:color="auto"/>
              <w:left w:val="single" w:sz="4" w:space="0" w:color="auto"/>
              <w:bottom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Доля безубыточных транспортных предприятий в общем количестве муниципальных транспортных предприятий</w:t>
            </w:r>
          </w:p>
        </w:tc>
      </w:tr>
      <w:tr w:rsidR="004345A9" w:rsidRPr="005C7994" w:rsidTr="007C4B27">
        <w:tc>
          <w:tcPr>
            <w:tcW w:w="3085" w:type="dxa"/>
            <w:gridSpan w:val="2"/>
            <w:tcBorders>
              <w:top w:val="single" w:sz="4" w:space="0" w:color="auto"/>
              <w:left w:val="single" w:sz="4" w:space="0" w:color="auto"/>
              <w:bottom w:val="single" w:sz="4" w:space="0" w:color="auto"/>
              <w:right w:val="single" w:sz="4" w:space="0" w:color="auto"/>
            </w:tcBorders>
          </w:tcPr>
          <w:p w:rsidR="004345A9" w:rsidRDefault="004345A9" w:rsidP="00E65DDD">
            <w:pPr>
              <w:pStyle w:val="aff6"/>
              <w:rPr>
                <w:rFonts w:ascii="Times New Roman" w:hAnsi="Times New Roman"/>
                <w:szCs w:val="24"/>
              </w:rPr>
            </w:pPr>
            <w:r>
              <w:rPr>
                <w:rFonts w:ascii="Times New Roman" w:hAnsi="Times New Roman"/>
                <w:szCs w:val="24"/>
              </w:rPr>
              <w:t>Основное мероприятие 13.</w:t>
            </w:r>
          </w:p>
          <w:p w:rsidR="004345A9" w:rsidRPr="005C7994" w:rsidRDefault="004345A9" w:rsidP="00E65DDD">
            <w:pPr>
              <w:pStyle w:val="aff6"/>
              <w:rPr>
                <w:rFonts w:ascii="Times New Roman" w:hAnsi="Times New Roman"/>
                <w:szCs w:val="24"/>
              </w:rPr>
            </w:pPr>
            <w:r w:rsidRPr="005C7994">
              <w:rPr>
                <w:rFonts w:ascii="Times New Roman" w:hAnsi="Times New Roman"/>
                <w:szCs w:val="24"/>
              </w:rPr>
              <w:t>Снижение количества ремонтов трамвайных путей вследствие снижения пробега вагонов</w:t>
            </w:r>
          </w:p>
        </w:tc>
        <w:tc>
          <w:tcPr>
            <w:tcW w:w="1296"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ДЖКХ</w:t>
            </w:r>
          </w:p>
        </w:tc>
        <w:tc>
          <w:tcPr>
            <w:tcW w:w="1256" w:type="dxa"/>
            <w:gridSpan w:val="2"/>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2018</w:t>
            </w:r>
          </w:p>
        </w:tc>
        <w:tc>
          <w:tcPr>
            <w:tcW w:w="1134" w:type="dxa"/>
            <w:tcBorders>
              <w:top w:val="single" w:sz="4" w:space="0" w:color="auto"/>
              <w:left w:val="single" w:sz="4" w:space="0" w:color="auto"/>
              <w:bottom w:val="single" w:sz="4" w:space="0" w:color="auto"/>
              <w:right w:val="single" w:sz="4" w:space="0" w:color="auto"/>
            </w:tcBorders>
          </w:tcPr>
          <w:p w:rsidR="004345A9" w:rsidRPr="005C7994" w:rsidRDefault="004345A9" w:rsidP="004C7C78">
            <w:pPr>
              <w:pStyle w:val="aff6"/>
              <w:rPr>
                <w:rFonts w:ascii="Times New Roman" w:hAnsi="Times New Roman"/>
                <w:szCs w:val="24"/>
              </w:rPr>
            </w:pPr>
            <w:r w:rsidRPr="005C7994">
              <w:rPr>
                <w:rFonts w:ascii="Times New Roman" w:hAnsi="Times New Roman"/>
                <w:szCs w:val="24"/>
              </w:rPr>
              <w:t>2023</w:t>
            </w:r>
          </w:p>
        </w:tc>
        <w:tc>
          <w:tcPr>
            <w:tcW w:w="2726"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Снижение затрат муниципального предприятия.</w:t>
            </w:r>
          </w:p>
        </w:tc>
        <w:tc>
          <w:tcPr>
            <w:tcW w:w="2377"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Наличие убытков муниципальных предприятий</w:t>
            </w:r>
          </w:p>
        </w:tc>
        <w:tc>
          <w:tcPr>
            <w:tcW w:w="2911" w:type="dxa"/>
            <w:tcBorders>
              <w:top w:val="single" w:sz="4" w:space="0" w:color="auto"/>
              <w:left w:val="single" w:sz="4" w:space="0" w:color="auto"/>
              <w:bottom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Доля безубыточных транспортных предприятий в общем количестве муниципальных транспортных предприятий.</w:t>
            </w:r>
          </w:p>
        </w:tc>
      </w:tr>
      <w:tr w:rsidR="004345A9" w:rsidRPr="005C7994" w:rsidTr="007C4B27">
        <w:tc>
          <w:tcPr>
            <w:tcW w:w="3085" w:type="dxa"/>
            <w:gridSpan w:val="2"/>
            <w:tcBorders>
              <w:top w:val="single" w:sz="4" w:space="0" w:color="auto"/>
              <w:left w:val="single" w:sz="4" w:space="0" w:color="auto"/>
              <w:bottom w:val="single" w:sz="4" w:space="0" w:color="auto"/>
              <w:right w:val="single" w:sz="4" w:space="0" w:color="auto"/>
            </w:tcBorders>
          </w:tcPr>
          <w:p w:rsidR="004345A9" w:rsidRDefault="004345A9" w:rsidP="00E65DDD">
            <w:pPr>
              <w:pStyle w:val="aff6"/>
              <w:rPr>
                <w:rFonts w:ascii="Times New Roman" w:hAnsi="Times New Roman"/>
                <w:szCs w:val="24"/>
              </w:rPr>
            </w:pPr>
            <w:r>
              <w:rPr>
                <w:rFonts w:ascii="Times New Roman" w:hAnsi="Times New Roman"/>
                <w:szCs w:val="24"/>
              </w:rPr>
              <w:t>Основное мероприятие 14.</w:t>
            </w:r>
          </w:p>
          <w:p w:rsidR="004345A9" w:rsidRPr="005C7994" w:rsidRDefault="004345A9" w:rsidP="00E65DDD">
            <w:pPr>
              <w:pStyle w:val="aff6"/>
              <w:rPr>
                <w:rFonts w:ascii="Times New Roman" w:hAnsi="Times New Roman"/>
                <w:szCs w:val="24"/>
              </w:rPr>
            </w:pPr>
            <w:r w:rsidRPr="005C7994">
              <w:rPr>
                <w:rFonts w:ascii="Times New Roman" w:hAnsi="Times New Roman"/>
                <w:szCs w:val="24"/>
              </w:rPr>
              <w:t>Снижение пробега трамвайных вагонов вследствие оптимизации расписания</w:t>
            </w:r>
          </w:p>
        </w:tc>
        <w:tc>
          <w:tcPr>
            <w:tcW w:w="1296"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ДЖКХ</w:t>
            </w:r>
          </w:p>
        </w:tc>
        <w:tc>
          <w:tcPr>
            <w:tcW w:w="1256" w:type="dxa"/>
            <w:gridSpan w:val="2"/>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2018</w:t>
            </w:r>
          </w:p>
        </w:tc>
        <w:tc>
          <w:tcPr>
            <w:tcW w:w="1134" w:type="dxa"/>
            <w:tcBorders>
              <w:top w:val="single" w:sz="4" w:space="0" w:color="auto"/>
              <w:left w:val="single" w:sz="4" w:space="0" w:color="auto"/>
              <w:bottom w:val="single" w:sz="4" w:space="0" w:color="auto"/>
              <w:right w:val="single" w:sz="4" w:space="0" w:color="auto"/>
            </w:tcBorders>
          </w:tcPr>
          <w:p w:rsidR="004345A9" w:rsidRPr="005C7994" w:rsidRDefault="004345A9" w:rsidP="004C7C78">
            <w:pPr>
              <w:pStyle w:val="aff6"/>
              <w:rPr>
                <w:rFonts w:ascii="Times New Roman" w:hAnsi="Times New Roman"/>
                <w:szCs w:val="24"/>
              </w:rPr>
            </w:pPr>
            <w:r w:rsidRPr="005C7994">
              <w:rPr>
                <w:rFonts w:ascii="Times New Roman" w:hAnsi="Times New Roman"/>
                <w:szCs w:val="24"/>
              </w:rPr>
              <w:t>2023</w:t>
            </w:r>
          </w:p>
        </w:tc>
        <w:tc>
          <w:tcPr>
            <w:tcW w:w="2726"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Снижение затрат муниципального предприятия.</w:t>
            </w:r>
          </w:p>
        </w:tc>
        <w:tc>
          <w:tcPr>
            <w:tcW w:w="2377"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Наличие убытков муниципальных предприятий</w:t>
            </w:r>
          </w:p>
        </w:tc>
        <w:tc>
          <w:tcPr>
            <w:tcW w:w="2911" w:type="dxa"/>
            <w:tcBorders>
              <w:top w:val="single" w:sz="4" w:space="0" w:color="auto"/>
              <w:left w:val="single" w:sz="4" w:space="0" w:color="auto"/>
              <w:bottom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Доля безубыточных транспортных предприятий в общем количестве муниципальных транспортных предприятий.</w:t>
            </w:r>
          </w:p>
        </w:tc>
      </w:tr>
      <w:tr w:rsidR="004345A9" w:rsidRPr="005C7994" w:rsidTr="007C4B27">
        <w:tc>
          <w:tcPr>
            <w:tcW w:w="3085" w:type="dxa"/>
            <w:gridSpan w:val="2"/>
            <w:tcBorders>
              <w:top w:val="single" w:sz="4" w:space="0" w:color="auto"/>
              <w:left w:val="single" w:sz="4" w:space="0" w:color="auto"/>
              <w:bottom w:val="single" w:sz="4" w:space="0" w:color="auto"/>
              <w:right w:val="single" w:sz="4" w:space="0" w:color="auto"/>
            </w:tcBorders>
          </w:tcPr>
          <w:p w:rsidR="004345A9" w:rsidRDefault="004345A9" w:rsidP="00E65DDD">
            <w:pPr>
              <w:pStyle w:val="aff6"/>
              <w:rPr>
                <w:rFonts w:ascii="Times New Roman" w:hAnsi="Times New Roman"/>
                <w:szCs w:val="24"/>
              </w:rPr>
            </w:pPr>
            <w:r>
              <w:rPr>
                <w:rFonts w:ascii="Times New Roman" w:hAnsi="Times New Roman"/>
                <w:szCs w:val="24"/>
              </w:rPr>
              <w:t>Основное мероприятие 15.</w:t>
            </w:r>
          </w:p>
          <w:p w:rsidR="004345A9" w:rsidRPr="005C7994" w:rsidRDefault="004345A9" w:rsidP="00E65DDD">
            <w:pPr>
              <w:pStyle w:val="aff6"/>
              <w:rPr>
                <w:rFonts w:ascii="Times New Roman" w:hAnsi="Times New Roman"/>
                <w:szCs w:val="24"/>
              </w:rPr>
            </w:pPr>
            <w:r w:rsidRPr="005C7994">
              <w:rPr>
                <w:rFonts w:ascii="Times New Roman" w:hAnsi="Times New Roman"/>
                <w:szCs w:val="24"/>
              </w:rPr>
              <w:t>Анализ общей сети маршрутов с реализацией мер по обеспечению положительного экономического эффекта. Привлечение индивидуальных предпринимателей на маршруты № 19, 1, 5</w:t>
            </w:r>
          </w:p>
        </w:tc>
        <w:tc>
          <w:tcPr>
            <w:tcW w:w="1296"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ДЖКХ</w:t>
            </w:r>
          </w:p>
        </w:tc>
        <w:tc>
          <w:tcPr>
            <w:tcW w:w="1256" w:type="dxa"/>
            <w:gridSpan w:val="2"/>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2018</w:t>
            </w:r>
          </w:p>
        </w:tc>
        <w:tc>
          <w:tcPr>
            <w:tcW w:w="1134" w:type="dxa"/>
            <w:tcBorders>
              <w:top w:val="single" w:sz="4" w:space="0" w:color="auto"/>
              <w:left w:val="single" w:sz="4" w:space="0" w:color="auto"/>
              <w:bottom w:val="single" w:sz="4" w:space="0" w:color="auto"/>
              <w:right w:val="single" w:sz="4" w:space="0" w:color="auto"/>
            </w:tcBorders>
          </w:tcPr>
          <w:p w:rsidR="004345A9" w:rsidRPr="005C7994" w:rsidRDefault="004345A9" w:rsidP="004C7C78">
            <w:pPr>
              <w:pStyle w:val="aff6"/>
              <w:rPr>
                <w:rFonts w:ascii="Times New Roman" w:hAnsi="Times New Roman"/>
                <w:szCs w:val="24"/>
              </w:rPr>
            </w:pPr>
            <w:r w:rsidRPr="005C7994">
              <w:rPr>
                <w:rFonts w:ascii="Times New Roman" w:hAnsi="Times New Roman"/>
                <w:szCs w:val="24"/>
              </w:rPr>
              <w:t>2023</w:t>
            </w:r>
          </w:p>
        </w:tc>
        <w:tc>
          <w:tcPr>
            <w:tcW w:w="2726"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Снижение затрат муниципального предприятия</w:t>
            </w:r>
          </w:p>
        </w:tc>
        <w:tc>
          <w:tcPr>
            <w:tcW w:w="2377"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Наличие убытков муниципальных предприятий</w:t>
            </w:r>
          </w:p>
        </w:tc>
        <w:tc>
          <w:tcPr>
            <w:tcW w:w="2911" w:type="dxa"/>
            <w:tcBorders>
              <w:top w:val="single" w:sz="4" w:space="0" w:color="auto"/>
              <w:left w:val="single" w:sz="4" w:space="0" w:color="auto"/>
              <w:bottom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Доля безубыточных транспортных предприятий в общем количестве муниципальных транспортных предприятий</w:t>
            </w:r>
          </w:p>
        </w:tc>
      </w:tr>
      <w:tr w:rsidR="004345A9" w:rsidRPr="005C7994" w:rsidTr="007C4B27">
        <w:tc>
          <w:tcPr>
            <w:tcW w:w="3085" w:type="dxa"/>
            <w:gridSpan w:val="2"/>
            <w:tcBorders>
              <w:top w:val="single" w:sz="4" w:space="0" w:color="auto"/>
              <w:left w:val="single" w:sz="4" w:space="0" w:color="auto"/>
              <w:bottom w:val="single" w:sz="4" w:space="0" w:color="auto"/>
              <w:right w:val="single" w:sz="4" w:space="0" w:color="auto"/>
            </w:tcBorders>
          </w:tcPr>
          <w:p w:rsidR="004345A9" w:rsidRDefault="004345A9" w:rsidP="004C7C78">
            <w:pPr>
              <w:pStyle w:val="aff6"/>
              <w:rPr>
                <w:rFonts w:ascii="Times New Roman" w:hAnsi="Times New Roman"/>
                <w:szCs w:val="24"/>
              </w:rPr>
            </w:pPr>
            <w:r>
              <w:rPr>
                <w:rFonts w:ascii="Times New Roman" w:hAnsi="Times New Roman"/>
                <w:szCs w:val="24"/>
              </w:rPr>
              <w:t>Основное мероприятие 16.</w:t>
            </w:r>
          </w:p>
          <w:p w:rsidR="004345A9" w:rsidRPr="005C7994" w:rsidRDefault="004345A9" w:rsidP="004C7C78">
            <w:pPr>
              <w:pStyle w:val="aff6"/>
              <w:rPr>
                <w:rFonts w:ascii="Times New Roman" w:hAnsi="Times New Roman"/>
                <w:szCs w:val="24"/>
              </w:rPr>
            </w:pPr>
            <w:r w:rsidRPr="005C7994">
              <w:rPr>
                <w:rFonts w:ascii="Times New Roman" w:hAnsi="Times New Roman"/>
                <w:szCs w:val="24"/>
              </w:rPr>
              <w:t>Возмещение МУП «Авто</w:t>
            </w:r>
            <w:r w:rsidRPr="005C7994">
              <w:rPr>
                <w:rFonts w:ascii="Times New Roman" w:hAnsi="Times New Roman"/>
                <w:szCs w:val="24"/>
              </w:rPr>
              <w:lastRenderedPageBreak/>
              <w:t>колонна № 1456» недополученных доходов в целях исключения банкротства предприятия вследствие возникновения обстоятельств непреодолимой силы</w:t>
            </w:r>
          </w:p>
        </w:tc>
        <w:tc>
          <w:tcPr>
            <w:tcW w:w="1296"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lastRenderedPageBreak/>
              <w:t>ДЖКХ</w:t>
            </w:r>
          </w:p>
        </w:tc>
        <w:tc>
          <w:tcPr>
            <w:tcW w:w="1256" w:type="dxa"/>
            <w:gridSpan w:val="2"/>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2020</w:t>
            </w:r>
          </w:p>
        </w:tc>
        <w:tc>
          <w:tcPr>
            <w:tcW w:w="1134"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2020</w:t>
            </w:r>
          </w:p>
        </w:tc>
        <w:tc>
          <w:tcPr>
            <w:tcW w:w="2726" w:type="dxa"/>
            <w:tcBorders>
              <w:top w:val="single" w:sz="4" w:space="0" w:color="auto"/>
              <w:left w:val="single" w:sz="4" w:space="0" w:color="auto"/>
              <w:bottom w:val="single" w:sz="4" w:space="0" w:color="auto"/>
              <w:right w:val="single" w:sz="4" w:space="0" w:color="auto"/>
            </w:tcBorders>
          </w:tcPr>
          <w:p w:rsidR="004345A9" w:rsidRPr="005C7994" w:rsidRDefault="004345A9" w:rsidP="004C7C78">
            <w:pPr>
              <w:pStyle w:val="aff6"/>
              <w:rPr>
                <w:rFonts w:ascii="Times New Roman" w:hAnsi="Times New Roman"/>
                <w:szCs w:val="24"/>
              </w:rPr>
            </w:pPr>
            <w:r w:rsidRPr="005C7994">
              <w:rPr>
                <w:rFonts w:ascii="Times New Roman" w:hAnsi="Times New Roman"/>
                <w:szCs w:val="24"/>
              </w:rPr>
              <w:t xml:space="preserve">Восстановление платежеспособности МУП </w:t>
            </w:r>
            <w:r w:rsidRPr="005C7994">
              <w:rPr>
                <w:rFonts w:ascii="Times New Roman" w:hAnsi="Times New Roman"/>
                <w:szCs w:val="24"/>
              </w:rPr>
              <w:lastRenderedPageBreak/>
              <w:t>«Автоколонна № 1456»</w:t>
            </w:r>
          </w:p>
        </w:tc>
        <w:tc>
          <w:tcPr>
            <w:tcW w:w="2377"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lastRenderedPageBreak/>
              <w:t>Нарушение стабильной работы муници</w:t>
            </w:r>
            <w:r w:rsidRPr="005C7994">
              <w:rPr>
                <w:rFonts w:ascii="Times New Roman" w:hAnsi="Times New Roman"/>
                <w:szCs w:val="24"/>
              </w:rPr>
              <w:lastRenderedPageBreak/>
              <w:t>пального предприятия</w:t>
            </w:r>
          </w:p>
        </w:tc>
        <w:tc>
          <w:tcPr>
            <w:tcW w:w="2911" w:type="dxa"/>
            <w:tcBorders>
              <w:top w:val="single" w:sz="4" w:space="0" w:color="auto"/>
              <w:left w:val="single" w:sz="4" w:space="0" w:color="auto"/>
              <w:bottom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lastRenderedPageBreak/>
              <w:t>Оценка горожанами обслуживания обществен</w:t>
            </w:r>
            <w:r w:rsidRPr="005C7994">
              <w:rPr>
                <w:rFonts w:ascii="Times New Roman" w:hAnsi="Times New Roman"/>
                <w:szCs w:val="24"/>
              </w:rPr>
              <w:lastRenderedPageBreak/>
              <w:t>ным транспортом</w:t>
            </w:r>
          </w:p>
        </w:tc>
      </w:tr>
      <w:tr w:rsidR="004345A9" w:rsidRPr="005C7994" w:rsidTr="007C4B27">
        <w:tc>
          <w:tcPr>
            <w:tcW w:w="3085" w:type="dxa"/>
            <w:gridSpan w:val="2"/>
            <w:tcBorders>
              <w:top w:val="single" w:sz="4" w:space="0" w:color="auto"/>
              <w:left w:val="single" w:sz="4" w:space="0" w:color="auto"/>
              <w:bottom w:val="single" w:sz="4" w:space="0" w:color="auto"/>
              <w:right w:val="single" w:sz="4" w:space="0" w:color="auto"/>
            </w:tcBorders>
          </w:tcPr>
          <w:p w:rsidR="004345A9" w:rsidRDefault="004345A9" w:rsidP="00483DFB">
            <w:pPr>
              <w:pStyle w:val="aff6"/>
              <w:rPr>
                <w:rFonts w:ascii="Times New Roman" w:hAnsi="Times New Roman"/>
                <w:szCs w:val="24"/>
              </w:rPr>
            </w:pPr>
            <w:r>
              <w:rPr>
                <w:rFonts w:ascii="Times New Roman" w:hAnsi="Times New Roman"/>
                <w:szCs w:val="24"/>
              </w:rPr>
              <w:lastRenderedPageBreak/>
              <w:t>Основное мероприятие 17.</w:t>
            </w:r>
          </w:p>
          <w:p w:rsidR="004345A9" w:rsidRPr="005C7994" w:rsidRDefault="004345A9" w:rsidP="00483DFB">
            <w:pPr>
              <w:pStyle w:val="aff6"/>
              <w:rPr>
                <w:rFonts w:ascii="Times New Roman" w:hAnsi="Times New Roman"/>
                <w:szCs w:val="24"/>
              </w:rPr>
            </w:pPr>
            <w:r w:rsidRPr="005C7994">
              <w:rPr>
                <w:rFonts w:ascii="Times New Roman" w:hAnsi="Times New Roman"/>
                <w:szCs w:val="24"/>
              </w:rPr>
              <w:t xml:space="preserve">Возмещение затрат МУП «Автоколонна № 1456» по оплате </w:t>
            </w:r>
            <w:r>
              <w:rPr>
                <w:rFonts w:ascii="Times New Roman" w:hAnsi="Times New Roman"/>
                <w:szCs w:val="24"/>
              </w:rPr>
              <w:t xml:space="preserve">в 2020-2023 годах </w:t>
            </w:r>
            <w:r w:rsidRPr="005C7994">
              <w:rPr>
                <w:rFonts w:ascii="Times New Roman" w:hAnsi="Times New Roman"/>
                <w:szCs w:val="24"/>
              </w:rPr>
              <w:t>лизинговых платежей по договору финансовой аренды (лизинга) приобретения автобусов в 2020</w:t>
            </w:r>
            <w:r>
              <w:rPr>
                <w:rFonts w:ascii="Times New Roman" w:hAnsi="Times New Roman"/>
                <w:szCs w:val="24"/>
              </w:rPr>
              <w:t xml:space="preserve"> году</w:t>
            </w:r>
            <w:r w:rsidRPr="005C7994">
              <w:rPr>
                <w:rFonts w:ascii="Times New Roman" w:hAnsi="Times New Roman"/>
                <w:szCs w:val="24"/>
              </w:rPr>
              <w:t>.</w:t>
            </w:r>
          </w:p>
        </w:tc>
        <w:tc>
          <w:tcPr>
            <w:tcW w:w="1296"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ДЖКХ</w:t>
            </w:r>
          </w:p>
        </w:tc>
        <w:tc>
          <w:tcPr>
            <w:tcW w:w="1256" w:type="dxa"/>
            <w:gridSpan w:val="2"/>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2020</w:t>
            </w:r>
          </w:p>
        </w:tc>
        <w:tc>
          <w:tcPr>
            <w:tcW w:w="1134" w:type="dxa"/>
            <w:tcBorders>
              <w:top w:val="single" w:sz="4" w:space="0" w:color="auto"/>
              <w:left w:val="single" w:sz="4" w:space="0" w:color="auto"/>
              <w:bottom w:val="single" w:sz="4" w:space="0" w:color="auto"/>
              <w:right w:val="single" w:sz="4" w:space="0" w:color="auto"/>
            </w:tcBorders>
          </w:tcPr>
          <w:p w:rsidR="004345A9" w:rsidRPr="005C7994" w:rsidRDefault="004345A9" w:rsidP="004C7C78">
            <w:pPr>
              <w:pStyle w:val="aff6"/>
              <w:rPr>
                <w:rFonts w:ascii="Times New Roman" w:hAnsi="Times New Roman"/>
                <w:szCs w:val="24"/>
              </w:rPr>
            </w:pPr>
            <w:r w:rsidRPr="005C7994">
              <w:rPr>
                <w:rFonts w:ascii="Times New Roman" w:hAnsi="Times New Roman"/>
                <w:szCs w:val="24"/>
              </w:rPr>
              <w:t>2023</w:t>
            </w:r>
          </w:p>
        </w:tc>
        <w:tc>
          <w:tcPr>
            <w:tcW w:w="2726" w:type="dxa"/>
            <w:tcBorders>
              <w:top w:val="single" w:sz="4" w:space="0" w:color="auto"/>
              <w:left w:val="single" w:sz="4" w:space="0" w:color="auto"/>
              <w:bottom w:val="single" w:sz="4" w:space="0" w:color="auto"/>
              <w:right w:val="single" w:sz="4" w:space="0" w:color="auto"/>
            </w:tcBorders>
          </w:tcPr>
          <w:p w:rsidR="004345A9" w:rsidRPr="005C7994" w:rsidRDefault="004345A9" w:rsidP="004C7C78">
            <w:pPr>
              <w:pStyle w:val="aff6"/>
              <w:rPr>
                <w:rFonts w:ascii="Times New Roman" w:hAnsi="Times New Roman"/>
                <w:szCs w:val="24"/>
              </w:rPr>
            </w:pPr>
            <w:r w:rsidRPr="005C7994">
              <w:rPr>
                <w:rFonts w:ascii="Times New Roman" w:hAnsi="Times New Roman"/>
                <w:szCs w:val="24"/>
              </w:rPr>
              <w:t>Обновление автобусного парка МУП «Автоколонна 1456», повышение привлекательности общественного транспорта</w:t>
            </w:r>
          </w:p>
        </w:tc>
        <w:tc>
          <w:tcPr>
            <w:tcW w:w="2377"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Снижение коэффициента выполнения рейсов, невыполнение расписания движения</w:t>
            </w:r>
          </w:p>
        </w:tc>
        <w:tc>
          <w:tcPr>
            <w:tcW w:w="2911" w:type="dxa"/>
            <w:tcBorders>
              <w:top w:val="single" w:sz="4" w:space="0" w:color="auto"/>
              <w:left w:val="single" w:sz="4" w:space="0" w:color="auto"/>
              <w:bottom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Число пассажиров, перевезенных общественным транспортом, коэффициент выполнения рейсов, оценка горожанами обслуживания общественным транспортом, средний возраст подвижного состава</w:t>
            </w:r>
          </w:p>
        </w:tc>
      </w:tr>
      <w:tr w:rsidR="004345A9" w:rsidRPr="005C7994" w:rsidTr="007C4B27">
        <w:tc>
          <w:tcPr>
            <w:tcW w:w="3085" w:type="dxa"/>
            <w:gridSpan w:val="2"/>
            <w:tcBorders>
              <w:top w:val="single" w:sz="4" w:space="0" w:color="auto"/>
              <w:left w:val="single" w:sz="4" w:space="0" w:color="auto"/>
              <w:bottom w:val="single" w:sz="4" w:space="0" w:color="auto"/>
              <w:right w:val="single" w:sz="4" w:space="0" w:color="auto"/>
            </w:tcBorders>
          </w:tcPr>
          <w:p w:rsidR="004345A9" w:rsidRDefault="004345A9" w:rsidP="00483DFB">
            <w:pPr>
              <w:pStyle w:val="aff6"/>
              <w:rPr>
                <w:rFonts w:ascii="Times New Roman" w:hAnsi="Times New Roman"/>
                <w:szCs w:val="24"/>
              </w:rPr>
            </w:pPr>
            <w:r>
              <w:rPr>
                <w:rFonts w:ascii="Times New Roman" w:hAnsi="Times New Roman"/>
                <w:szCs w:val="24"/>
              </w:rPr>
              <w:t>Основное мероприятие 18.</w:t>
            </w:r>
          </w:p>
          <w:p w:rsidR="004345A9" w:rsidRPr="005C7994" w:rsidRDefault="004345A9" w:rsidP="00483DFB">
            <w:pPr>
              <w:pStyle w:val="aff6"/>
              <w:rPr>
                <w:rFonts w:ascii="Times New Roman" w:hAnsi="Times New Roman"/>
                <w:szCs w:val="24"/>
              </w:rPr>
            </w:pPr>
            <w:r>
              <w:rPr>
                <w:rFonts w:ascii="Times New Roman" w:hAnsi="Times New Roman"/>
                <w:szCs w:val="24"/>
              </w:rPr>
              <w:t>Мероприятия по у</w:t>
            </w:r>
            <w:r w:rsidRPr="005C7994">
              <w:rPr>
                <w:rFonts w:ascii="Times New Roman" w:hAnsi="Times New Roman"/>
                <w:szCs w:val="24"/>
              </w:rPr>
              <w:t>становлени</w:t>
            </w:r>
            <w:r>
              <w:rPr>
                <w:rFonts w:ascii="Times New Roman" w:hAnsi="Times New Roman"/>
                <w:szCs w:val="24"/>
              </w:rPr>
              <w:t>ю</w:t>
            </w:r>
            <w:r w:rsidRPr="005C7994">
              <w:rPr>
                <w:rFonts w:ascii="Times New Roman" w:hAnsi="Times New Roman"/>
                <w:szCs w:val="24"/>
              </w:rPr>
              <w:t>, изменени</w:t>
            </w:r>
            <w:r>
              <w:rPr>
                <w:rFonts w:ascii="Times New Roman" w:hAnsi="Times New Roman"/>
                <w:szCs w:val="24"/>
              </w:rPr>
              <w:t>ю</w:t>
            </w:r>
            <w:r w:rsidRPr="005C7994">
              <w:rPr>
                <w:rFonts w:ascii="Times New Roman" w:hAnsi="Times New Roman"/>
                <w:szCs w:val="24"/>
              </w:rPr>
              <w:t>, от</w:t>
            </w:r>
            <w:r>
              <w:rPr>
                <w:rFonts w:ascii="Times New Roman" w:hAnsi="Times New Roman"/>
                <w:szCs w:val="24"/>
              </w:rPr>
              <w:t>мене</w:t>
            </w:r>
            <w:r w:rsidRPr="005C7994">
              <w:rPr>
                <w:rFonts w:ascii="Times New Roman" w:hAnsi="Times New Roman"/>
                <w:szCs w:val="24"/>
              </w:rPr>
              <w:t xml:space="preserve"> маршрут</w:t>
            </w:r>
            <w:r>
              <w:rPr>
                <w:rFonts w:ascii="Times New Roman" w:hAnsi="Times New Roman"/>
                <w:szCs w:val="24"/>
              </w:rPr>
              <w:t>ов</w:t>
            </w:r>
            <w:r w:rsidRPr="005C7994">
              <w:rPr>
                <w:rFonts w:ascii="Times New Roman" w:hAnsi="Times New Roman"/>
                <w:szCs w:val="24"/>
              </w:rPr>
              <w:t xml:space="preserve"> регулярных перевозок в городе Череповце по регулируемым тарифам.</w:t>
            </w:r>
          </w:p>
        </w:tc>
        <w:tc>
          <w:tcPr>
            <w:tcW w:w="1296"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ДЖКХ</w:t>
            </w:r>
          </w:p>
        </w:tc>
        <w:tc>
          <w:tcPr>
            <w:tcW w:w="1256" w:type="dxa"/>
            <w:gridSpan w:val="2"/>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2020</w:t>
            </w:r>
          </w:p>
        </w:tc>
        <w:tc>
          <w:tcPr>
            <w:tcW w:w="1134"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2020</w:t>
            </w:r>
          </w:p>
        </w:tc>
        <w:tc>
          <w:tcPr>
            <w:tcW w:w="2726"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Организация устойчивого и эффективного функционирования городского пассажирского транспорта</w:t>
            </w:r>
          </w:p>
        </w:tc>
        <w:tc>
          <w:tcPr>
            <w:tcW w:w="2377" w:type="dxa"/>
            <w:tcBorders>
              <w:top w:val="single" w:sz="4" w:space="0" w:color="auto"/>
              <w:left w:val="single" w:sz="4" w:space="0" w:color="auto"/>
              <w:bottom w:val="single" w:sz="4" w:space="0" w:color="auto"/>
              <w:right w:val="single" w:sz="4" w:space="0" w:color="auto"/>
            </w:tcBorders>
          </w:tcPr>
          <w:p w:rsidR="004345A9" w:rsidRPr="005C7994" w:rsidRDefault="004345A9" w:rsidP="004C7C78">
            <w:pPr>
              <w:pStyle w:val="aff6"/>
              <w:rPr>
                <w:rFonts w:ascii="Times New Roman" w:hAnsi="Times New Roman"/>
                <w:szCs w:val="24"/>
              </w:rPr>
            </w:pPr>
            <w:r w:rsidRPr="005C7994">
              <w:rPr>
                <w:rFonts w:ascii="Times New Roman" w:hAnsi="Times New Roman"/>
                <w:szCs w:val="24"/>
              </w:rPr>
              <w:t>Снижение количества общественного транспорта, нарушения расписания движения автобусов</w:t>
            </w:r>
          </w:p>
        </w:tc>
        <w:tc>
          <w:tcPr>
            <w:tcW w:w="2911" w:type="dxa"/>
            <w:tcBorders>
              <w:top w:val="single" w:sz="4" w:space="0" w:color="auto"/>
              <w:left w:val="single" w:sz="4" w:space="0" w:color="auto"/>
              <w:bottom w:val="single" w:sz="4" w:space="0" w:color="auto"/>
            </w:tcBorders>
          </w:tcPr>
          <w:p w:rsidR="004345A9" w:rsidRPr="005C7994" w:rsidRDefault="004345A9" w:rsidP="004C7C78">
            <w:pPr>
              <w:pStyle w:val="aff6"/>
              <w:rPr>
                <w:rFonts w:ascii="Times New Roman" w:hAnsi="Times New Roman"/>
                <w:szCs w:val="24"/>
              </w:rPr>
            </w:pPr>
            <w:r w:rsidRPr="005C7994">
              <w:rPr>
                <w:rFonts w:ascii="Times New Roman" w:hAnsi="Times New Roman"/>
                <w:szCs w:val="24"/>
              </w:rPr>
              <w:t>Число пассажиров, перевезенных общественным транспортом, коэффициент выполнения рейсов, оценка горожанами обслуживания общественным транспортом</w:t>
            </w:r>
          </w:p>
        </w:tc>
      </w:tr>
      <w:tr w:rsidR="004345A9" w:rsidRPr="005C7994" w:rsidTr="007C4B27">
        <w:tc>
          <w:tcPr>
            <w:tcW w:w="3085" w:type="dxa"/>
            <w:gridSpan w:val="2"/>
            <w:tcBorders>
              <w:top w:val="single" w:sz="4" w:space="0" w:color="auto"/>
              <w:left w:val="single" w:sz="4" w:space="0" w:color="auto"/>
              <w:bottom w:val="single" w:sz="4" w:space="0" w:color="auto"/>
              <w:right w:val="single" w:sz="4" w:space="0" w:color="auto"/>
            </w:tcBorders>
          </w:tcPr>
          <w:p w:rsidR="004345A9" w:rsidRDefault="004345A9" w:rsidP="004345A9">
            <w:pPr>
              <w:pStyle w:val="aff6"/>
              <w:rPr>
                <w:rFonts w:ascii="Times New Roman" w:hAnsi="Times New Roman"/>
                <w:szCs w:val="24"/>
              </w:rPr>
            </w:pPr>
            <w:r>
              <w:rPr>
                <w:rFonts w:ascii="Times New Roman" w:hAnsi="Times New Roman"/>
                <w:szCs w:val="24"/>
              </w:rPr>
              <w:t>Основное мероприятие 19.</w:t>
            </w:r>
          </w:p>
          <w:p w:rsidR="004345A9" w:rsidRPr="005C7994" w:rsidRDefault="004345A9" w:rsidP="004345A9">
            <w:pPr>
              <w:pStyle w:val="aff6"/>
              <w:rPr>
                <w:rFonts w:ascii="Times New Roman" w:hAnsi="Times New Roman"/>
                <w:szCs w:val="24"/>
              </w:rPr>
            </w:pPr>
            <w:r w:rsidRPr="005C7994">
              <w:rPr>
                <w:rFonts w:ascii="Times New Roman" w:hAnsi="Times New Roman"/>
                <w:szCs w:val="24"/>
              </w:rPr>
              <w:t>Финансовое обеспечение затрат МУП «Автоколонна № 1456» по оплате первоначального взноса по договору финансовой аренды (лизинга) приобретения автобусов в 2020 году.</w:t>
            </w:r>
          </w:p>
        </w:tc>
        <w:tc>
          <w:tcPr>
            <w:tcW w:w="1296" w:type="dxa"/>
            <w:tcBorders>
              <w:top w:val="single" w:sz="4" w:space="0" w:color="auto"/>
              <w:left w:val="single" w:sz="4" w:space="0" w:color="auto"/>
              <w:bottom w:val="single" w:sz="4" w:space="0" w:color="auto"/>
              <w:right w:val="single" w:sz="4" w:space="0" w:color="auto"/>
            </w:tcBorders>
          </w:tcPr>
          <w:p w:rsidR="004345A9" w:rsidRPr="005C7994" w:rsidRDefault="004345A9" w:rsidP="004345A9">
            <w:pPr>
              <w:pStyle w:val="aff6"/>
              <w:rPr>
                <w:rFonts w:ascii="Times New Roman" w:hAnsi="Times New Roman"/>
                <w:szCs w:val="24"/>
              </w:rPr>
            </w:pPr>
            <w:r w:rsidRPr="005C7994">
              <w:rPr>
                <w:rFonts w:ascii="Times New Roman" w:hAnsi="Times New Roman"/>
                <w:szCs w:val="24"/>
              </w:rPr>
              <w:t>ДЖКХ</w:t>
            </w:r>
          </w:p>
        </w:tc>
        <w:tc>
          <w:tcPr>
            <w:tcW w:w="1256" w:type="dxa"/>
            <w:gridSpan w:val="2"/>
            <w:tcBorders>
              <w:top w:val="single" w:sz="4" w:space="0" w:color="auto"/>
              <w:left w:val="single" w:sz="4" w:space="0" w:color="auto"/>
              <w:bottom w:val="single" w:sz="4" w:space="0" w:color="auto"/>
              <w:right w:val="single" w:sz="4" w:space="0" w:color="auto"/>
            </w:tcBorders>
          </w:tcPr>
          <w:p w:rsidR="004345A9" w:rsidRPr="005C7994" w:rsidRDefault="004345A9" w:rsidP="004345A9">
            <w:pPr>
              <w:pStyle w:val="aff6"/>
              <w:rPr>
                <w:rFonts w:ascii="Times New Roman" w:hAnsi="Times New Roman"/>
                <w:szCs w:val="24"/>
              </w:rPr>
            </w:pPr>
            <w:r w:rsidRPr="005C7994">
              <w:rPr>
                <w:rFonts w:ascii="Times New Roman" w:hAnsi="Times New Roman"/>
                <w:szCs w:val="24"/>
              </w:rPr>
              <w:t>2020</w:t>
            </w:r>
          </w:p>
        </w:tc>
        <w:tc>
          <w:tcPr>
            <w:tcW w:w="1134" w:type="dxa"/>
            <w:tcBorders>
              <w:top w:val="single" w:sz="4" w:space="0" w:color="auto"/>
              <w:left w:val="single" w:sz="4" w:space="0" w:color="auto"/>
              <w:bottom w:val="single" w:sz="4" w:space="0" w:color="auto"/>
              <w:right w:val="single" w:sz="4" w:space="0" w:color="auto"/>
            </w:tcBorders>
          </w:tcPr>
          <w:p w:rsidR="004345A9" w:rsidRPr="005C7994" w:rsidRDefault="004345A9" w:rsidP="004345A9">
            <w:pPr>
              <w:pStyle w:val="aff6"/>
              <w:rPr>
                <w:rFonts w:ascii="Times New Roman" w:hAnsi="Times New Roman"/>
                <w:szCs w:val="24"/>
              </w:rPr>
            </w:pPr>
            <w:r w:rsidRPr="005C7994">
              <w:rPr>
                <w:rFonts w:ascii="Times New Roman" w:hAnsi="Times New Roman"/>
                <w:szCs w:val="24"/>
              </w:rPr>
              <w:t>2020</w:t>
            </w:r>
          </w:p>
        </w:tc>
        <w:tc>
          <w:tcPr>
            <w:tcW w:w="2726" w:type="dxa"/>
            <w:tcBorders>
              <w:top w:val="single" w:sz="4" w:space="0" w:color="auto"/>
              <w:left w:val="single" w:sz="4" w:space="0" w:color="auto"/>
              <w:bottom w:val="single" w:sz="4" w:space="0" w:color="auto"/>
              <w:right w:val="single" w:sz="4" w:space="0" w:color="auto"/>
            </w:tcBorders>
          </w:tcPr>
          <w:p w:rsidR="004345A9" w:rsidRPr="005C7994" w:rsidRDefault="004345A9" w:rsidP="004345A9">
            <w:pPr>
              <w:pStyle w:val="aff6"/>
              <w:rPr>
                <w:rFonts w:ascii="Times New Roman" w:hAnsi="Times New Roman"/>
                <w:szCs w:val="24"/>
              </w:rPr>
            </w:pPr>
            <w:r w:rsidRPr="005C7994">
              <w:rPr>
                <w:rFonts w:ascii="Times New Roman" w:hAnsi="Times New Roman"/>
                <w:szCs w:val="24"/>
              </w:rPr>
              <w:t>Развитие перевозок в сфере городского туризма</w:t>
            </w:r>
          </w:p>
        </w:tc>
        <w:tc>
          <w:tcPr>
            <w:tcW w:w="2377" w:type="dxa"/>
            <w:tcBorders>
              <w:top w:val="single" w:sz="4" w:space="0" w:color="auto"/>
              <w:left w:val="single" w:sz="4" w:space="0" w:color="auto"/>
              <w:bottom w:val="single" w:sz="4" w:space="0" w:color="auto"/>
              <w:right w:val="single" w:sz="4" w:space="0" w:color="auto"/>
            </w:tcBorders>
          </w:tcPr>
          <w:p w:rsidR="004345A9" w:rsidRPr="005C7994" w:rsidRDefault="004345A9" w:rsidP="004345A9">
            <w:pPr>
              <w:pStyle w:val="aff6"/>
              <w:rPr>
                <w:rFonts w:ascii="Times New Roman" w:hAnsi="Times New Roman"/>
                <w:szCs w:val="24"/>
              </w:rPr>
            </w:pPr>
            <w:r w:rsidRPr="005C7994">
              <w:rPr>
                <w:rFonts w:ascii="Times New Roman" w:hAnsi="Times New Roman"/>
                <w:szCs w:val="24"/>
              </w:rPr>
              <w:t>Снижение коэффициента выполнения рейсов, невыполнение расписания движения</w:t>
            </w:r>
          </w:p>
        </w:tc>
        <w:tc>
          <w:tcPr>
            <w:tcW w:w="2911" w:type="dxa"/>
            <w:tcBorders>
              <w:top w:val="single" w:sz="4" w:space="0" w:color="auto"/>
              <w:left w:val="single" w:sz="4" w:space="0" w:color="auto"/>
              <w:bottom w:val="single" w:sz="4" w:space="0" w:color="auto"/>
            </w:tcBorders>
          </w:tcPr>
          <w:p w:rsidR="004345A9" w:rsidRPr="005C7994" w:rsidRDefault="004345A9" w:rsidP="004345A9">
            <w:pPr>
              <w:pStyle w:val="aff6"/>
              <w:rPr>
                <w:rFonts w:ascii="Times New Roman" w:hAnsi="Times New Roman"/>
                <w:szCs w:val="24"/>
              </w:rPr>
            </w:pPr>
            <w:r w:rsidRPr="005C7994">
              <w:rPr>
                <w:rFonts w:ascii="Times New Roman" w:hAnsi="Times New Roman"/>
                <w:szCs w:val="24"/>
              </w:rPr>
              <w:t>Число пассажиров, перевезенных общественным транспортом, коэффициент выполнения рейсов, оценка горожанами обслуживания общественным транспортом, средний возраст подвижного состава</w:t>
            </w:r>
          </w:p>
        </w:tc>
      </w:tr>
      <w:tr w:rsidR="00260CC4" w:rsidRPr="005C7994" w:rsidTr="007C4B27">
        <w:tc>
          <w:tcPr>
            <w:tcW w:w="14785" w:type="dxa"/>
            <w:gridSpan w:val="9"/>
            <w:tcBorders>
              <w:top w:val="single" w:sz="4" w:space="0" w:color="auto"/>
              <w:bottom w:val="single" w:sz="4" w:space="0" w:color="auto"/>
            </w:tcBorders>
          </w:tcPr>
          <w:p w:rsidR="00260CC4" w:rsidRPr="005C7994" w:rsidRDefault="00260CC4" w:rsidP="00E65DDD">
            <w:pPr>
              <w:pStyle w:val="1"/>
              <w:rPr>
                <w:rFonts w:ascii="Times New Roman" w:hAnsi="Times New Roman"/>
                <w:sz w:val="24"/>
                <w:szCs w:val="24"/>
              </w:rPr>
            </w:pPr>
            <w:r w:rsidRPr="005C7994">
              <w:rPr>
                <w:rFonts w:ascii="Times New Roman" w:hAnsi="Times New Roman"/>
                <w:sz w:val="24"/>
                <w:szCs w:val="24"/>
              </w:rPr>
              <w:lastRenderedPageBreak/>
              <w:t>Задача 2. Обновление и модернизация парка городского пассажирского транспорта</w:t>
            </w:r>
          </w:p>
        </w:tc>
      </w:tr>
      <w:tr w:rsidR="004345A9" w:rsidRPr="005C7994" w:rsidTr="007C4B27">
        <w:tc>
          <w:tcPr>
            <w:tcW w:w="3085" w:type="dxa"/>
            <w:gridSpan w:val="2"/>
            <w:tcBorders>
              <w:top w:val="single" w:sz="4" w:space="0" w:color="auto"/>
              <w:left w:val="single" w:sz="4" w:space="0" w:color="auto"/>
              <w:bottom w:val="single" w:sz="4" w:space="0" w:color="auto"/>
              <w:right w:val="single" w:sz="4" w:space="0" w:color="auto"/>
            </w:tcBorders>
          </w:tcPr>
          <w:p w:rsidR="004345A9" w:rsidRDefault="004345A9" w:rsidP="00E65DDD">
            <w:pPr>
              <w:pStyle w:val="aff6"/>
              <w:rPr>
                <w:rFonts w:ascii="Times New Roman" w:hAnsi="Times New Roman"/>
                <w:szCs w:val="24"/>
              </w:rPr>
            </w:pPr>
            <w:r>
              <w:rPr>
                <w:rFonts w:ascii="Times New Roman" w:hAnsi="Times New Roman"/>
                <w:szCs w:val="24"/>
              </w:rPr>
              <w:t>Основное мероприятие 1.</w:t>
            </w:r>
          </w:p>
          <w:p w:rsidR="004345A9" w:rsidRPr="005C7994" w:rsidRDefault="004345A9" w:rsidP="00E65DDD">
            <w:pPr>
              <w:pStyle w:val="aff6"/>
              <w:rPr>
                <w:rFonts w:ascii="Times New Roman" w:hAnsi="Times New Roman"/>
                <w:szCs w:val="24"/>
              </w:rPr>
            </w:pPr>
            <w:r w:rsidRPr="005C7994">
              <w:rPr>
                <w:rFonts w:ascii="Times New Roman" w:hAnsi="Times New Roman"/>
                <w:szCs w:val="24"/>
              </w:rPr>
              <w:t>Приобретение автобусов в муниципальную собственность</w:t>
            </w:r>
          </w:p>
        </w:tc>
        <w:tc>
          <w:tcPr>
            <w:tcW w:w="1296"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ДЖКХ, Комитет по управлению имуществом города</w:t>
            </w:r>
          </w:p>
        </w:tc>
        <w:tc>
          <w:tcPr>
            <w:tcW w:w="1256" w:type="dxa"/>
            <w:gridSpan w:val="2"/>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2014</w:t>
            </w:r>
          </w:p>
        </w:tc>
        <w:tc>
          <w:tcPr>
            <w:tcW w:w="1134" w:type="dxa"/>
            <w:tcBorders>
              <w:top w:val="single" w:sz="4" w:space="0" w:color="auto"/>
              <w:left w:val="single" w:sz="4" w:space="0" w:color="auto"/>
              <w:bottom w:val="single" w:sz="4" w:space="0" w:color="auto"/>
              <w:right w:val="single" w:sz="4" w:space="0" w:color="auto"/>
            </w:tcBorders>
          </w:tcPr>
          <w:p w:rsidR="004345A9" w:rsidRPr="005C7994" w:rsidRDefault="004345A9" w:rsidP="004C7C78">
            <w:pPr>
              <w:pStyle w:val="aff6"/>
              <w:rPr>
                <w:rFonts w:ascii="Times New Roman" w:hAnsi="Times New Roman"/>
                <w:szCs w:val="24"/>
              </w:rPr>
            </w:pPr>
            <w:r w:rsidRPr="005C7994">
              <w:rPr>
                <w:rFonts w:ascii="Times New Roman" w:hAnsi="Times New Roman"/>
                <w:szCs w:val="24"/>
              </w:rPr>
              <w:t>2023</w:t>
            </w:r>
          </w:p>
        </w:tc>
        <w:tc>
          <w:tcPr>
            <w:tcW w:w="2726"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Повышение привлекательности общественного транспорта</w:t>
            </w:r>
          </w:p>
        </w:tc>
        <w:tc>
          <w:tcPr>
            <w:tcW w:w="2377"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Снижение коэффициента выполнения рейсов, невыполнение расписания движения</w:t>
            </w:r>
          </w:p>
        </w:tc>
        <w:tc>
          <w:tcPr>
            <w:tcW w:w="2911" w:type="dxa"/>
            <w:tcBorders>
              <w:top w:val="single" w:sz="4" w:space="0" w:color="auto"/>
              <w:left w:val="single" w:sz="4" w:space="0" w:color="auto"/>
              <w:bottom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Число пассажиров, перевезенных общественным транспортом, коэффициент выполнения рейсов, оценка горожанами обслуживания общественным транспортом, средний возраст подвижного состава</w:t>
            </w:r>
          </w:p>
        </w:tc>
      </w:tr>
      <w:tr w:rsidR="004345A9" w:rsidRPr="005C7994" w:rsidTr="007C4B27">
        <w:tc>
          <w:tcPr>
            <w:tcW w:w="3085" w:type="dxa"/>
            <w:gridSpan w:val="2"/>
            <w:tcBorders>
              <w:top w:val="single" w:sz="4" w:space="0" w:color="auto"/>
              <w:left w:val="single" w:sz="4" w:space="0" w:color="auto"/>
              <w:bottom w:val="single" w:sz="4" w:space="0" w:color="auto"/>
              <w:right w:val="single" w:sz="4" w:space="0" w:color="auto"/>
            </w:tcBorders>
          </w:tcPr>
          <w:p w:rsidR="004345A9" w:rsidRDefault="004345A9" w:rsidP="00E65DDD">
            <w:pPr>
              <w:pStyle w:val="aff6"/>
              <w:rPr>
                <w:rFonts w:ascii="Times New Roman" w:hAnsi="Times New Roman"/>
                <w:szCs w:val="24"/>
              </w:rPr>
            </w:pPr>
            <w:r>
              <w:rPr>
                <w:rFonts w:ascii="Times New Roman" w:hAnsi="Times New Roman"/>
                <w:szCs w:val="24"/>
              </w:rPr>
              <w:t>Основное мероприятие 9.</w:t>
            </w:r>
          </w:p>
          <w:p w:rsidR="004345A9" w:rsidRPr="005C7994" w:rsidRDefault="004345A9" w:rsidP="00E65DDD">
            <w:pPr>
              <w:pStyle w:val="aff6"/>
              <w:rPr>
                <w:rFonts w:ascii="Times New Roman" w:hAnsi="Times New Roman"/>
                <w:szCs w:val="24"/>
              </w:rPr>
            </w:pPr>
            <w:r w:rsidRPr="005C7994">
              <w:rPr>
                <w:rFonts w:ascii="Times New Roman" w:hAnsi="Times New Roman"/>
                <w:szCs w:val="24"/>
              </w:rPr>
              <w:t>Привлечение внебюджетного инвестирования в сферу городского пассажирского транспорта</w:t>
            </w:r>
          </w:p>
        </w:tc>
        <w:tc>
          <w:tcPr>
            <w:tcW w:w="1296"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ДЖКХ</w:t>
            </w:r>
          </w:p>
        </w:tc>
        <w:tc>
          <w:tcPr>
            <w:tcW w:w="1256" w:type="dxa"/>
            <w:gridSpan w:val="2"/>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2018</w:t>
            </w:r>
          </w:p>
        </w:tc>
        <w:tc>
          <w:tcPr>
            <w:tcW w:w="1134" w:type="dxa"/>
            <w:tcBorders>
              <w:top w:val="single" w:sz="4" w:space="0" w:color="auto"/>
              <w:left w:val="single" w:sz="4" w:space="0" w:color="auto"/>
              <w:bottom w:val="single" w:sz="4" w:space="0" w:color="auto"/>
              <w:right w:val="single" w:sz="4" w:space="0" w:color="auto"/>
            </w:tcBorders>
          </w:tcPr>
          <w:p w:rsidR="004345A9" w:rsidRPr="005C7994" w:rsidRDefault="004345A9" w:rsidP="004C7C78">
            <w:pPr>
              <w:pStyle w:val="aff6"/>
              <w:rPr>
                <w:rFonts w:ascii="Times New Roman" w:hAnsi="Times New Roman"/>
                <w:szCs w:val="24"/>
              </w:rPr>
            </w:pPr>
            <w:r w:rsidRPr="005C7994">
              <w:rPr>
                <w:rFonts w:ascii="Times New Roman" w:hAnsi="Times New Roman"/>
                <w:szCs w:val="24"/>
              </w:rPr>
              <w:t>2023</w:t>
            </w:r>
          </w:p>
        </w:tc>
        <w:tc>
          <w:tcPr>
            <w:tcW w:w="2726"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Улучшение внешнего состояния подвижного состава городского пассажирского транспорта.</w:t>
            </w:r>
          </w:p>
          <w:p w:rsidR="004345A9" w:rsidRPr="005C7994" w:rsidRDefault="004345A9" w:rsidP="00E65DDD">
            <w:pPr>
              <w:pStyle w:val="aff6"/>
              <w:rPr>
                <w:rFonts w:ascii="Times New Roman" w:hAnsi="Times New Roman"/>
                <w:szCs w:val="24"/>
              </w:rPr>
            </w:pPr>
            <w:r w:rsidRPr="005C7994">
              <w:rPr>
                <w:rFonts w:ascii="Times New Roman" w:hAnsi="Times New Roman"/>
                <w:szCs w:val="24"/>
              </w:rPr>
              <w:t>Принятие мер по стабилизации снижения общего количества пассажиров, пользующихся городским общественным транспортом</w:t>
            </w:r>
          </w:p>
        </w:tc>
        <w:tc>
          <w:tcPr>
            <w:tcW w:w="2377"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Снижение количества общественного транспорта, нарушения расписания движения автобусов. Ухудшение состояния транспортных средств. Увеличение количества происшествий на дорогах</w:t>
            </w:r>
          </w:p>
        </w:tc>
        <w:tc>
          <w:tcPr>
            <w:tcW w:w="2911" w:type="dxa"/>
            <w:tcBorders>
              <w:top w:val="single" w:sz="4" w:space="0" w:color="auto"/>
              <w:left w:val="single" w:sz="4" w:space="0" w:color="auto"/>
              <w:bottom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Обеспеченность подвижным составом, работающим на маршрутах регулярных перевозок городского пассажирского транспорта</w:t>
            </w:r>
          </w:p>
        </w:tc>
      </w:tr>
      <w:tr w:rsidR="00260CC4" w:rsidRPr="005C7994" w:rsidTr="007C4B27">
        <w:tc>
          <w:tcPr>
            <w:tcW w:w="14785" w:type="dxa"/>
            <w:gridSpan w:val="9"/>
            <w:tcBorders>
              <w:top w:val="single" w:sz="4" w:space="0" w:color="auto"/>
              <w:bottom w:val="single" w:sz="4" w:space="0" w:color="auto"/>
            </w:tcBorders>
          </w:tcPr>
          <w:p w:rsidR="00260CC4" w:rsidRPr="005C7994" w:rsidRDefault="00260CC4" w:rsidP="00E65DDD">
            <w:pPr>
              <w:pStyle w:val="1"/>
              <w:rPr>
                <w:rFonts w:ascii="Times New Roman" w:hAnsi="Times New Roman"/>
                <w:sz w:val="24"/>
                <w:szCs w:val="24"/>
              </w:rPr>
            </w:pPr>
            <w:r w:rsidRPr="005C7994">
              <w:rPr>
                <w:rFonts w:ascii="Times New Roman" w:hAnsi="Times New Roman"/>
                <w:sz w:val="24"/>
                <w:szCs w:val="24"/>
              </w:rPr>
              <w:t>Задача 3. Обеспечение доступности общественного транспорта, в том числе для маломобильных групп населения</w:t>
            </w:r>
          </w:p>
        </w:tc>
      </w:tr>
      <w:tr w:rsidR="004345A9" w:rsidRPr="005C7994" w:rsidTr="007C4B27">
        <w:tc>
          <w:tcPr>
            <w:tcW w:w="3085" w:type="dxa"/>
            <w:gridSpan w:val="2"/>
            <w:tcBorders>
              <w:top w:val="single" w:sz="4" w:space="0" w:color="auto"/>
              <w:left w:val="single" w:sz="4" w:space="0" w:color="auto"/>
              <w:bottom w:val="single" w:sz="4" w:space="0" w:color="auto"/>
              <w:right w:val="single" w:sz="4" w:space="0" w:color="auto"/>
            </w:tcBorders>
          </w:tcPr>
          <w:p w:rsidR="004345A9" w:rsidRDefault="004345A9" w:rsidP="00E65DDD">
            <w:pPr>
              <w:pStyle w:val="aff6"/>
              <w:rPr>
                <w:rFonts w:ascii="Times New Roman" w:hAnsi="Times New Roman"/>
                <w:szCs w:val="24"/>
              </w:rPr>
            </w:pPr>
            <w:r>
              <w:rPr>
                <w:rFonts w:ascii="Times New Roman" w:hAnsi="Times New Roman"/>
                <w:szCs w:val="24"/>
              </w:rPr>
              <w:t>Основное мероприятие 3.</w:t>
            </w:r>
          </w:p>
          <w:p w:rsidR="004345A9" w:rsidRPr="005C7994" w:rsidRDefault="004345A9" w:rsidP="00E65DDD">
            <w:pPr>
              <w:pStyle w:val="aff6"/>
              <w:rPr>
                <w:rFonts w:ascii="Times New Roman" w:hAnsi="Times New Roman"/>
                <w:szCs w:val="24"/>
              </w:rPr>
            </w:pPr>
            <w:r w:rsidRPr="005C7994">
              <w:rPr>
                <w:rFonts w:ascii="Times New Roman" w:hAnsi="Times New Roman"/>
                <w:szCs w:val="24"/>
              </w:rPr>
              <w:t>Обеспечение равной доступности услуг общественного транспорта по перевозке пассажиров по социально значимым маршрутам</w:t>
            </w:r>
          </w:p>
        </w:tc>
        <w:tc>
          <w:tcPr>
            <w:tcW w:w="1296" w:type="dxa"/>
            <w:tcBorders>
              <w:top w:val="single" w:sz="4" w:space="0" w:color="auto"/>
              <w:left w:val="single" w:sz="4" w:space="0" w:color="auto"/>
              <w:bottom w:val="single" w:sz="4" w:space="0" w:color="auto"/>
              <w:right w:val="single" w:sz="4" w:space="0" w:color="auto"/>
            </w:tcBorders>
          </w:tcPr>
          <w:p w:rsidR="004345A9" w:rsidRPr="005C7994" w:rsidRDefault="004345A9" w:rsidP="004C7C78">
            <w:pPr>
              <w:pStyle w:val="aff6"/>
              <w:rPr>
                <w:rFonts w:ascii="Times New Roman" w:hAnsi="Times New Roman"/>
                <w:szCs w:val="24"/>
              </w:rPr>
            </w:pPr>
            <w:r w:rsidRPr="005C7994">
              <w:rPr>
                <w:rFonts w:ascii="Times New Roman" w:hAnsi="Times New Roman"/>
                <w:szCs w:val="24"/>
              </w:rPr>
              <w:t>Отдел транспорта мэрии, МУП «Автоколонна № 1456»</w:t>
            </w:r>
          </w:p>
        </w:tc>
        <w:tc>
          <w:tcPr>
            <w:tcW w:w="1256" w:type="dxa"/>
            <w:gridSpan w:val="2"/>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2014</w:t>
            </w:r>
          </w:p>
        </w:tc>
        <w:tc>
          <w:tcPr>
            <w:tcW w:w="1134"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2014</w:t>
            </w:r>
          </w:p>
        </w:tc>
        <w:tc>
          <w:tcPr>
            <w:tcW w:w="2726"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Организация устойчивого и эффективного функционирования городского пассажирского транспорта</w:t>
            </w:r>
          </w:p>
        </w:tc>
        <w:tc>
          <w:tcPr>
            <w:tcW w:w="2377"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Закрытие малорентабельных автобусных маршрутов</w:t>
            </w:r>
          </w:p>
        </w:tc>
        <w:tc>
          <w:tcPr>
            <w:tcW w:w="2911" w:type="dxa"/>
            <w:tcBorders>
              <w:top w:val="single" w:sz="4" w:space="0" w:color="auto"/>
              <w:left w:val="single" w:sz="4" w:space="0" w:color="auto"/>
              <w:bottom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Число пассажиров, перевезенных общественным транспортом, коэффициент выполнения рейсов, оценка горожанами обслуживания общественным транспортом</w:t>
            </w:r>
          </w:p>
        </w:tc>
      </w:tr>
      <w:tr w:rsidR="004345A9" w:rsidRPr="005C7994" w:rsidTr="007C4B27">
        <w:tc>
          <w:tcPr>
            <w:tcW w:w="3085" w:type="dxa"/>
            <w:gridSpan w:val="2"/>
            <w:tcBorders>
              <w:top w:val="single" w:sz="4" w:space="0" w:color="auto"/>
              <w:left w:val="single" w:sz="4" w:space="0" w:color="auto"/>
              <w:bottom w:val="single" w:sz="4" w:space="0" w:color="auto"/>
              <w:right w:val="single" w:sz="4" w:space="0" w:color="auto"/>
            </w:tcBorders>
          </w:tcPr>
          <w:p w:rsidR="004345A9" w:rsidRDefault="004345A9" w:rsidP="00E65DDD">
            <w:pPr>
              <w:pStyle w:val="aff6"/>
              <w:rPr>
                <w:rFonts w:ascii="Times New Roman" w:hAnsi="Times New Roman"/>
                <w:szCs w:val="24"/>
              </w:rPr>
            </w:pPr>
            <w:r>
              <w:rPr>
                <w:rFonts w:ascii="Times New Roman" w:hAnsi="Times New Roman"/>
                <w:szCs w:val="24"/>
              </w:rPr>
              <w:t>Основное мероприятие 4.</w:t>
            </w:r>
          </w:p>
          <w:p w:rsidR="004345A9" w:rsidRPr="005C7994" w:rsidRDefault="004345A9" w:rsidP="00E65DDD">
            <w:pPr>
              <w:pStyle w:val="aff6"/>
              <w:rPr>
                <w:rFonts w:ascii="Times New Roman" w:hAnsi="Times New Roman"/>
                <w:szCs w:val="24"/>
              </w:rPr>
            </w:pPr>
            <w:r w:rsidRPr="005C7994">
              <w:rPr>
                <w:rFonts w:ascii="Times New Roman" w:hAnsi="Times New Roman"/>
                <w:szCs w:val="24"/>
              </w:rPr>
              <w:t>Обустройство автобусных остановок павильона</w:t>
            </w:r>
            <w:r w:rsidRPr="005C7994">
              <w:rPr>
                <w:rFonts w:ascii="Times New Roman" w:hAnsi="Times New Roman"/>
                <w:szCs w:val="24"/>
              </w:rPr>
              <w:lastRenderedPageBreak/>
              <w:t>ми/навесами для ожидания автобуса</w:t>
            </w:r>
          </w:p>
        </w:tc>
        <w:tc>
          <w:tcPr>
            <w:tcW w:w="1296"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lastRenderedPageBreak/>
              <w:t>ДЖКХ</w:t>
            </w:r>
          </w:p>
        </w:tc>
        <w:tc>
          <w:tcPr>
            <w:tcW w:w="1256" w:type="dxa"/>
            <w:gridSpan w:val="2"/>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2015</w:t>
            </w:r>
          </w:p>
        </w:tc>
        <w:tc>
          <w:tcPr>
            <w:tcW w:w="1134" w:type="dxa"/>
            <w:tcBorders>
              <w:top w:val="single" w:sz="4" w:space="0" w:color="auto"/>
              <w:left w:val="single" w:sz="4" w:space="0" w:color="auto"/>
              <w:bottom w:val="single" w:sz="4" w:space="0" w:color="auto"/>
              <w:right w:val="single" w:sz="4" w:space="0" w:color="auto"/>
            </w:tcBorders>
          </w:tcPr>
          <w:p w:rsidR="004345A9" w:rsidRPr="005C7994" w:rsidRDefault="004345A9" w:rsidP="004C7C78">
            <w:pPr>
              <w:pStyle w:val="aff6"/>
              <w:rPr>
                <w:rFonts w:ascii="Times New Roman" w:hAnsi="Times New Roman"/>
                <w:szCs w:val="24"/>
              </w:rPr>
            </w:pPr>
            <w:r w:rsidRPr="005C7994">
              <w:rPr>
                <w:rFonts w:ascii="Times New Roman" w:hAnsi="Times New Roman"/>
                <w:szCs w:val="24"/>
              </w:rPr>
              <w:t>2020</w:t>
            </w:r>
          </w:p>
        </w:tc>
        <w:tc>
          <w:tcPr>
            <w:tcW w:w="2726"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Повышение комфорта пассажиров при ожидании пассажиров</w:t>
            </w:r>
          </w:p>
        </w:tc>
        <w:tc>
          <w:tcPr>
            <w:tcW w:w="2377"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Негативные отзывы горожан</w:t>
            </w:r>
          </w:p>
        </w:tc>
        <w:tc>
          <w:tcPr>
            <w:tcW w:w="2911" w:type="dxa"/>
            <w:tcBorders>
              <w:top w:val="single" w:sz="4" w:space="0" w:color="auto"/>
              <w:left w:val="single" w:sz="4" w:space="0" w:color="auto"/>
              <w:bottom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Оценка горожанами обслуживания общественным транспортом</w:t>
            </w:r>
          </w:p>
        </w:tc>
      </w:tr>
      <w:tr w:rsidR="004345A9" w:rsidRPr="005C7994" w:rsidTr="007C4B27">
        <w:tc>
          <w:tcPr>
            <w:tcW w:w="3085" w:type="dxa"/>
            <w:gridSpan w:val="2"/>
            <w:tcBorders>
              <w:top w:val="single" w:sz="4" w:space="0" w:color="auto"/>
              <w:left w:val="single" w:sz="4" w:space="0" w:color="auto"/>
              <w:bottom w:val="single" w:sz="4" w:space="0" w:color="auto"/>
              <w:right w:val="single" w:sz="4" w:space="0" w:color="auto"/>
            </w:tcBorders>
          </w:tcPr>
          <w:p w:rsidR="004345A9" w:rsidRDefault="004345A9" w:rsidP="00E65DDD">
            <w:pPr>
              <w:pStyle w:val="aff6"/>
              <w:rPr>
                <w:rFonts w:ascii="Times New Roman" w:hAnsi="Times New Roman"/>
                <w:szCs w:val="24"/>
              </w:rPr>
            </w:pPr>
            <w:r>
              <w:rPr>
                <w:rFonts w:ascii="Times New Roman" w:hAnsi="Times New Roman"/>
                <w:szCs w:val="24"/>
              </w:rPr>
              <w:lastRenderedPageBreak/>
              <w:t>Основное мероприятие 5.</w:t>
            </w:r>
          </w:p>
          <w:p w:rsidR="004345A9" w:rsidRPr="005C7994" w:rsidRDefault="004345A9" w:rsidP="00E65DDD">
            <w:pPr>
              <w:pStyle w:val="aff6"/>
              <w:rPr>
                <w:rFonts w:ascii="Times New Roman" w:hAnsi="Times New Roman"/>
                <w:szCs w:val="24"/>
              </w:rPr>
            </w:pPr>
            <w:r w:rsidRPr="005C7994">
              <w:rPr>
                <w:rFonts w:ascii="Times New Roman" w:hAnsi="Times New Roman"/>
                <w:szCs w:val="24"/>
              </w:rPr>
              <w:t>Обеспечение бесплатного проезда отдельных категорий граждан на всех видах городского пассажирского транспорта (кроме такси), на автомобильном транспорте общего пользования (кроме такси) внутрирайонных маршрутов и речным транспортом пригородных и местных маршрутов в период с 3 мая по 12 мая 2015 года включительно</w:t>
            </w:r>
          </w:p>
        </w:tc>
        <w:tc>
          <w:tcPr>
            <w:tcW w:w="1296"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Отдел транспорта мэрии</w:t>
            </w:r>
          </w:p>
        </w:tc>
        <w:tc>
          <w:tcPr>
            <w:tcW w:w="1256" w:type="dxa"/>
            <w:gridSpan w:val="2"/>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2015</w:t>
            </w:r>
          </w:p>
        </w:tc>
        <w:tc>
          <w:tcPr>
            <w:tcW w:w="1134"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2015</w:t>
            </w:r>
          </w:p>
        </w:tc>
        <w:tc>
          <w:tcPr>
            <w:tcW w:w="2726"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Обеспечение беспрепятственного доступа к объектам транспортной инфраструктуры и организация транспортного обслуживания ветеранов в период празднования 70-й годовщины Победы в ВОВ</w:t>
            </w:r>
          </w:p>
        </w:tc>
        <w:tc>
          <w:tcPr>
            <w:tcW w:w="2377"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Негативные отзывы горожан</w:t>
            </w:r>
          </w:p>
        </w:tc>
        <w:tc>
          <w:tcPr>
            <w:tcW w:w="2911" w:type="dxa"/>
            <w:tcBorders>
              <w:top w:val="single" w:sz="4" w:space="0" w:color="auto"/>
              <w:left w:val="single" w:sz="4" w:space="0" w:color="auto"/>
              <w:bottom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Оценка горожанами обслуживания общественным транспортом</w:t>
            </w:r>
          </w:p>
        </w:tc>
      </w:tr>
      <w:tr w:rsidR="004345A9" w:rsidRPr="005C7994" w:rsidTr="007C4B27">
        <w:tc>
          <w:tcPr>
            <w:tcW w:w="3085" w:type="dxa"/>
            <w:gridSpan w:val="2"/>
            <w:tcBorders>
              <w:top w:val="single" w:sz="4" w:space="0" w:color="auto"/>
              <w:left w:val="single" w:sz="4" w:space="0" w:color="auto"/>
              <w:bottom w:val="single" w:sz="4" w:space="0" w:color="auto"/>
              <w:right w:val="single" w:sz="4" w:space="0" w:color="auto"/>
            </w:tcBorders>
          </w:tcPr>
          <w:p w:rsidR="004345A9" w:rsidRDefault="004345A9" w:rsidP="00E65DDD">
            <w:pPr>
              <w:pStyle w:val="aff6"/>
              <w:rPr>
                <w:rFonts w:ascii="Times New Roman" w:hAnsi="Times New Roman"/>
                <w:szCs w:val="24"/>
              </w:rPr>
            </w:pPr>
            <w:r>
              <w:rPr>
                <w:rFonts w:ascii="Times New Roman" w:hAnsi="Times New Roman"/>
                <w:szCs w:val="24"/>
              </w:rPr>
              <w:t>Основное мероприятие 10.</w:t>
            </w:r>
          </w:p>
          <w:p w:rsidR="004345A9" w:rsidRPr="005C7994" w:rsidRDefault="004345A9" w:rsidP="00E65DDD">
            <w:pPr>
              <w:pStyle w:val="aff6"/>
              <w:rPr>
                <w:rFonts w:ascii="Times New Roman" w:hAnsi="Times New Roman"/>
                <w:szCs w:val="24"/>
              </w:rPr>
            </w:pPr>
            <w:r w:rsidRPr="005C7994">
              <w:rPr>
                <w:rFonts w:ascii="Times New Roman" w:hAnsi="Times New Roman"/>
                <w:szCs w:val="24"/>
              </w:rPr>
              <w:t>Принятие мер по обеспечению доступности общественного транспорта для маломобильных граждан</w:t>
            </w:r>
          </w:p>
        </w:tc>
        <w:tc>
          <w:tcPr>
            <w:tcW w:w="1296"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ДЖКХ</w:t>
            </w:r>
          </w:p>
        </w:tc>
        <w:tc>
          <w:tcPr>
            <w:tcW w:w="1256" w:type="dxa"/>
            <w:gridSpan w:val="2"/>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2018</w:t>
            </w:r>
          </w:p>
        </w:tc>
        <w:tc>
          <w:tcPr>
            <w:tcW w:w="1134" w:type="dxa"/>
            <w:tcBorders>
              <w:top w:val="single" w:sz="4" w:space="0" w:color="auto"/>
              <w:left w:val="single" w:sz="4" w:space="0" w:color="auto"/>
              <w:bottom w:val="single" w:sz="4" w:space="0" w:color="auto"/>
              <w:right w:val="single" w:sz="4" w:space="0" w:color="auto"/>
            </w:tcBorders>
          </w:tcPr>
          <w:p w:rsidR="004345A9" w:rsidRPr="005C7994" w:rsidRDefault="004345A9" w:rsidP="004C7C78">
            <w:pPr>
              <w:pStyle w:val="aff6"/>
              <w:rPr>
                <w:rFonts w:ascii="Times New Roman" w:hAnsi="Times New Roman"/>
                <w:szCs w:val="24"/>
              </w:rPr>
            </w:pPr>
            <w:r w:rsidRPr="005C7994">
              <w:rPr>
                <w:rFonts w:ascii="Times New Roman" w:hAnsi="Times New Roman"/>
                <w:szCs w:val="24"/>
              </w:rPr>
              <w:t>2023</w:t>
            </w:r>
          </w:p>
        </w:tc>
        <w:tc>
          <w:tcPr>
            <w:tcW w:w="2726"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Обеспечение транспортной доступности для маломобильных граждан</w:t>
            </w:r>
          </w:p>
        </w:tc>
        <w:tc>
          <w:tcPr>
            <w:tcW w:w="2377" w:type="dxa"/>
            <w:tcBorders>
              <w:top w:val="single" w:sz="4" w:space="0" w:color="auto"/>
              <w:left w:val="single" w:sz="4" w:space="0" w:color="auto"/>
              <w:bottom w:val="single" w:sz="4" w:space="0" w:color="auto"/>
              <w:right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Ущемление прав маломобильных граждан</w:t>
            </w:r>
          </w:p>
        </w:tc>
        <w:tc>
          <w:tcPr>
            <w:tcW w:w="2911" w:type="dxa"/>
            <w:tcBorders>
              <w:top w:val="single" w:sz="4" w:space="0" w:color="auto"/>
              <w:left w:val="single" w:sz="4" w:space="0" w:color="auto"/>
              <w:bottom w:val="single" w:sz="4" w:space="0" w:color="auto"/>
            </w:tcBorders>
          </w:tcPr>
          <w:p w:rsidR="004345A9" w:rsidRPr="005C7994" w:rsidRDefault="004345A9" w:rsidP="00E65DDD">
            <w:pPr>
              <w:pStyle w:val="aff6"/>
              <w:rPr>
                <w:rFonts w:ascii="Times New Roman" w:hAnsi="Times New Roman"/>
                <w:szCs w:val="24"/>
              </w:rPr>
            </w:pPr>
            <w:r w:rsidRPr="005C7994">
              <w:rPr>
                <w:rFonts w:ascii="Times New Roman" w:hAnsi="Times New Roman"/>
                <w:szCs w:val="24"/>
              </w:rPr>
              <w:t>Коэффициент доступности транспортных средств для маломобильных групп населения</w:t>
            </w:r>
          </w:p>
        </w:tc>
      </w:tr>
    </w:tbl>
    <w:p w:rsidR="007221CD" w:rsidRDefault="007221CD" w:rsidP="00E65DDD">
      <w:pPr>
        <w:jc w:val="right"/>
        <w:rPr>
          <w:rStyle w:val="affff4"/>
          <w:rFonts w:ascii="Times New Roman" w:hAnsi="Times New Roman"/>
          <w:b w:val="0"/>
          <w:color w:val="auto"/>
          <w:sz w:val="26"/>
          <w:szCs w:val="26"/>
        </w:rPr>
      </w:pPr>
      <w:bookmarkStart w:id="50" w:name="sub_1003"/>
    </w:p>
    <w:p w:rsidR="00BB7FF6" w:rsidRDefault="00BB7FF6" w:rsidP="00E65DDD">
      <w:pPr>
        <w:jc w:val="right"/>
        <w:rPr>
          <w:rStyle w:val="affff4"/>
          <w:rFonts w:ascii="Times New Roman" w:hAnsi="Times New Roman"/>
          <w:b w:val="0"/>
          <w:color w:val="auto"/>
          <w:sz w:val="26"/>
          <w:szCs w:val="26"/>
        </w:rPr>
      </w:pPr>
    </w:p>
    <w:p w:rsidR="00BB7FF6" w:rsidRDefault="00BB7FF6" w:rsidP="00E65DDD">
      <w:pPr>
        <w:jc w:val="right"/>
        <w:rPr>
          <w:rStyle w:val="affff4"/>
          <w:rFonts w:ascii="Times New Roman" w:hAnsi="Times New Roman"/>
          <w:b w:val="0"/>
          <w:color w:val="auto"/>
          <w:sz w:val="26"/>
          <w:szCs w:val="26"/>
        </w:rPr>
        <w:sectPr w:rsidR="00BB7FF6" w:rsidSect="004E0E3A">
          <w:headerReference w:type="default" r:id="rId54"/>
          <w:headerReference w:type="first" r:id="rId55"/>
          <w:pgSz w:w="16837" w:h="11905" w:orient="landscape" w:code="9"/>
          <w:pgMar w:top="1701" w:right="567" w:bottom="1134" w:left="1134" w:header="720" w:footer="720" w:gutter="0"/>
          <w:pgNumType w:start="1" w:chapSep="period"/>
          <w:cols w:space="720"/>
          <w:titlePg/>
          <w:docGrid w:linePitch="326"/>
        </w:sectPr>
      </w:pPr>
    </w:p>
    <w:p w:rsidR="00E65DDD" w:rsidRPr="004C7C78" w:rsidRDefault="007221CD" w:rsidP="004E0E3A">
      <w:pPr>
        <w:ind w:left="13183" w:firstLine="0"/>
        <w:rPr>
          <w:rStyle w:val="affff4"/>
          <w:rFonts w:ascii="Times New Roman" w:hAnsi="Times New Roman"/>
          <w:b w:val="0"/>
          <w:color w:val="auto"/>
          <w:sz w:val="26"/>
          <w:szCs w:val="26"/>
        </w:rPr>
      </w:pPr>
      <w:r>
        <w:rPr>
          <w:rStyle w:val="affff4"/>
          <w:rFonts w:ascii="Times New Roman" w:hAnsi="Times New Roman"/>
          <w:b w:val="0"/>
          <w:color w:val="auto"/>
          <w:sz w:val="26"/>
          <w:szCs w:val="26"/>
        </w:rPr>
        <w:lastRenderedPageBreak/>
        <w:t>П</w:t>
      </w:r>
      <w:r w:rsidR="00E65DDD" w:rsidRPr="004C7C78">
        <w:rPr>
          <w:rStyle w:val="affff4"/>
          <w:rFonts w:ascii="Times New Roman" w:hAnsi="Times New Roman"/>
          <w:b w:val="0"/>
          <w:color w:val="auto"/>
          <w:sz w:val="26"/>
          <w:szCs w:val="26"/>
        </w:rPr>
        <w:t>риложение 3</w:t>
      </w:r>
      <w:r w:rsidR="00E65DDD" w:rsidRPr="004C7C78">
        <w:rPr>
          <w:rStyle w:val="affff4"/>
          <w:rFonts w:ascii="Times New Roman" w:hAnsi="Times New Roman"/>
          <w:b w:val="0"/>
          <w:color w:val="auto"/>
          <w:sz w:val="26"/>
          <w:szCs w:val="26"/>
        </w:rPr>
        <w:br/>
        <w:t xml:space="preserve">к </w:t>
      </w:r>
      <w:hyperlink w:anchor="sub_1000" w:history="1">
        <w:r w:rsidR="00E65DDD" w:rsidRPr="004C7C78">
          <w:rPr>
            <w:rStyle w:val="affff5"/>
            <w:rFonts w:ascii="Times New Roman" w:hAnsi="Times New Roman"/>
            <w:b w:val="0"/>
            <w:color w:val="auto"/>
            <w:sz w:val="26"/>
            <w:szCs w:val="26"/>
          </w:rPr>
          <w:t>Программе</w:t>
        </w:r>
      </w:hyperlink>
    </w:p>
    <w:bookmarkEnd w:id="50"/>
    <w:p w:rsidR="00E65DDD" w:rsidRPr="00E65DDD" w:rsidRDefault="00E65DDD" w:rsidP="00BB7FF6">
      <w:pPr>
        <w:jc w:val="center"/>
        <w:rPr>
          <w:rFonts w:ascii="Times New Roman" w:hAnsi="Times New Roman"/>
          <w:sz w:val="26"/>
          <w:szCs w:val="26"/>
        </w:rPr>
      </w:pPr>
    </w:p>
    <w:p w:rsidR="00E65DDD" w:rsidRPr="00E65DDD" w:rsidRDefault="00E65DDD" w:rsidP="00E65DDD">
      <w:pPr>
        <w:pStyle w:val="1"/>
        <w:rPr>
          <w:rFonts w:ascii="Times New Roman" w:hAnsi="Times New Roman"/>
          <w:sz w:val="26"/>
          <w:szCs w:val="26"/>
        </w:rPr>
      </w:pPr>
      <w:r w:rsidRPr="00E65DDD">
        <w:rPr>
          <w:rFonts w:ascii="Times New Roman" w:hAnsi="Times New Roman"/>
          <w:sz w:val="26"/>
          <w:szCs w:val="26"/>
        </w:rPr>
        <w:t>Ресурсное обеспечение реализации муниципальной программы за счет собственных средств городского бюджета</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77"/>
        <w:gridCol w:w="2063"/>
        <w:gridCol w:w="964"/>
        <w:gridCol w:w="964"/>
        <w:gridCol w:w="849"/>
        <w:gridCol w:w="1136"/>
        <w:gridCol w:w="964"/>
        <w:gridCol w:w="964"/>
        <w:gridCol w:w="1079"/>
        <w:gridCol w:w="964"/>
        <w:gridCol w:w="964"/>
        <w:gridCol w:w="964"/>
      </w:tblGrid>
      <w:tr w:rsidR="009A3975" w:rsidRPr="00492DCF" w:rsidTr="007221CD">
        <w:tc>
          <w:tcPr>
            <w:tcW w:w="0" w:type="auto"/>
            <w:vMerge w:val="restart"/>
            <w:tcBorders>
              <w:top w:val="single" w:sz="4" w:space="0" w:color="auto"/>
              <w:bottom w:val="single" w:sz="4" w:space="0" w:color="auto"/>
              <w:right w:val="single" w:sz="4" w:space="0" w:color="auto"/>
            </w:tcBorders>
          </w:tcPr>
          <w:p w:rsidR="009A3975" w:rsidRPr="00492DCF" w:rsidRDefault="009A3975" w:rsidP="00E65DDD">
            <w:pPr>
              <w:pStyle w:val="afe"/>
              <w:jc w:val="center"/>
              <w:rPr>
                <w:rFonts w:ascii="Times New Roman" w:hAnsi="Times New Roman"/>
                <w:sz w:val="23"/>
                <w:szCs w:val="23"/>
              </w:rPr>
            </w:pPr>
            <w:r w:rsidRPr="00492DCF">
              <w:rPr>
                <w:rFonts w:ascii="Times New Roman" w:hAnsi="Times New Roman"/>
                <w:sz w:val="23"/>
                <w:szCs w:val="23"/>
              </w:rPr>
              <w:t>Наименование муниципальной программы, подпрограммы муниципальной программы, ведомственной целевой программы, основного мероприятия</w:t>
            </w:r>
          </w:p>
        </w:tc>
        <w:tc>
          <w:tcPr>
            <w:tcW w:w="0" w:type="auto"/>
            <w:vMerge w:val="restart"/>
            <w:tcBorders>
              <w:top w:val="single" w:sz="4" w:space="0" w:color="auto"/>
              <w:left w:val="single" w:sz="4" w:space="0" w:color="auto"/>
              <w:bottom w:val="single" w:sz="4" w:space="0" w:color="auto"/>
              <w:right w:val="single" w:sz="4" w:space="0" w:color="auto"/>
            </w:tcBorders>
          </w:tcPr>
          <w:p w:rsidR="009A3975" w:rsidRPr="00492DCF" w:rsidRDefault="009A3975" w:rsidP="00E65DDD">
            <w:pPr>
              <w:pStyle w:val="afe"/>
              <w:jc w:val="center"/>
              <w:rPr>
                <w:rFonts w:ascii="Times New Roman" w:hAnsi="Times New Roman"/>
                <w:sz w:val="23"/>
                <w:szCs w:val="23"/>
              </w:rPr>
            </w:pPr>
            <w:r w:rsidRPr="00492DCF">
              <w:rPr>
                <w:rFonts w:ascii="Times New Roman" w:hAnsi="Times New Roman"/>
                <w:sz w:val="23"/>
                <w:szCs w:val="23"/>
              </w:rPr>
              <w:t>Ответственный исполнитель, соисполнитель</w:t>
            </w:r>
          </w:p>
        </w:tc>
        <w:tc>
          <w:tcPr>
            <w:tcW w:w="0" w:type="auto"/>
            <w:gridSpan w:val="10"/>
            <w:tcBorders>
              <w:top w:val="single" w:sz="4" w:space="0" w:color="auto"/>
              <w:left w:val="single" w:sz="4" w:space="0" w:color="auto"/>
              <w:bottom w:val="single" w:sz="4" w:space="0" w:color="auto"/>
            </w:tcBorders>
          </w:tcPr>
          <w:p w:rsidR="009A3975" w:rsidRPr="00492DCF" w:rsidRDefault="009A3975" w:rsidP="00E65DDD">
            <w:pPr>
              <w:pStyle w:val="afe"/>
              <w:jc w:val="center"/>
              <w:rPr>
                <w:rFonts w:ascii="Times New Roman" w:hAnsi="Times New Roman"/>
                <w:sz w:val="23"/>
                <w:szCs w:val="23"/>
              </w:rPr>
            </w:pPr>
            <w:r w:rsidRPr="00492DCF">
              <w:rPr>
                <w:rFonts w:ascii="Times New Roman" w:hAnsi="Times New Roman"/>
                <w:sz w:val="23"/>
                <w:szCs w:val="23"/>
              </w:rPr>
              <w:t>Расходы (тыс. руб.), год</w:t>
            </w:r>
          </w:p>
        </w:tc>
      </w:tr>
      <w:tr w:rsidR="009A3975" w:rsidRPr="00492DCF" w:rsidTr="007221CD">
        <w:tc>
          <w:tcPr>
            <w:tcW w:w="0" w:type="auto"/>
            <w:vMerge/>
            <w:tcBorders>
              <w:top w:val="single" w:sz="4" w:space="0" w:color="auto"/>
              <w:bottom w:val="single" w:sz="4" w:space="0" w:color="auto"/>
              <w:right w:val="single" w:sz="4" w:space="0" w:color="auto"/>
            </w:tcBorders>
          </w:tcPr>
          <w:p w:rsidR="009A3975" w:rsidRPr="00492DCF" w:rsidRDefault="009A3975" w:rsidP="00E65DDD">
            <w:pPr>
              <w:pStyle w:val="afe"/>
              <w:rPr>
                <w:rFonts w:ascii="Times New Roman" w:hAnsi="Times New Roman"/>
                <w:sz w:val="23"/>
                <w:szCs w:val="23"/>
              </w:rPr>
            </w:pPr>
          </w:p>
        </w:tc>
        <w:tc>
          <w:tcPr>
            <w:tcW w:w="0" w:type="auto"/>
            <w:vMerge/>
            <w:tcBorders>
              <w:top w:val="single" w:sz="4" w:space="0" w:color="auto"/>
              <w:left w:val="single" w:sz="4" w:space="0" w:color="auto"/>
              <w:bottom w:val="single" w:sz="4" w:space="0" w:color="auto"/>
              <w:right w:val="single" w:sz="4" w:space="0" w:color="auto"/>
            </w:tcBorders>
          </w:tcPr>
          <w:p w:rsidR="009A3975" w:rsidRPr="00492DCF" w:rsidRDefault="009A3975"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9A3975" w:rsidRPr="00492DCF" w:rsidRDefault="009A3975" w:rsidP="004C7C78">
            <w:pPr>
              <w:pStyle w:val="afe"/>
              <w:jc w:val="center"/>
              <w:rPr>
                <w:rFonts w:ascii="Times New Roman" w:hAnsi="Times New Roman"/>
                <w:sz w:val="23"/>
                <w:szCs w:val="23"/>
              </w:rPr>
            </w:pPr>
            <w:r w:rsidRPr="00492DCF">
              <w:rPr>
                <w:rFonts w:ascii="Times New Roman" w:hAnsi="Times New Roman"/>
                <w:sz w:val="23"/>
                <w:szCs w:val="23"/>
              </w:rPr>
              <w:t>2014</w:t>
            </w:r>
          </w:p>
        </w:tc>
        <w:tc>
          <w:tcPr>
            <w:tcW w:w="0" w:type="auto"/>
            <w:tcBorders>
              <w:top w:val="single" w:sz="4" w:space="0" w:color="auto"/>
              <w:left w:val="single" w:sz="4" w:space="0" w:color="auto"/>
              <w:bottom w:val="single" w:sz="4" w:space="0" w:color="auto"/>
              <w:right w:val="single" w:sz="4" w:space="0" w:color="auto"/>
            </w:tcBorders>
          </w:tcPr>
          <w:p w:rsidR="009A3975" w:rsidRPr="00492DCF" w:rsidRDefault="009A3975" w:rsidP="004C7C78">
            <w:pPr>
              <w:pStyle w:val="afe"/>
              <w:jc w:val="center"/>
              <w:rPr>
                <w:rFonts w:ascii="Times New Roman" w:hAnsi="Times New Roman"/>
                <w:sz w:val="23"/>
                <w:szCs w:val="23"/>
              </w:rPr>
            </w:pPr>
            <w:r w:rsidRPr="00492DCF">
              <w:rPr>
                <w:rFonts w:ascii="Times New Roman" w:hAnsi="Times New Roman"/>
                <w:sz w:val="23"/>
                <w:szCs w:val="23"/>
              </w:rPr>
              <w:t>2015</w:t>
            </w:r>
          </w:p>
        </w:tc>
        <w:tc>
          <w:tcPr>
            <w:tcW w:w="0" w:type="auto"/>
            <w:tcBorders>
              <w:top w:val="single" w:sz="4" w:space="0" w:color="auto"/>
              <w:left w:val="single" w:sz="4" w:space="0" w:color="auto"/>
              <w:bottom w:val="single" w:sz="4" w:space="0" w:color="auto"/>
              <w:right w:val="single" w:sz="4" w:space="0" w:color="auto"/>
            </w:tcBorders>
          </w:tcPr>
          <w:p w:rsidR="009A3975" w:rsidRPr="00492DCF" w:rsidRDefault="009A3975" w:rsidP="004C7C78">
            <w:pPr>
              <w:pStyle w:val="afe"/>
              <w:jc w:val="center"/>
              <w:rPr>
                <w:rFonts w:ascii="Times New Roman" w:hAnsi="Times New Roman"/>
                <w:sz w:val="23"/>
                <w:szCs w:val="23"/>
              </w:rPr>
            </w:pPr>
            <w:r w:rsidRPr="00492DCF">
              <w:rPr>
                <w:rFonts w:ascii="Times New Roman" w:hAnsi="Times New Roman"/>
                <w:sz w:val="23"/>
                <w:szCs w:val="23"/>
              </w:rPr>
              <w:t>2016</w:t>
            </w:r>
          </w:p>
        </w:tc>
        <w:tc>
          <w:tcPr>
            <w:tcW w:w="0" w:type="auto"/>
            <w:tcBorders>
              <w:top w:val="single" w:sz="4" w:space="0" w:color="auto"/>
              <w:left w:val="single" w:sz="4" w:space="0" w:color="auto"/>
              <w:bottom w:val="single" w:sz="4" w:space="0" w:color="auto"/>
              <w:right w:val="single" w:sz="4" w:space="0" w:color="auto"/>
            </w:tcBorders>
          </w:tcPr>
          <w:p w:rsidR="009A3975" w:rsidRPr="00492DCF" w:rsidRDefault="009A3975" w:rsidP="004C7C78">
            <w:pPr>
              <w:pStyle w:val="afe"/>
              <w:jc w:val="center"/>
              <w:rPr>
                <w:rFonts w:ascii="Times New Roman" w:hAnsi="Times New Roman"/>
                <w:sz w:val="23"/>
                <w:szCs w:val="23"/>
              </w:rPr>
            </w:pPr>
            <w:r w:rsidRPr="00492DCF">
              <w:rPr>
                <w:rFonts w:ascii="Times New Roman" w:hAnsi="Times New Roman"/>
                <w:sz w:val="23"/>
                <w:szCs w:val="23"/>
              </w:rPr>
              <w:t>2017</w:t>
            </w:r>
          </w:p>
        </w:tc>
        <w:tc>
          <w:tcPr>
            <w:tcW w:w="0" w:type="auto"/>
            <w:tcBorders>
              <w:top w:val="single" w:sz="4" w:space="0" w:color="auto"/>
              <w:left w:val="single" w:sz="4" w:space="0" w:color="auto"/>
              <w:bottom w:val="single" w:sz="4" w:space="0" w:color="auto"/>
              <w:right w:val="single" w:sz="4" w:space="0" w:color="auto"/>
            </w:tcBorders>
          </w:tcPr>
          <w:p w:rsidR="009A3975" w:rsidRPr="00492DCF" w:rsidRDefault="009A3975" w:rsidP="004C7C78">
            <w:pPr>
              <w:pStyle w:val="afe"/>
              <w:jc w:val="center"/>
              <w:rPr>
                <w:rFonts w:ascii="Times New Roman" w:hAnsi="Times New Roman"/>
                <w:sz w:val="23"/>
                <w:szCs w:val="23"/>
              </w:rPr>
            </w:pPr>
            <w:r w:rsidRPr="00492DCF">
              <w:rPr>
                <w:rFonts w:ascii="Times New Roman" w:hAnsi="Times New Roman"/>
                <w:sz w:val="23"/>
                <w:szCs w:val="23"/>
              </w:rPr>
              <w:t>2018</w:t>
            </w:r>
          </w:p>
        </w:tc>
        <w:tc>
          <w:tcPr>
            <w:tcW w:w="0" w:type="auto"/>
            <w:tcBorders>
              <w:top w:val="single" w:sz="4" w:space="0" w:color="auto"/>
              <w:left w:val="single" w:sz="4" w:space="0" w:color="auto"/>
              <w:bottom w:val="single" w:sz="4" w:space="0" w:color="auto"/>
              <w:right w:val="single" w:sz="4" w:space="0" w:color="auto"/>
            </w:tcBorders>
          </w:tcPr>
          <w:p w:rsidR="009A3975" w:rsidRPr="00492DCF" w:rsidRDefault="009A3975" w:rsidP="004C7C78">
            <w:pPr>
              <w:pStyle w:val="afe"/>
              <w:jc w:val="center"/>
              <w:rPr>
                <w:rFonts w:ascii="Times New Roman" w:hAnsi="Times New Roman"/>
                <w:sz w:val="23"/>
                <w:szCs w:val="23"/>
              </w:rPr>
            </w:pPr>
            <w:r w:rsidRPr="00492DCF">
              <w:rPr>
                <w:rFonts w:ascii="Times New Roman" w:hAnsi="Times New Roman"/>
                <w:sz w:val="23"/>
                <w:szCs w:val="23"/>
              </w:rPr>
              <w:t>2019</w:t>
            </w:r>
          </w:p>
        </w:tc>
        <w:tc>
          <w:tcPr>
            <w:tcW w:w="0" w:type="auto"/>
            <w:tcBorders>
              <w:top w:val="single" w:sz="4" w:space="0" w:color="auto"/>
              <w:left w:val="single" w:sz="4" w:space="0" w:color="auto"/>
              <w:bottom w:val="single" w:sz="4" w:space="0" w:color="auto"/>
              <w:right w:val="single" w:sz="4" w:space="0" w:color="auto"/>
            </w:tcBorders>
          </w:tcPr>
          <w:p w:rsidR="009A3975" w:rsidRPr="00492DCF" w:rsidRDefault="009A3975" w:rsidP="004C7C78">
            <w:pPr>
              <w:pStyle w:val="afe"/>
              <w:jc w:val="center"/>
              <w:rPr>
                <w:rFonts w:ascii="Times New Roman" w:hAnsi="Times New Roman"/>
                <w:sz w:val="23"/>
                <w:szCs w:val="23"/>
              </w:rPr>
            </w:pPr>
            <w:r w:rsidRPr="00492DCF">
              <w:rPr>
                <w:rFonts w:ascii="Times New Roman" w:hAnsi="Times New Roman"/>
                <w:sz w:val="23"/>
                <w:szCs w:val="23"/>
              </w:rPr>
              <w:t>2020</w:t>
            </w:r>
          </w:p>
        </w:tc>
        <w:tc>
          <w:tcPr>
            <w:tcW w:w="0" w:type="auto"/>
            <w:tcBorders>
              <w:top w:val="single" w:sz="4" w:space="0" w:color="auto"/>
              <w:left w:val="single" w:sz="4" w:space="0" w:color="auto"/>
              <w:bottom w:val="single" w:sz="4" w:space="0" w:color="auto"/>
              <w:right w:val="single" w:sz="4" w:space="0" w:color="auto"/>
            </w:tcBorders>
          </w:tcPr>
          <w:p w:rsidR="009A3975" w:rsidRPr="00492DCF" w:rsidRDefault="009A3975" w:rsidP="004C7C78">
            <w:pPr>
              <w:pStyle w:val="afe"/>
              <w:jc w:val="center"/>
              <w:rPr>
                <w:rFonts w:ascii="Times New Roman" w:hAnsi="Times New Roman"/>
                <w:sz w:val="23"/>
                <w:szCs w:val="23"/>
              </w:rPr>
            </w:pPr>
            <w:r w:rsidRPr="00492DCF">
              <w:rPr>
                <w:rFonts w:ascii="Times New Roman" w:hAnsi="Times New Roman"/>
                <w:sz w:val="23"/>
                <w:szCs w:val="23"/>
              </w:rPr>
              <w:t>2021</w:t>
            </w:r>
          </w:p>
        </w:tc>
        <w:tc>
          <w:tcPr>
            <w:tcW w:w="0" w:type="auto"/>
            <w:tcBorders>
              <w:top w:val="single" w:sz="4" w:space="0" w:color="auto"/>
              <w:left w:val="single" w:sz="4" w:space="0" w:color="auto"/>
              <w:bottom w:val="single" w:sz="4" w:space="0" w:color="auto"/>
            </w:tcBorders>
          </w:tcPr>
          <w:p w:rsidR="009A3975" w:rsidRPr="00492DCF" w:rsidRDefault="009A3975" w:rsidP="004C7C78">
            <w:pPr>
              <w:pStyle w:val="afe"/>
              <w:jc w:val="center"/>
              <w:rPr>
                <w:rFonts w:ascii="Times New Roman" w:hAnsi="Times New Roman"/>
                <w:sz w:val="23"/>
                <w:szCs w:val="23"/>
              </w:rPr>
            </w:pPr>
            <w:r w:rsidRPr="00492DCF">
              <w:rPr>
                <w:rFonts w:ascii="Times New Roman" w:hAnsi="Times New Roman"/>
                <w:sz w:val="23"/>
                <w:szCs w:val="23"/>
              </w:rPr>
              <w:t>2022</w:t>
            </w:r>
          </w:p>
        </w:tc>
        <w:tc>
          <w:tcPr>
            <w:tcW w:w="0" w:type="auto"/>
            <w:tcBorders>
              <w:top w:val="single" w:sz="4" w:space="0" w:color="auto"/>
              <w:left w:val="single" w:sz="4" w:space="0" w:color="auto"/>
              <w:bottom w:val="single" w:sz="4" w:space="0" w:color="auto"/>
            </w:tcBorders>
          </w:tcPr>
          <w:p w:rsidR="009A3975" w:rsidRPr="00492DCF" w:rsidRDefault="009A3975" w:rsidP="004C7C78">
            <w:pPr>
              <w:pStyle w:val="afe"/>
              <w:jc w:val="center"/>
              <w:rPr>
                <w:rFonts w:ascii="Times New Roman" w:hAnsi="Times New Roman"/>
                <w:sz w:val="23"/>
                <w:szCs w:val="23"/>
              </w:rPr>
            </w:pPr>
            <w:r w:rsidRPr="00492DCF">
              <w:rPr>
                <w:rFonts w:ascii="Times New Roman" w:hAnsi="Times New Roman"/>
                <w:sz w:val="23"/>
                <w:szCs w:val="23"/>
              </w:rPr>
              <w:t>2023</w:t>
            </w:r>
          </w:p>
        </w:tc>
      </w:tr>
      <w:tr w:rsidR="009A3975" w:rsidRPr="00492DCF" w:rsidTr="007221CD">
        <w:tc>
          <w:tcPr>
            <w:tcW w:w="0" w:type="auto"/>
            <w:vMerge w:val="restart"/>
            <w:tcBorders>
              <w:top w:val="single" w:sz="4" w:space="0" w:color="auto"/>
              <w:bottom w:val="single" w:sz="4" w:space="0" w:color="auto"/>
              <w:right w:val="single" w:sz="4" w:space="0" w:color="auto"/>
            </w:tcBorders>
          </w:tcPr>
          <w:p w:rsidR="009A3975" w:rsidRPr="00492DCF" w:rsidRDefault="009A3975" w:rsidP="00E13B71">
            <w:pPr>
              <w:pStyle w:val="aff6"/>
              <w:rPr>
                <w:rFonts w:ascii="Times New Roman" w:hAnsi="Times New Roman"/>
                <w:sz w:val="23"/>
                <w:szCs w:val="23"/>
              </w:rPr>
            </w:pPr>
            <w:r w:rsidRPr="00492DCF">
              <w:rPr>
                <w:rFonts w:ascii="Times New Roman" w:hAnsi="Times New Roman"/>
                <w:sz w:val="23"/>
                <w:szCs w:val="23"/>
              </w:rPr>
              <w:t>Муниципальная программа «Развитие городского общественного транспорта» на 2014 - 202</w:t>
            </w:r>
            <w:r w:rsidR="00E13B71" w:rsidRPr="00492DCF">
              <w:rPr>
                <w:rFonts w:ascii="Times New Roman" w:hAnsi="Times New Roman"/>
                <w:sz w:val="23"/>
                <w:szCs w:val="23"/>
              </w:rPr>
              <w:t>3</w:t>
            </w:r>
            <w:r w:rsidRPr="00492DCF">
              <w:rPr>
                <w:rFonts w:ascii="Times New Roman" w:hAnsi="Times New Roman"/>
                <w:sz w:val="23"/>
                <w:szCs w:val="23"/>
              </w:rPr>
              <w:t> годы</w:t>
            </w:r>
          </w:p>
        </w:tc>
        <w:tc>
          <w:tcPr>
            <w:tcW w:w="0" w:type="auto"/>
            <w:tcBorders>
              <w:top w:val="single" w:sz="4" w:space="0" w:color="auto"/>
              <w:left w:val="single" w:sz="4" w:space="0" w:color="auto"/>
              <w:bottom w:val="single" w:sz="4" w:space="0" w:color="auto"/>
              <w:right w:val="single" w:sz="4" w:space="0" w:color="auto"/>
            </w:tcBorders>
          </w:tcPr>
          <w:p w:rsidR="009A3975" w:rsidRPr="00492DCF" w:rsidRDefault="009A3975" w:rsidP="00E65DDD">
            <w:pPr>
              <w:pStyle w:val="aff6"/>
              <w:rPr>
                <w:rFonts w:ascii="Times New Roman" w:hAnsi="Times New Roman"/>
                <w:sz w:val="23"/>
                <w:szCs w:val="23"/>
              </w:rPr>
            </w:pPr>
            <w:r w:rsidRPr="00492DCF">
              <w:rPr>
                <w:rFonts w:ascii="Times New Roman" w:hAnsi="Times New Roman"/>
                <w:sz w:val="23"/>
                <w:szCs w:val="23"/>
              </w:rPr>
              <w:t>всего</w:t>
            </w:r>
          </w:p>
        </w:tc>
        <w:tc>
          <w:tcPr>
            <w:tcW w:w="0" w:type="auto"/>
            <w:tcBorders>
              <w:top w:val="single" w:sz="4" w:space="0" w:color="auto"/>
              <w:left w:val="single" w:sz="4" w:space="0" w:color="auto"/>
              <w:bottom w:val="single" w:sz="4" w:space="0" w:color="auto"/>
              <w:right w:val="single" w:sz="4" w:space="0" w:color="auto"/>
            </w:tcBorders>
          </w:tcPr>
          <w:p w:rsidR="009A3975" w:rsidRPr="00492DCF" w:rsidRDefault="009A3975" w:rsidP="004C7C78">
            <w:pPr>
              <w:pStyle w:val="aff6"/>
              <w:jc w:val="center"/>
              <w:rPr>
                <w:rFonts w:ascii="Times New Roman" w:hAnsi="Times New Roman"/>
                <w:sz w:val="23"/>
                <w:szCs w:val="23"/>
              </w:rPr>
            </w:pPr>
            <w:r w:rsidRPr="00492DCF">
              <w:rPr>
                <w:rFonts w:ascii="Times New Roman" w:hAnsi="Times New Roman"/>
                <w:sz w:val="23"/>
                <w:szCs w:val="23"/>
              </w:rPr>
              <w:t>31524,9</w:t>
            </w:r>
          </w:p>
        </w:tc>
        <w:tc>
          <w:tcPr>
            <w:tcW w:w="0" w:type="auto"/>
            <w:tcBorders>
              <w:top w:val="single" w:sz="4" w:space="0" w:color="auto"/>
              <w:left w:val="single" w:sz="4" w:space="0" w:color="auto"/>
              <w:bottom w:val="single" w:sz="4" w:space="0" w:color="auto"/>
              <w:right w:val="single" w:sz="4" w:space="0" w:color="auto"/>
            </w:tcBorders>
          </w:tcPr>
          <w:p w:rsidR="009A3975" w:rsidRPr="00492DCF" w:rsidRDefault="009A3975" w:rsidP="004C7C78">
            <w:pPr>
              <w:pStyle w:val="aff6"/>
              <w:jc w:val="center"/>
              <w:rPr>
                <w:rFonts w:ascii="Times New Roman" w:hAnsi="Times New Roman"/>
                <w:sz w:val="23"/>
                <w:szCs w:val="23"/>
              </w:rPr>
            </w:pPr>
            <w:r w:rsidRPr="00492DCF">
              <w:rPr>
                <w:rFonts w:ascii="Times New Roman" w:hAnsi="Times New Roman"/>
                <w:sz w:val="23"/>
                <w:szCs w:val="23"/>
              </w:rPr>
              <w:t>19635,9</w:t>
            </w:r>
          </w:p>
        </w:tc>
        <w:tc>
          <w:tcPr>
            <w:tcW w:w="0" w:type="auto"/>
            <w:tcBorders>
              <w:top w:val="single" w:sz="4" w:space="0" w:color="auto"/>
              <w:left w:val="single" w:sz="4" w:space="0" w:color="auto"/>
              <w:bottom w:val="single" w:sz="4" w:space="0" w:color="auto"/>
              <w:right w:val="single" w:sz="4" w:space="0" w:color="auto"/>
            </w:tcBorders>
          </w:tcPr>
          <w:p w:rsidR="009A3975" w:rsidRPr="00492DCF" w:rsidRDefault="009A3975" w:rsidP="004C7C78">
            <w:pPr>
              <w:pStyle w:val="aff6"/>
              <w:jc w:val="center"/>
              <w:rPr>
                <w:rFonts w:ascii="Times New Roman" w:hAnsi="Times New Roman"/>
                <w:sz w:val="23"/>
                <w:szCs w:val="23"/>
              </w:rPr>
            </w:pPr>
            <w:r w:rsidRPr="00492DCF">
              <w:rPr>
                <w:rFonts w:ascii="Times New Roman" w:hAnsi="Times New Roman"/>
                <w:sz w:val="23"/>
                <w:szCs w:val="23"/>
              </w:rPr>
              <w:t>9636,3</w:t>
            </w:r>
          </w:p>
        </w:tc>
        <w:tc>
          <w:tcPr>
            <w:tcW w:w="0" w:type="auto"/>
            <w:tcBorders>
              <w:top w:val="single" w:sz="4" w:space="0" w:color="auto"/>
              <w:left w:val="single" w:sz="4" w:space="0" w:color="auto"/>
              <w:bottom w:val="single" w:sz="4" w:space="0" w:color="auto"/>
              <w:right w:val="single" w:sz="4" w:space="0" w:color="auto"/>
            </w:tcBorders>
          </w:tcPr>
          <w:p w:rsidR="009A3975" w:rsidRPr="00492DCF" w:rsidRDefault="009A3975" w:rsidP="004C7C78">
            <w:pPr>
              <w:pStyle w:val="aff6"/>
              <w:jc w:val="center"/>
              <w:rPr>
                <w:rFonts w:ascii="Times New Roman" w:hAnsi="Times New Roman"/>
                <w:sz w:val="23"/>
                <w:szCs w:val="23"/>
              </w:rPr>
            </w:pPr>
            <w:r w:rsidRPr="00492DCF">
              <w:rPr>
                <w:rFonts w:ascii="Times New Roman" w:hAnsi="Times New Roman"/>
                <w:sz w:val="23"/>
                <w:szCs w:val="23"/>
              </w:rPr>
              <w:t>135435,7</w:t>
            </w:r>
          </w:p>
        </w:tc>
        <w:tc>
          <w:tcPr>
            <w:tcW w:w="0" w:type="auto"/>
            <w:tcBorders>
              <w:top w:val="single" w:sz="4" w:space="0" w:color="auto"/>
              <w:left w:val="single" w:sz="4" w:space="0" w:color="auto"/>
              <w:bottom w:val="single" w:sz="4" w:space="0" w:color="auto"/>
              <w:right w:val="single" w:sz="4" w:space="0" w:color="auto"/>
            </w:tcBorders>
          </w:tcPr>
          <w:p w:rsidR="009A3975" w:rsidRPr="00492DCF" w:rsidRDefault="009A3975" w:rsidP="004C7C78">
            <w:pPr>
              <w:pStyle w:val="aff6"/>
              <w:jc w:val="center"/>
              <w:rPr>
                <w:rFonts w:ascii="Times New Roman" w:hAnsi="Times New Roman"/>
                <w:sz w:val="23"/>
                <w:szCs w:val="23"/>
              </w:rPr>
            </w:pPr>
            <w:r w:rsidRPr="00492DCF">
              <w:rPr>
                <w:rFonts w:ascii="Times New Roman" w:hAnsi="Times New Roman"/>
                <w:sz w:val="23"/>
                <w:szCs w:val="23"/>
              </w:rPr>
              <w:t>37238,3</w:t>
            </w:r>
          </w:p>
        </w:tc>
        <w:tc>
          <w:tcPr>
            <w:tcW w:w="0" w:type="auto"/>
            <w:tcBorders>
              <w:top w:val="single" w:sz="4" w:space="0" w:color="auto"/>
              <w:left w:val="single" w:sz="4" w:space="0" w:color="auto"/>
              <w:bottom w:val="single" w:sz="4" w:space="0" w:color="auto"/>
              <w:right w:val="single" w:sz="4" w:space="0" w:color="auto"/>
            </w:tcBorders>
          </w:tcPr>
          <w:p w:rsidR="009A3975" w:rsidRPr="00492DCF" w:rsidRDefault="009A3975" w:rsidP="004C7C78">
            <w:pPr>
              <w:pStyle w:val="aff6"/>
              <w:jc w:val="center"/>
              <w:rPr>
                <w:rFonts w:ascii="Times New Roman" w:hAnsi="Times New Roman"/>
                <w:sz w:val="23"/>
                <w:szCs w:val="23"/>
              </w:rPr>
            </w:pPr>
            <w:r w:rsidRPr="00492DCF">
              <w:rPr>
                <w:rFonts w:ascii="Times New Roman" w:hAnsi="Times New Roman"/>
                <w:sz w:val="23"/>
                <w:szCs w:val="23"/>
              </w:rPr>
              <w:t>38896,9</w:t>
            </w:r>
          </w:p>
        </w:tc>
        <w:tc>
          <w:tcPr>
            <w:tcW w:w="0" w:type="auto"/>
            <w:tcBorders>
              <w:top w:val="single" w:sz="4" w:space="0" w:color="auto"/>
              <w:left w:val="single" w:sz="4" w:space="0" w:color="auto"/>
              <w:bottom w:val="single" w:sz="4" w:space="0" w:color="auto"/>
              <w:right w:val="single" w:sz="4" w:space="0" w:color="auto"/>
            </w:tcBorders>
          </w:tcPr>
          <w:p w:rsidR="009A3975" w:rsidRPr="00492DCF" w:rsidRDefault="009A3975" w:rsidP="004C7C78">
            <w:pPr>
              <w:pStyle w:val="aff6"/>
              <w:jc w:val="center"/>
              <w:rPr>
                <w:rFonts w:ascii="Times New Roman" w:hAnsi="Times New Roman"/>
                <w:sz w:val="23"/>
                <w:szCs w:val="23"/>
              </w:rPr>
            </w:pPr>
            <w:r w:rsidRPr="00492DCF">
              <w:rPr>
                <w:rFonts w:ascii="Times New Roman" w:hAnsi="Times New Roman"/>
                <w:sz w:val="23"/>
                <w:szCs w:val="23"/>
              </w:rPr>
              <w:t>109262,3</w:t>
            </w:r>
          </w:p>
        </w:tc>
        <w:tc>
          <w:tcPr>
            <w:tcW w:w="0" w:type="auto"/>
            <w:tcBorders>
              <w:top w:val="single" w:sz="4" w:space="0" w:color="auto"/>
              <w:left w:val="single" w:sz="4" w:space="0" w:color="auto"/>
              <w:bottom w:val="single" w:sz="4" w:space="0" w:color="auto"/>
              <w:right w:val="single" w:sz="4" w:space="0" w:color="auto"/>
            </w:tcBorders>
          </w:tcPr>
          <w:p w:rsidR="009A3975" w:rsidRPr="00492DCF" w:rsidRDefault="009A3975" w:rsidP="004C7C78">
            <w:pPr>
              <w:pStyle w:val="aff6"/>
              <w:jc w:val="center"/>
              <w:rPr>
                <w:rFonts w:ascii="Times New Roman" w:hAnsi="Times New Roman"/>
                <w:sz w:val="23"/>
                <w:szCs w:val="23"/>
              </w:rPr>
            </w:pPr>
            <w:r w:rsidRPr="00492DCF">
              <w:rPr>
                <w:rFonts w:ascii="Times New Roman" w:hAnsi="Times New Roman"/>
                <w:sz w:val="23"/>
                <w:szCs w:val="23"/>
              </w:rPr>
              <w:t>67771,4</w:t>
            </w:r>
          </w:p>
        </w:tc>
        <w:tc>
          <w:tcPr>
            <w:tcW w:w="0" w:type="auto"/>
            <w:tcBorders>
              <w:top w:val="single" w:sz="4" w:space="0" w:color="auto"/>
              <w:left w:val="single" w:sz="4" w:space="0" w:color="auto"/>
              <w:bottom w:val="single" w:sz="4" w:space="0" w:color="auto"/>
            </w:tcBorders>
          </w:tcPr>
          <w:p w:rsidR="009A3975" w:rsidRPr="00492DCF" w:rsidRDefault="009A3975" w:rsidP="004C7C78">
            <w:pPr>
              <w:pStyle w:val="aff6"/>
              <w:jc w:val="center"/>
              <w:rPr>
                <w:rFonts w:ascii="Times New Roman" w:hAnsi="Times New Roman"/>
                <w:sz w:val="23"/>
                <w:szCs w:val="23"/>
              </w:rPr>
            </w:pPr>
            <w:r w:rsidRPr="00492DCF">
              <w:rPr>
                <w:rFonts w:ascii="Times New Roman" w:hAnsi="Times New Roman"/>
                <w:sz w:val="23"/>
                <w:szCs w:val="23"/>
              </w:rPr>
              <w:t>54645,1</w:t>
            </w:r>
          </w:p>
        </w:tc>
        <w:tc>
          <w:tcPr>
            <w:tcW w:w="0" w:type="auto"/>
            <w:tcBorders>
              <w:top w:val="single" w:sz="4" w:space="0" w:color="auto"/>
              <w:left w:val="single" w:sz="4" w:space="0" w:color="auto"/>
              <w:bottom w:val="single" w:sz="4" w:space="0" w:color="auto"/>
            </w:tcBorders>
          </w:tcPr>
          <w:p w:rsidR="009A3975" w:rsidRPr="00492DCF" w:rsidRDefault="009A3975" w:rsidP="004C7C78">
            <w:pPr>
              <w:pStyle w:val="aff6"/>
              <w:jc w:val="center"/>
              <w:rPr>
                <w:rFonts w:ascii="Times New Roman" w:hAnsi="Times New Roman"/>
                <w:sz w:val="23"/>
                <w:szCs w:val="23"/>
              </w:rPr>
            </w:pPr>
            <w:r w:rsidRPr="00492DCF">
              <w:rPr>
                <w:rFonts w:ascii="Times New Roman" w:hAnsi="Times New Roman"/>
                <w:sz w:val="23"/>
                <w:szCs w:val="23"/>
              </w:rPr>
              <w:t>25557,5</w:t>
            </w:r>
          </w:p>
        </w:tc>
      </w:tr>
      <w:tr w:rsidR="009A3975" w:rsidRPr="00492DCF" w:rsidTr="007221CD">
        <w:tc>
          <w:tcPr>
            <w:tcW w:w="0" w:type="auto"/>
            <w:vMerge/>
            <w:tcBorders>
              <w:top w:val="single" w:sz="4" w:space="0" w:color="auto"/>
              <w:bottom w:val="single" w:sz="4" w:space="0" w:color="auto"/>
              <w:right w:val="single" w:sz="4" w:space="0" w:color="auto"/>
            </w:tcBorders>
          </w:tcPr>
          <w:p w:rsidR="009A3975" w:rsidRPr="00492DCF" w:rsidRDefault="009A3975"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9A3975" w:rsidRPr="00492DCF" w:rsidRDefault="009A3975" w:rsidP="00E65DDD">
            <w:pPr>
              <w:pStyle w:val="aff6"/>
              <w:rPr>
                <w:rFonts w:ascii="Times New Roman" w:hAnsi="Times New Roman"/>
                <w:sz w:val="23"/>
                <w:szCs w:val="23"/>
              </w:rPr>
            </w:pPr>
            <w:r w:rsidRPr="00492DCF">
              <w:rPr>
                <w:rFonts w:ascii="Times New Roman" w:hAnsi="Times New Roman"/>
                <w:sz w:val="23"/>
                <w:szCs w:val="23"/>
              </w:rPr>
              <w:t>ответственный исполнитель муниципальной программы</w:t>
            </w:r>
          </w:p>
        </w:tc>
        <w:tc>
          <w:tcPr>
            <w:tcW w:w="0" w:type="auto"/>
            <w:tcBorders>
              <w:top w:val="single" w:sz="4" w:space="0" w:color="auto"/>
              <w:left w:val="single" w:sz="4" w:space="0" w:color="auto"/>
              <w:bottom w:val="single" w:sz="4" w:space="0" w:color="auto"/>
              <w:right w:val="single" w:sz="4" w:space="0" w:color="auto"/>
            </w:tcBorders>
          </w:tcPr>
          <w:p w:rsidR="009A3975" w:rsidRPr="00492DCF" w:rsidRDefault="009A3975" w:rsidP="004C7C78">
            <w:pPr>
              <w:pStyle w:val="aff6"/>
              <w:jc w:val="center"/>
              <w:rPr>
                <w:rFonts w:ascii="Times New Roman" w:hAnsi="Times New Roman"/>
                <w:sz w:val="23"/>
                <w:szCs w:val="23"/>
              </w:rPr>
            </w:pPr>
            <w:r w:rsidRPr="00492DCF">
              <w:rPr>
                <w:rFonts w:ascii="Times New Roman" w:hAnsi="Times New Roman"/>
                <w:sz w:val="23"/>
                <w:szCs w:val="23"/>
              </w:rPr>
              <w:t>12800,0</w:t>
            </w:r>
          </w:p>
        </w:tc>
        <w:tc>
          <w:tcPr>
            <w:tcW w:w="0" w:type="auto"/>
            <w:tcBorders>
              <w:top w:val="single" w:sz="4" w:space="0" w:color="auto"/>
              <w:left w:val="single" w:sz="4" w:space="0" w:color="auto"/>
              <w:bottom w:val="single" w:sz="4" w:space="0" w:color="auto"/>
              <w:right w:val="single" w:sz="4" w:space="0" w:color="auto"/>
            </w:tcBorders>
          </w:tcPr>
          <w:p w:rsidR="009A3975" w:rsidRPr="00492DCF" w:rsidRDefault="009A3975" w:rsidP="004C7C78">
            <w:pPr>
              <w:pStyle w:val="aff6"/>
              <w:jc w:val="center"/>
              <w:rPr>
                <w:rFonts w:ascii="Times New Roman" w:hAnsi="Times New Roman"/>
                <w:sz w:val="23"/>
                <w:szCs w:val="23"/>
              </w:rPr>
            </w:pPr>
            <w:r w:rsidRPr="00492DCF">
              <w:rPr>
                <w:rFonts w:ascii="Times New Roman" w:hAnsi="Times New Roman"/>
                <w:sz w:val="23"/>
                <w:szCs w:val="23"/>
              </w:rPr>
              <w:t>15,0</w:t>
            </w:r>
          </w:p>
        </w:tc>
        <w:tc>
          <w:tcPr>
            <w:tcW w:w="0" w:type="auto"/>
            <w:tcBorders>
              <w:top w:val="single" w:sz="4" w:space="0" w:color="auto"/>
              <w:left w:val="single" w:sz="4" w:space="0" w:color="auto"/>
              <w:bottom w:val="single" w:sz="4" w:space="0" w:color="auto"/>
              <w:right w:val="single" w:sz="4" w:space="0" w:color="auto"/>
            </w:tcBorders>
          </w:tcPr>
          <w:p w:rsidR="009A3975" w:rsidRPr="00492DCF" w:rsidRDefault="009A3975"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9A3975" w:rsidRPr="00492DCF" w:rsidRDefault="00D775B0" w:rsidP="004C7C78">
            <w:pPr>
              <w:pStyle w:val="aff6"/>
              <w:jc w:val="center"/>
              <w:rPr>
                <w:rFonts w:ascii="Times New Roman" w:hAnsi="Times New Roman"/>
                <w:sz w:val="23"/>
                <w:szCs w:val="23"/>
              </w:rPr>
            </w:pPr>
            <w:r w:rsidRPr="00492DCF">
              <w:rPr>
                <w:rFonts w:ascii="Times New Roman" w:hAnsi="Times New Roman"/>
                <w:sz w:val="23"/>
                <w:szCs w:val="23"/>
              </w:rPr>
              <w:t>106 900,4</w:t>
            </w:r>
          </w:p>
        </w:tc>
        <w:tc>
          <w:tcPr>
            <w:tcW w:w="0" w:type="auto"/>
            <w:tcBorders>
              <w:top w:val="single" w:sz="4" w:space="0" w:color="auto"/>
              <w:left w:val="single" w:sz="4" w:space="0" w:color="auto"/>
              <w:bottom w:val="single" w:sz="4" w:space="0" w:color="auto"/>
              <w:right w:val="single" w:sz="4" w:space="0" w:color="auto"/>
            </w:tcBorders>
          </w:tcPr>
          <w:p w:rsidR="009A3975" w:rsidRPr="00492DCF" w:rsidRDefault="009A3975"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9A3975" w:rsidRPr="00492DCF" w:rsidRDefault="009A3975"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9A3975" w:rsidRPr="00492DCF" w:rsidRDefault="009A3975" w:rsidP="004C7C78">
            <w:pPr>
              <w:pStyle w:val="aff6"/>
              <w:jc w:val="center"/>
              <w:rPr>
                <w:rFonts w:ascii="Times New Roman" w:hAnsi="Times New Roman"/>
                <w:sz w:val="23"/>
                <w:szCs w:val="23"/>
              </w:rPr>
            </w:pPr>
            <w:r w:rsidRPr="00492DCF">
              <w:rPr>
                <w:rFonts w:ascii="Times New Roman" w:hAnsi="Times New Roman"/>
                <w:sz w:val="23"/>
                <w:szCs w:val="23"/>
              </w:rPr>
              <w:t>68706,9</w:t>
            </w:r>
          </w:p>
        </w:tc>
        <w:tc>
          <w:tcPr>
            <w:tcW w:w="0" w:type="auto"/>
            <w:tcBorders>
              <w:top w:val="single" w:sz="4" w:space="0" w:color="auto"/>
              <w:left w:val="single" w:sz="4" w:space="0" w:color="auto"/>
              <w:bottom w:val="single" w:sz="4" w:space="0" w:color="auto"/>
              <w:right w:val="single" w:sz="4" w:space="0" w:color="auto"/>
            </w:tcBorders>
          </w:tcPr>
          <w:p w:rsidR="009A3975" w:rsidRPr="00492DCF" w:rsidRDefault="003F4685" w:rsidP="004C7C78">
            <w:pPr>
              <w:pStyle w:val="aff6"/>
              <w:jc w:val="center"/>
              <w:rPr>
                <w:rFonts w:ascii="Times New Roman" w:hAnsi="Times New Roman"/>
                <w:sz w:val="23"/>
                <w:szCs w:val="23"/>
              </w:rPr>
            </w:pPr>
            <w:r w:rsidRPr="00492DCF">
              <w:rPr>
                <w:rFonts w:ascii="Times New Roman" w:hAnsi="Times New Roman"/>
                <w:sz w:val="23"/>
                <w:szCs w:val="23"/>
              </w:rPr>
              <w:t>25557,5</w:t>
            </w:r>
          </w:p>
        </w:tc>
        <w:tc>
          <w:tcPr>
            <w:tcW w:w="0" w:type="auto"/>
            <w:tcBorders>
              <w:top w:val="single" w:sz="4" w:space="0" w:color="auto"/>
              <w:left w:val="single" w:sz="4" w:space="0" w:color="auto"/>
              <w:bottom w:val="single" w:sz="4" w:space="0" w:color="auto"/>
            </w:tcBorders>
          </w:tcPr>
          <w:p w:rsidR="009A3975" w:rsidRPr="00492DCF" w:rsidRDefault="003F4685" w:rsidP="004C7C78">
            <w:pPr>
              <w:pStyle w:val="aff6"/>
              <w:jc w:val="center"/>
              <w:rPr>
                <w:rFonts w:ascii="Times New Roman" w:hAnsi="Times New Roman"/>
                <w:sz w:val="23"/>
                <w:szCs w:val="23"/>
              </w:rPr>
            </w:pPr>
            <w:r w:rsidRPr="00492DCF">
              <w:rPr>
                <w:rFonts w:ascii="Times New Roman" w:hAnsi="Times New Roman"/>
                <w:sz w:val="23"/>
                <w:szCs w:val="23"/>
              </w:rPr>
              <w:t>25557,5</w:t>
            </w:r>
          </w:p>
        </w:tc>
        <w:tc>
          <w:tcPr>
            <w:tcW w:w="0" w:type="auto"/>
            <w:tcBorders>
              <w:top w:val="single" w:sz="4" w:space="0" w:color="auto"/>
              <w:left w:val="single" w:sz="4" w:space="0" w:color="auto"/>
              <w:bottom w:val="single" w:sz="4" w:space="0" w:color="auto"/>
            </w:tcBorders>
          </w:tcPr>
          <w:p w:rsidR="009A3975" w:rsidRPr="00492DCF" w:rsidRDefault="003F4685" w:rsidP="004C7C78">
            <w:pPr>
              <w:pStyle w:val="aff6"/>
              <w:jc w:val="center"/>
              <w:rPr>
                <w:rFonts w:ascii="Times New Roman" w:hAnsi="Times New Roman"/>
                <w:sz w:val="23"/>
                <w:szCs w:val="23"/>
              </w:rPr>
            </w:pPr>
            <w:r w:rsidRPr="00492DCF">
              <w:rPr>
                <w:rFonts w:ascii="Times New Roman" w:hAnsi="Times New Roman"/>
                <w:sz w:val="23"/>
                <w:szCs w:val="23"/>
              </w:rPr>
              <w:t>25557,5</w:t>
            </w:r>
          </w:p>
        </w:tc>
      </w:tr>
      <w:tr w:rsidR="00721C77" w:rsidRPr="00492DCF" w:rsidTr="007221CD">
        <w:tc>
          <w:tcPr>
            <w:tcW w:w="0" w:type="auto"/>
            <w:vMerge/>
            <w:tcBorders>
              <w:top w:val="single" w:sz="4" w:space="0" w:color="auto"/>
              <w:bottom w:val="single" w:sz="4" w:space="0" w:color="auto"/>
              <w:right w:val="single" w:sz="4" w:space="0" w:color="auto"/>
            </w:tcBorders>
          </w:tcPr>
          <w:p w:rsidR="00721C77" w:rsidRPr="00492DCF" w:rsidRDefault="00721C77"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D775B0">
            <w:pPr>
              <w:pStyle w:val="aff6"/>
              <w:rPr>
                <w:rFonts w:ascii="Times New Roman" w:hAnsi="Times New Roman"/>
                <w:sz w:val="23"/>
                <w:szCs w:val="23"/>
              </w:rPr>
            </w:pPr>
            <w:r w:rsidRPr="00492DCF">
              <w:rPr>
                <w:rFonts w:ascii="Times New Roman" w:hAnsi="Times New Roman"/>
                <w:sz w:val="23"/>
                <w:szCs w:val="23"/>
              </w:rPr>
              <w:t>- мэрия города *</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3B3C2C">
            <w:pPr>
              <w:pStyle w:val="aff6"/>
              <w:jc w:val="center"/>
              <w:rPr>
                <w:rFonts w:ascii="Times New Roman" w:hAnsi="Times New Roman"/>
                <w:sz w:val="23"/>
                <w:szCs w:val="23"/>
              </w:rPr>
            </w:pPr>
            <w:r w:rsidRPr="00492DCF">
              <w:rPr>
                <w:rFonts w:ascii="Times New Roman" w:hAnsi="Times New Roman"/>
                <w:sz w:val="23"/>
                <w:szCs w:val="23"/>
              </w:rPr>
              <w:t>12800,0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3B3C2C">
            <w:pPr>
              <w:pStyle w:val="aff6"/>
              <w:jc w:val="center"/>
              <w:rPr>
                <w:rFonts w:ascii="Times New Roman" w:hAnsi="Times New Roman"/>
                <w:sz w:val="23"/>
                <w:szCs w:val="23"/>
              </w:rPr>
            </w:pPr>
            <w:r w:rsidRPr="00492DCF">
              <w:rPr>
                <w:rFonts w:ascii="Times New Roman" w:hAnsi="Times New Roman"/>
                <w:sz w:val="23"/>
                <w:szCs w:val="23"/>
              </w:rPr>
              <w:t>15,0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3B3C2C">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3B3C2C">
            <w:pPr>
              <w:pStyle w:val="aff6"/>
              <w:jc w:val="center"/>
              <w:rPr>
                <w:rFonts w:ascii="Times New Roman" w:hAnsi="Times New Roman"/>
                <w:sz w:val="23"/>
                <w:szCs w:val="23"/>
              </w:rPr>
            </w:pPr>
            <w:r w:rsidRPr="00492DCF">
              <w:rPr>
                <w:rFonts w:ascii="Times New Roman" w:hAnsi="Times New Roman"/>
                <w:sz w:val="23"/>
                <w:szCs w:val="23"/>
              </w:rPr>
              <w:t>106 900,4</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3B3C2C">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3B3C2C">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3B3C2C">
            <w:pPr>
              <w:pStyle w:val="aff6"/>
              <w:jc w:val="center"/>
              <w:rPr>
                <w:rFonts w:ascii="Times New Roman" w:hAnsi="Times New Roman"/>
                <w:sz w:val="23"/>
                <w:szCs w:val="23"/>
              </w:rPr>
            </w:pPr>
            <w:r w:rsidRPr="00492DCF">
              <w:rPr>
                <w:rFonts w:ascii="Times New Roman" w:hAnsi="Times New Roman"/>
                <w:sz w:val="23"/>
                <w:szCs w:val="23"/>
              </w:rPr>
              <w:t>29 350,0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3B3C2C">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721C77" w:rsidRPr="00492DCF" w:rsidRDefault="00721C77" w:rsidP="003B3C2C">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721C77" w:rsidRPr="00492DCF" w:rsidRDefault="00721C77" w:rsidP="003B3C2C">
            <w:pPr>
              <w:pStyle w:val="aff6"/>
              <w:jc w:val="center"/>
              <w:rPr>
                <w:rFonts w:ascii="Times New Roman" w:hAnsi="Times New Roman"/>
                <w:sz w:val="23"/>
                <w:szCs w:val="23"/>
              </w:rPr>
            </w:pPr>
            <w:r w:rsidRPr="00492DCF">
              <w:rPr>
                <w:rFonts w:ascii="Times New Roman" w:hAnsi="Times New Roman"/>
                <w:sz w:val="23"/>
                <w:szCs w:val="23"/>
              </w:rPr>
              <w:t>0,0</w:t>
            </w:r>
          </w:p>
        </w:tc>
      </w:tr>
      <w:tr w:rsidR="00721C77" w:rsidRPr="00492DCF" w:rsidTr="007221CD">
        <w:tc>
          <w:tcPr>
            <w:tcW w:w="0" w:type="auto"/>
            <w:vMerge/>
            <w:tcBorders>
              <w:top w:val="single" w:sz="4" w:space="0" w:color="auto"/>
              <w:bottom w:val="single" w:sz="4" w:space="0" w:color="auto"/>
              <w:right w:val="single" w:sz="4" w:space="0" w:color="auto"/>
            </w:tcBorders>
          </w:tcPr>
          <w:p w:rsidR="00721C77" w:rsidRPr="00492DCF" w:rsidRDefault="00721C77"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3B3C2C">
            <w:pPr>
              <w:pStyle w:val="aff6"/>
              <w:rPr>
                <w:rFonts w:ascii="Times New Roman" w:hAnsi="Times New Roman"/>
                <w:sz w:val="23"/>
                <w:szCs w:val="23"/>
              </w:rPr>
            </w:pPr>
            <w:r w:rsidRPr="00492DCF">
              <w:rPr>
                <w:rFonts w:ascii="Times New Roman" w:hAnsi="Times New Roman"/>
                <w:sz w:val="23"/>
                <w:szCs w:val="23"/>
              </w:rPr>
              <w:t>- департамент жилищно-коммунального хозяйства мэрии **</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3B3C2C">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3B3C2C">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3B3C2C">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3B3C2C">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3B3C2C">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3B3C2C">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3B3C2C">
            <w:pPr>
              <w:pStyle w:val="aff6"/>
              <w:jc w:val="center"/>
              <w:rPr>
                <w:rFonts w:ascii="Times New Roman" w:hAnsi="Times New Roman"/>
                <w:sz w:val="23"/>
                <w:szCs w:val="23"/>
              </w:rPr>
            </w:pPr>
            <w:r w:rsidRPr="00492DCF">
              <w:rPr>
                <w:rFonts w:ascii="Times New Roman" w:hAnsi="Times New Roman"/>
                <w:sz w:val="23"/>
                <w:szCs w:val="23"/>
              </w:rPr>
              <w:t>39 356,9</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3B3C2C">
            <w:pPr>
              <w:pStyle w:val="aff6"/>
              <w:jc w:val="center"/>
              <w:rPr>
                <w:rFonts w:ascii="Times New Roman" w:hAnsi="Times New Roman"/>
                <w:sz w:val="23"/>
                <w:szCs w:val="23"/>
              </w:rPr>
            </w:pPr>
            <w:r w:rsidRPr="00492DCF">
              <w:rPr>
                <w:rFonts w:ascii="Times New Roman" w:hAnsi="Times New Roman"/>
                <w:sz w:val="23"/>
                <w:szCs w:val="23"/>
              </w:rPr>
              <w:t>25557,5</w:t>
            </w:r>
          </w:p>
        </w:tc>
        <w:tc>
          <w:tcPr>
            <w:tcW w:w="0" w:type="auto"/>
            <w:tcBorders>
              <w:top w:val="single" w:sz="4" w:space="0" w:color="auto"/>
              <w:left w:val="single" w:sz="4" w:space="0" w:color="auto"/>
              <w:bottom w:val="single" w:sz="4" w:space="0" w:color="auto"/>
            </w:tcBorders>
          </w:tcPr>
          <w:p w:rsidR="00721C77" w:rsidRPr="00492DCF" w:rsidRDefault="00721C77" w:rsidP="003B3C2C">
            <w:pPr>
              <w:pStyle w:val="aff6"/>
              <w:jc w:val="center"/>
              <w:rPr>
                <w:rFonts w:ascii="Times New Roman" w:hAnsi="Times New Roman"/>
                <w:sz w:val="23"/>
                <w:szCs w:val="23"/>
              </w:rPr>
            </w:pPr>
            <w:r w:rsidRPr="00492DCF">
              <w:rPr>
                <w:rFonts w:ascii="Times New Roman" w:hAnsi="Times New Roman"/>
                <w:sz w:val="23"/>
                <w:szCs w:val="23"/>
              </w:rPr>
              <w:t>25557,5</w:t>
            </w:r>
          </w:p>
        </w:tc>
        <w:tc>
          <w:tcPr>
            <w:tcW w:w="0" w:type="auto"/>
            <w:tcBorders>
              <w:top w:val="single" w:sz="4" w:space="0" w:color="auto"/>
              <w:left w:val="single" w:sz="4" w:space="0" w:color="auto"/>
              <w:bottom w:val="single" w:sz="4" w:space="0" w:color="auto"/>
            </w:tcBorders>
          </w:tcPr>
          <w:p w:rsidR="00721C77" w:rsidRPr="00492DCF" w:rsidRDefault="00721C77" w:rsidP="003B3C2C">
            <w:pPr>
              <w:pStyle w:val="aff6"/>
              <w:jc w:val="center"/>
              <w:rPr>
                <w:rFonts w:ascii="Times New Roman" w:hAnsi="Times New Roman"/>
                <w:sz w:val="23"/>
                <w:szCs w:val="23"/>
              </w:rPr>
            </w:pPr>
            <w:r w:rsidRPr="00492DCF">
              <w:rPr>
                <w:rFonts w:ascii="Times New Roman" w:hAnsi="Times New Roman"/>
                <w:sz w:val="23"/>
                <w:szCs w:val="23"/>
              </w:rPr>
              <w:t>25557,5</w:t>
            </w:r>
          </w:p>
        </w:tc>
      </w:tr>
      <w:tr w:rsidR="00721C77" w:rsidRPr="00492DCF" w:rsidTr="007221CD">
        <w:tc>
          <w:tcPr>
            <w:tcW w:w="0" w:type="auto"/>
            <w:vMerge/>
            <w:tcBorders>
              <w:top w:val="single" w:sz="4" w:space="0" w:color="auto"/>
              <w:bottom w:val="single" w:sz="4" w:space="0" w:color="auto"/>
              <w:right w:val="single" w:sz="4" w:space="0" w:color="auto"/>
            </w:tcBorders>
          </w:tcPr>
          <w:p w:rsidR="00721C77" w:rsidRPr="00492DCF" w:rsidRDefault="00721C77"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E65DDD">
            <w:pPr>
              <w:pStyle w:val="aff6"/>
              <w:rPr>
                <w:rFonts w:ascii="Times New Roman" w:hAnsi="Times New Roman"/>
                <w:sz w:val="23"/>
                <w:szCs w:val="23"/>
              </w:rPr>
            </w:pPr>
            <w:r w:rsidRPr="00492DCF">
              <w:rPr>
                <w:rFonts w:ascii="Times New Roman" w:hAnsi="Times New Roman"/>
                <w:sz w:val="23"/>
                <w:szCs w:val="23"/>
              </w:rPr>
              <w:t>соисполнители муниципальной программы</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e"/>
              <w:jc w:val="center"/>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e"/>
              <w:jc w:val="center"/>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e"/>
              <w:jc w:val="center"/>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e"/>
              <w:jc w:val="center"/>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e"/>
              <w:jc w:val="center"/>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e"/>
              <w:jc w:val="center"/>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e"/>
              <w:jc w:val="center"/>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e"/>
              <w:jc w:val="center"/>
              <w:rPr>
                <w:rFonts w:ascii="Times New Roman" w:hAnsi="Times New Roman"/>
                <w:sz w:val="23"/>
                <w:szCs w:val="23"/>
              </w:rPr>
            </w:pPr>
          </w:p>
        </w:tc>
        <w:tc>
          <w:tcPr>
            <w:tcW w:w="0" w:type="auto"/>
            <w:tcBorders>
              <w:top w:val="single" w:sz="4" w:space="0" w:color="auto"/>
              <w:left w:val="single" w:sz="4" w:space="0" w:color="auto"/>
              <w:bottom w:val="single" w:sz="4" w:space="0" w:color="auto"/>
            </w:tcBorders>
          </w:tcPr>
          <w:p w:rsidR="00721C77" w:rsidRPr="00492DCF" w:rsidRDefault="00721C77" w:rsidP="004C7C78">
            <w:pPr>
              <w:pStyle w:val="afe"/>
              <w:jc w:val="center"/>
              <w:rPr>
                <w:rFonts w:ascii="Times New Roman" w:hAnsi="Times New Roman"/>
                <w:sz w:val="23"/>
                <w:szCs w:val="23"/>
              </w:rPr>
            </w:pPr>
          </w:p>
        </w:tc>
        <w:tc>
          <w:tcPr>
            <w:tcW w:w="0" w:type="auto"/>
            <w:tcBorders>
              <w:top w:val="single" w:sz="4" w:space="0" w:color="auto"/>
              <w:left w:val="single" w:sz="4" w:space="0" w:color="auto"/>
              <w:bottom w:val="single" w:sz="4" w:space="0" w:color="auto"/>
            </w:tcBorders>
          </w:tcPr>
          <w:p w:rsidR="00721C77" w:rsidRPr="00492DCF" w:rsidRDefault="00721C77" w:rsidP="004C7C78">
            <w:pPr>
              <w:pStyle w:val="afe"/>
              <w:jc w:val="center"/>
              <w:rPr>
                <w:rFonts w:ascii="Times New Roman" w:hAnsi="Times New Roman"/>
                <w:sz w:val="23"/>
                <w:szCs w:val="23"/>
              </w:rPr>
            </w:pPr>
          </w:p>
        </w:tc>
      </w:tr>
      <w:tr w:rsidR="00721C77" w:rsidRPr="00492DCF" w:rsidTr="007221CD">
        <w:tc>
          <w:tcPr>
            <w:tcW w:w="0" w:type="auto"/>
            <w:vMerge/>
            <w:tcBorders>
              <w:top w:val="single" w:sz="4" w:space="0" w:color="auto"/>
              <w:bottom w:val="single" w:sz="4" w:space="0" w:color="auto"/>
              <w:right w:val="single" w:sz="4" w:space="0" w:color="auto"/>
            </w:tcBorders>
          </w:tcPr>
          <w:p w:rsidR="00721C77" w:rsidRPr="00492DCF" w:rsidRDefault="00721C77"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E65DDD">
            <w:pPr>
              <w:pStyle w:val="aff6"/>
              <w:rPr>
                <w:rFonts w:ascii="Times New Roman" w:hAnsi="Times New Roman"/>
                <w:sz w:val="23"/>
                <w:szCs w:val="23"/>
              </w:rPr>
            </w:pPr>
            <w:r w:rsidRPr="00492DCF">
              <w:rPr>
                <w:rFonts w:ascii="Times New Roman" w:hAnsi="Times New Roman"/>
                <w:sz w:val="23"/>
                <w:szCs w:val="23"/>
              </w:rPr>
              <w:t>комитет по управлению имуществом города</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18724,9</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18724,9</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8740,3</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28535,3</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37238,3</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38896,9</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40555,4</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42213,9</w:t>
            </w:r>
          </w:p>
        </w:tc>
        <w:tc>
          <w:tcPr>
            <w:tcW w:w="0" w:type="auto"/>
            <w:tcBorders>
              <w:top w:val="single" w:sz="4" w:space="0" w:color="auto"/>
              <w:left w:val="single" w:sz="4" w:space="0" w:color="auto"/>
              <w:bottom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29087,6</w:t>
            </w:r>
          </w:p>
        </w:tc>
        <w:tc>
          <w:tcPr>
            <w:tcW w:w="0" w:type="auto"/>
            <w:tcBorders>
              <w:top w:val="single" w:sz="4" w:space="0" w:color="auto"/>
              <w:left w:val="single" w:sz="4" w:space="0" w:color="auto"/>
              <w:bottom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r>
      <w:tr w:rsidR="00721C77" w:rsidRPr="00492DCF" w:rsidTr="007221CD">
        <w:tc>
          <w:tcPr>
            <w:tcW w:w="0" w:type="auto"/>
            <w:vMerge/>
            <w:tcBorders>
              <w:top w:val="single" w:sz="4" w:space="0" w:color="auto"/>
              <w:bottom w:val="single" w:sz="4" w:space="0" w:color="auto"/>
              <w:right w:val="single" w:sz="4" w:space="0" w:color="auto"/>
            </w:tcBorders>
          </w:tcPr>
          <w:p w:rsidR="00721C77" w:rsidRPr="00492DCF" w:rsidRDefault="00721C77"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E65DDD">
            <w:pPr>
              <w:pStyle w:val="aff6"/>
              <w:rPr>
                <w:rFonts w:ascii="Times New Roman" w:hAnsi="Times New Roman"/>
                <w:sz w:val="23"/>
                <w:szCs w:val="23"/>
              </w:rPr>
            </w:pPr>
            <w:r w:rsidRPr="00492DCF">
              <w:rPr>
                <w:rFonts w:ascii="Times New Roman" w:hAnsi="Times New Roman"/>
                <w:sz w:val="23"/>
                <w:szCs w:val="23"/>
              </w:rPr>
              <w:t>департамент жилищно-коммунального хозяйства мэрии</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896,0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896,0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r>
      <w:tr w:rsidR="00721C77" w:rsidRPr="00492DCF" w:rsidTr="007221CD">
        <w:tc>
          <w:tcPr>
            <w:tcW w:w="0" w:type="auto"/>
            <w:vMerge w:val="restart"/>
            <w:tcBorders>
              <w:top w:val="single" w:sz="4" w:space="0" w:color="auto"/>
              <w:bottom w:val="single" w:sz="4" w:space="0" w:color="auto"/>
              <w:right w:val="single" w:sz="4" w:space="0" w:color="auto"/>
            </w:tcBorders>
          </w:tcPr>
          <w:p w:rsidR="005D36C3" w:rsidRPr="00492DCF" w:rsidRDefault="00721C77" w:rsidP="00E65DDD">
            <w:pPr>
              <w:pStyle w:val="aff6"/>
              <w:rPr>
                <w:rFonts w:ascii="Times New Roman" w:hAnsi="Times New Roman"/>
                <w:sz w:val="23"/>
                <w:szCs w:val="23"/>
              </w:rPr>
            </w:pPr>
            <w:r w:rsidRPr="00492DCF">
              <w:rPr>
                <w:rFonts w:ascii="Times New Roman" w:hAnsi="Times New Roman"/>
                <w:sz w:val="23"/>
                <w:szCs w:val="23"/>
              </w:rPr>
              <w:t>Основное мероприятие 1.</w:t>
            </w:r>
          </w:p>
          <w:p w:rsidR="00721C77" w:rsidRPr="00492DCF" w:rsidRDefault="00721C77" w:rsidP="00E65DDD">
            <w:pPr>
              <w:pStyle w:val="aff6"/>
              <w:rPr>
                <w:rFonts w:ascii="Times New Roman" w:hAnsi="Times New Roman"/>
                <w:sz w:val="23"/>
                <w:szCs w:val="23"/>
              </w:rPr>
            </w:pPr>
            <w:r w:rsidRPr="00492DCF">
              <w:rPr>
                <w:rFonts w:ascii="Times New Roman" w:hAnsi="Times New Roman"/>
                <w:sz w:val="23"/>
                <w:szCs w:val="23"/>
              </w:rPr>
              <w:t>Приобретение автобусов в му</w:t>
            </w:r>
            <w:r w:rsidRPr="00492DCF">
              <w:rPr>
                <w:rFonts w:ascii="Times New Roman" w:hAnsi="Times New Roman"/>
                <w:sz w:val="23"/>
                <w:szCs w:val="23"/>
              </w:rPr>
              <w:lastRenderedPageBreak/>
              <w:t>ниципальную собственность</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E65DDD">
            <w:pPr>
              <w:pStyle w:val="aff6"/>
              <w:rPr>
                <w:rFonts w:ascii="Times New Roman" w:hAnsi="Times New Roman"/>
                <w:sz w:val="23"/>
                <w:szCs w:val="23"/>
              </w:rPr>
            </w:pPr>
            <w:r w:rsidRPr="00492DCF">
              <w:rPr>
                <w:rFonts w:ascii="Times New Roman" w:hAnsi="Times New Roman"/>
                <w:sz w:val="23"/>
                <w:szCs w:val="23"/>
              </w:rPr>
              <w:lastRenderedPageBreak/>
              <w:t>ответственный исполнитель му</w:t>
            </w:r>
            <w:r w:rsidRPr="00492DCF">
              <w:rPr>
                <w:rFonts w:ascii="Times New Roman" w:hAnsi="Times New Roman"/>
                <w:sz w:val="23"/>
                <w:szCs w:val="23"/>
              </w:rPr>
              <w:lastRenderedPageBreak/>
              <w:t>ниципальной программы</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e"/>
              <w:jc w:val="center"/>
              <w:rPr>
                <w:rFonts w:ascii="Times New Roman" w:hAnsi="Times New Roman"/>
                <w:sz w:val="23"/>
                <w:szCs w:val="23"/>
              </w:rPr>
            </w:pPr>
            <w:r w:rsidRPr="00492DCF">
              <w:rPr>
                <w:rFonts w:ascii="Times New Roman" w:hAnsi="Times New Roman"/>
                <w:sz w:val="23"/>
                <w:szCs w:val="23"/>
              </w:rPr>
              <w:lastRenderedPageBreak/>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e"/>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e"/>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e"/>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e"/>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e"/>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e"/>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e"/>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721C77" w:rsidRPr="00492DCF" w:rsidRDefault="00721C77" w:rsidP="004C7C78">
            <w:pPr>
              <w:pStyle w:val="afe"/>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721C77" w:rsidRPr="00492DCF" w:rsidRDefault="00721C77" w:rsidP="004C7C78">
            <w:pPr>
              <w:pStyle w:val="afe"/>
              <w:jc w:val="center"/>
              <w:rPr>
                <w:rFonts w:ascii="Times New Roman" w:hAnsi="Times New Roman"/>
                <w:sz w:val="23"/>
                <w:szCs w:val="23"/>
              </w:rPr>
            </w:pPr>
            <w:r w:rsidRPr="00492DCF">
              <w:rPr>
                <w:rFonts w:ascii="Times New Roman" w:hAnsi="Times New Roman"/>
                <w:sz w:val="23"/>
                <w:szCs w:val="23"/>
              </w:rPr>
              <w:t>0,0</w:t>
            </w:r>
          </w:p>
        </w:tc>
      </w:tr>
      <w:tr w:rsidR="00721C77" w:rsidRPr="00492DCF" w:rsidTr="007221CD">
        <w:tc>
          <w:tcPr>
            <w:tcW w:w="0" w:type="auto"/>
            <w:vMerge/>
            <w:tcBorders>
              <w:top w:val="single" w:sz="4" w:space="0" w:color="auto"/>
              <w:bottom w:val="single" w:sz="4" w:space="0" w:color="auto"/>
              <w:right w:val="single" w:sz="4" w:space="0" w:color="auto"/>
            </w:tcBorders>
          </w:tcPr>
          <w:p w:rsidR="00721C77" w:rsidRPr="00492DCF" w:rsidRDefault="00721C77"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E65DDD">
            <w:pPr>
              <w:pStyle w:val="aff6"/>
              <w:rPr>
                <w:rFonts w:ascii="Times New Roman" w:hAnsi="Times New Roman"/>
                <w:sz w:val="23"/>
                <w:szCs w:val="23"/>
              </w:rPr>
            </w:pPr>
            <w:r w:rsidRPr="00492DCF">
              <w:rPr>
                <w:rFonts w:ascii="Times New Roman" w:hAnsi="Times New Roman"/>
                <w:sz w:val="23"/>
                <w:szCs w:val="23"/>
              </w:rPr>
              <w:t>соисполнитель муниципальной программы - комитет по управлению имуществом города</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18724,9</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18724,9</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8740,3</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28535,3</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37238,3</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38896,9</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40555,4</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42213,9</w:t>
            </w:r>
          </w:p>
        </w:tc>
        <w:tc>
          <w:tcPr>
            <w:tcW w:w="0" w:type="auto"/>
            <w:tcBorders>
              <w:top w:val="single" w:sz="4" w:space="0" w:color="auto"/>
              <w:left w:val="single" w:sz="4" w:space="0" w:color="auto"/>
              <w:bottom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29087,6</w:t>
            </w:r>
          </w:p>
        </w:tc>
        <w:tc>
          <w:tcPr>
            <w:tcW w:w="0" w:type="auto"/>
            <w:tcBorders>
              <w:top w:val="single" w:sz="4" w:space="0" w:color="auto"/>
              <w:left w:val="single" w:sz="4" w:space="0" w:color="auto"/>
              <w:bottom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r>
      <w:tr w:rsidR="00721C77" w:rsidRPr="00492DCF" w:rsidTr="007221CD">
        <w:tc>
          <w:tcPr>
            <w:tcW w:w="0" w:type="auto"/>
            <w:tcBorders>
              <w:top w:val="single" w:sz="4" w:space="0" w:color="auto"/>
              <w:bottom w:val="single" w:sz="4" w:space="0" w:color="auto"/>
              <w:right w:val="single" w:sz="4" w:space="0" w:color="auto"/>
            </w:tcBorders>
          </w:tcPr>
          <w:p w:rsidR="005D36C3" w:rsidRPr="00492DCF" w:rsidRDefault="005D36C3" w:rsidP="00E65DDD">
            <w:pPr>
              <w:pStyle w:val="aff6"/>
              <w:rPr>
                <w:rFonts w:ascii="Times New Roman" w:hAnsi="Times New Roman"/>
                <w:sz w:val="23"/>
                <w:szCs w:val="23"/>
              </w:rPr>
            </w:pPr>
            <w:r w:rsidRPr="00492DCF">
              <w:rPr>
                <w:rFonts w:ascii="Times New Roman" w:hAnsi="Times New Roman"/>
                <w:sz w:val="23"/>
                <w:szCs w:val="23"/>
              </w:rPr>
              <w:t>Основное мероприятие 3.</w:t>
            </w:r>
          </w:p>
          <w:p w:rsidR="00721C77" w:rsidRPr="00492DCF" w:rsidRDefault="00721C77" w:rsidP="00E65DDD">
            <w:pPr>
              <w:pStyle w:val="aff6"/>
              <w:rPr>
                <w:rFonts w:ascii="Times New Roman" w:hAnsi="Times New Roman"/>
                <w:sz w:val="23"/>
                <w:szCs w:val="23"/>
              </w:rPr>
            </w:pPr>
            <w:r w:rsidRPr="00492DCF">
              <w:rPr>
                <w:rFonts w:ascii="Times New Roman" w:hAnsi="Times New Roman"/>
                <w:sz w:val="23"/>
                <w:szCs w:val="23"/>
              </w:rPr>
              <w:t>Обеспечение равной доступности услуг общественного транспорта по перевозке пассажиров по социально значимым маршрутам</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E65DDD">
            <w:pPr>
              <w:pStyle w:val="aff6"/>
              <w:rPr>
                <w:rFonts w:ascii="Times New Roman" w:hAnsi="Times New Roman"/>
                <w:sz w:val="23"/>
                <w:szCs w:val="23"/>
              </w:rPr>
            </w:pPr>
            <w:r w:rsidRPr="00492DCF">
              <w:rPr>
                <w:rFonts w:ascii="Times New Roman" w:hAnsi="Times New Roman"/>
                <w:sz w:val="23"/>
                <w:szCs w:val="23"/>
              </w:rPr>
              <w:t>ответственный исполнитель муниципальной программы</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12800,0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r>
      <w:tr w:rsidR="00721C77" w:rsidRPr="00492DCF" w:rsidTr="007221CD">
        <w:tc>
          <w:tcPr>
            <w:tcW w:w="0" w:type="auto"/>
            <w:vMerge w:val="restart"/>
            <w:tcBorders>
              <w:top w:val="single" w:sz="4" w:space="0" w:color="auto"/>
              <w:bottom w:val="single" w:sz="4" w:space="0" w:color="auto"/>
              <w:right w:val="single" w:sz="4" w:space="0" w:color="auto"/>
            </w:tcBorders>
          </w:tcPr>
          <w:p w:rsidR="005D36C3" w:rsidRPr="00492DCF" w:rsidRDefault="00721C77" w:rsidP="005D36C3">
            <w:pPr>
              <w:pStyle w:val="aff6"/>
              <w:rPr>
                <w:rFonts w:ascii="Times New Roman" w:hAnsi="Times New Roman"/>
                <w:sz w:val="23"/>
                <w:szCs w:val="23"/>
              </w:rPr>
            </w:pPr>
            <w:r w:rsidRPr="00492DCF">
              <w:rPr>
                <w:rFonts w:ascii="Times New Roman" w:hAnsi="Times New Roman"/>
                <w:sz w:val="23"/>
                <w:szCs w:val="23"/>
              </w:rPr>
              <w:t>Основное мероприятие 4.</w:t>
            </w:r>
          </w:p>
          <w:p w:rsidR="00721C77" w:rsidRPr="00492DCF" w:rsidRDefault="00721C77" w:rsidP="005D36C3">
            <w:pPr>
              <w:pStyle w:val="aff6"/>
              <w:rPr>
                <w:rFonts w:ascii="Times New Roman" w:hAnsi="Times New Roman"/>
                <w:sz w:val="23"/>
                <w:szCs w:val="23"/>
              </w:rPr>
            </w:pPr>
            <w:r w:rsidRPr="00492DCF">
              <w:rPr>
                <w:rFonts w:ascii="Times New Roman" w:hAnsi="Times New Roman"/>
                <w:sz w:val="23"/>
                <w:szCs w:val="23"/>
              </w:rPr>
              <w:t>Обустройство автобусных остановок павильонами/навесами для ожидания автобуса</w:t>
            </w:r>
            <w:r w:rsidR="001F5A41" w:rsidRPr="00492DCF">
              <w:rPr>
                <w:rFonts w:ascii="Times New Roman" w:hAnsi="Times New Roman"/>
                <w:sz w:val="23"/>
                <w:szCs w:val="23"/>
              </w:rPr>
              <w:t xml:space="preserve"> ( с 01.01.2021 передано для исполнения в Отдел эксплуатации территорий ДЖКХ в рамках достижения показателя «Доля остановок, оборудованных остановочными павильонами, от количества необходимых, процент» муниципальной программы «Развитие жилищно-коммунального хозяйства города Череповца» на 2014 - 2022 годы», утвержденной постановлением мэрии г. Череповца Вологодской области от 10 октября 2013 г. № 4811).</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E65DDD">
            <w:pPr>
              <w:pStyle w:val="aff6"/>
              <w:rPr>
                <w:rFonts w:ascii="Times New Roman" w:hAnsi="Times New Roman"/>
                <w:sz w:val="23"/>
                <w:szCs w:val="23"/>
              </w:rPr>
            </w:pPr>
            <w:r w:rsidRPr="00492DCF">
              <w:rPr>
                <w:rFonts w:ascii="Times New Roman" w:hAnsi="Times New Roman"/>
                <w:sz w:val="23"/>
                <w:szCs w:val="23"/>
              </w:rPr>
              <w:t>ответственный исполнитель муниципальной программы</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e"/>
              <w:jc w:val="center"/>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e"/>
              <w:jc w:val="center"/>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e"/>
              <w:jc w:val="center"/>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e"/>
              <w:jc w:val="center"/>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e"/>
              <w:jc w:val="center"/>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e"/>
              <w:jc w:val="center"/>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e"/>
              <w:jc w:val="center"/>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e"/>
              <w:jc w:val="center"/>
              <w:rPr>
                <w:rFonts w:ascii="Times New Roman" w:hAnsi="Times New Roman"/>
                <w:sz w:val="23"/>
                <w:szCs w:val="23"/>
              </w:rPr>
            </w:pPr>
          </w:p>
        </w:tc>
        <w:tc>
          <w:tcPr>
            <w:tcW w:w="0" w:type="auto"/>
            <w:tcBorders>
              <w:top w:val="single" w:sz="4" w:space="0" w:color="auto"/>
              <w:left w:val="single" w:sz="4" w:space="0" w:color="auto"/>
              <w:bottom w:val="single" w:sz="4" w:space="0" w:color="auto"/>
            </w:tcBorders>
          </w:tcPr>
          <w:p w:rsidR="00721C77" w:rsidRPr="00492DCF" w:rsidRDefault="00721C77" w:rsidP="004C7C78">
            <w:pPr>
              <w:pStyle w:val="afe"/>
              <w:jc w:val="center"/>
              <w:rPr>
                <w:rFonts w:ascii="Times New Roman" w:hAnsi="Times New Roman"/>
                <w:sz w:val="23"/>
                <w:szCs w:val="23"/>
              </w:rPr>
            </w:pPr>
          </w:p>
        </w:tc>
        <w:tc>
          <w:tcPr>
            <w:tcW w:w="0" w:type="auto"/>
            <w:tcBorders>
              <w:top w:val="single" w:sz="4" w:space="0" w:color="auto"/>
              <w:left w:val="single" w:sz="4" w:space="0" w:color="auto"/>
              <w:bottom w:val="single" w:sz="4" w:space="0" w:color="auto"/>
            </w:tcBorders>
          </w:tcPr>
          <w:p w:rsidR="00721C77" w:rsidRPr="00492DCF" w:rsidRDefault="00721C77" w:rsidP="004C7C78">
            <w:pPr>
              <w:pStyle w:val="afe"/>
              <w:jc w:val="center"/>
              <w:rPr>
                <w:rFonts w:ascii="Times New Roman" w:hAnsi="Times New Roman"/>
                <w:sz w:val="23"/>
                <w:szCs w:val="23"/>
              </w:rPr>
            </w:pPr>
          </w:p>
        </w:tc>
      </w:tr>
      <w:tr w:rsidR="00721C77" w:rsidRPr="00492DCF" w:rsidTr="007221CD">
        <w:tc>
          <w:tcPr>
            <w:tcW w:w="0" w:type="auto"/>
            <w:vMerge/>
            <w:tcBorders>
              <w:top w:val="single" w:sz="4" w:space="0" w:color="auto"/>
              <w:bottom w:val="single" w:sz="4" w:space="0" w:color="auto"/>
              <w:right w:val="single" w:sz="4" w:space="0" w:color="auto"/>
            </w:tcBorders>
          </w:tcPr>
          <w:p w:rsidR="00721C77" w:rsidRPr="00492DCF" w:rsidRDefault="00721C77"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E65DDD">
            <w:pPr>
              <w:pStyle w:val="aff6"/>
              <w:rPr>
                <w:rFonts w:ascii="Times New Roman" w:hAnsi="Times New Roman"/>
                <w:sz w:val="23"/>
                <w:szCs w:val="23"/>
              </w:rPr>
            </w:pPr>
            <w:r w:rsidRPr="00492DCF">
              <w:rPr>
                <w:rFonts w:ascii="Times New Roman" w:hAnsi="Times New Roman"/>
                <w:sz w:val="23"/>
                <w:szCs w:val="23"/>
              </w:rPr>
              <w:t>соисполнитель муниципальной программы - департамент жилищно-коммунального хозяйства мэрии</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896,0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896,0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r>
      <w:tr w:rsidR="00721C77" w:rsidRPr="00492DCF" w:rsidTr="007221CD">
        <w:tc>
          <w:tcPr>
            <w:tcW w:w="0" w:type="auto"/>
            <w:tcBorders>
              <w:top w:val="single" w:sz="4" w:space="0" w:color="auto"/>
              <w:bottom w:val="single" w:sz="4" w:space="0" w:color="auto"/>
              <w:right w:val="single" w:sz="4" w:space="0" w:color="auto"/>
            </w:tcBorders>
          </w:tcPr>
          <w:p w:rsidR="005D36C3" w:rsidRPr="00492DCF" w:rsidRDefault="005D36C3" w:rsidP="00E65DDD">
            <w:pPr>
              <w:pStyle w:val="aff6"/>
              <w:rPr>
                <w:rFonts w:ascii="Times New Roman" w:hAnsi="Times New Roman"/>
                <w:sz w:val="23"/>
                <w:szCs w:val="23"/>
              </w:rPr>
            </w:pPr>
            <w:r w:rsidRPr="00492DCF">
              <w:rPr>
                <w:rFonts w:ascii="Times New Roman" w:hAnsi="Times New Roman"/>
                <w:sz w:val="23"/>
                <w:szCs w:val="23"/>
              </w:rPr>
              <w:t>Основное мероприятие 5.</w:t>
            </w:r>
          </w:p>
          <w:p w:rsidR="00721C77" w:rsidRPr="00492DCF" w:rsidRDefault="00721C77" w:rsidP="00E65DDD">
            <w:pPr>
              <w:pStyle w:val="aff6"/>
              <w:rPr>
                <w:rFonts w:ascii="Times New Roman" w:hAnsi="Times New Roman"/>
                <w:sz w:val="23"/>
                <w:szCs w:val="23"/>
              </w:rPr>
            </w:pPr>
            <w:r w:rsidRPr="00492DCF">
              <w:rPr>
                <w:rFonts w:ascii="Times New Roman" w:hAnsi="Times New Roman"/>
                <w:sz w:val="23"/>
                <w:szCs w:val="23"/>
              </w:rPr>
              <w:lastRenderedPageBreak/>
              <w:t>Обеспечение бесплатного проезда отдельных категорий граждан на всех видах городского пассажирского транспорта (кроме такси), на автомобильном транспорте общего пользования (кроме такси) внутрирайонных маршрутов и речным транспортом пригородных и местных маршрутов в период с 3 мая по 12 мая 2015 года включительно</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E65DDD">
            <w:pPr>
              <w:pStyle w:val="aff6"/>
              <w:rPr>
                <w:rFonts w:ascii="Times New Roman" w:hAnsi="Times New Roman"/>
                <w:sz w:val="23"/>
                <w:szCs w:val="23"/>
              </w:rPr>
            </w:pPr>
            <w:r w:rsidRPr="00492DCF">
              <w:rPr>
                <w:rFonts w:ascii="Times New Roman" w:hAnsi="Times New Roman"/>
                <w:sz w:val="23"/>
                <w:szCs w:val="23"/>
              </w:rPr>
              <w:lastRenderedPageBreak/>
              <w:t xml:space="preserve">ответственный </w:t>
            </w:r>
            <w:r w:rsidRPr="00492DCF">
              <w:rPr>
                <w:rFonts w:ascii="Times New Roman" w:hAnsi="Times New Roman"/>
                <w:sz w:val="23"/>
                <w:szCs w:val="23"/>
              </w:rPr>
              <w:lastRenderedPageBreak/>
              <w:t>исполнитель муниципальной программы</w:t>
            </w:r>
            <w:r w:rsidR="00D775B0" w:rsidRPr="00492DCF">
              <w:rPr>
                <w:rFonts w:ascii="Times New Roman" w:hAnsi="Times New Roman"/>
                <w:sz w:val="23"/>
                <w:szCs w:val="23"/>
              </w:rPr>
              <w:t xml:space="preserve"> – мэрия города</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lastRenderedPageBreak/>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15,0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r>
      <w:tr w:rsidR="00721C77" w:rsidRPr="00492DCF" w:rsidTr="007221CD">
        <w:tc>
          <w:tcPr>
            <w:tcW w:w="0" w:type="auto"/>
            <w:tcBorders>
              <w:top w:val="single" w:sz="4" w:space="0" w:color="auto"/>
              <w:bottom w:val="single" w:sz="4" w:space="0" w:color="auto"/>
              <w:right w:val="single" w:sz="4" w:space="0" w:color="auto"/>
            </w:tcBorders>
          </w:tcPr>
          <w:p w:rsidR="005D36C3" w:rsidRPr="00492DCF" w:rsidRDefault="005D36C3" w:rsidP="004C7C78">
            <w:pPr>
              <w:pStyle w:val="aff6"/>
              <w:rPr>
                <w:rFonts w:ascii="Times New Roman" w:hAnsi="Times New Roman"/>
                <w:sz w:val="23"/>
                <w:szCs w:val="23"/>
              </w:rPr>
            </w:pPr>
            <w:r w:rsidRPr="00492DCF">
              <w:rPr>
                <w:rFonts w:ascii="Times New Roman" w:hAnsi="Times New Roman"/>
                <w:sz w:val="23"/>
                <w:szCs w:val="23"/>
              </w:rPr>
              <w:lastRenderedPageBreak/>
              <w:t>Основное мероприятие 6.</w:t>
            </w:r>
          </w:p>
          <w:p w:rsidR="00721C77" w:rsidRPr="00492DCF" w:rsidRDefault="00721C77" w:rsidP="004C7C78">
            <w:pPr>
              <w:pStyle w:val="aff6"/>
              <w:rPr>
                <w:rFonts w:ascii="Times New Roman" w:hAnsi="Times New Roman"/>
                <w:sz w:val="23"/>
                <w:szCs w:val="23"/>
              </w:rPr>
            </w:pPr>
            <w:r w:rsidRPr="00492DCF">
              <w:rPr>
                <w:rFonts w:ascii="Times New Roman" w:hAnsi="Times New Roman"/>
                <w:sz w:val="23"/>
                <w:szCs w:val="23"/>
              </w:rPr>
              <w:t>Возмещение недополученных доходов и финансовое возмещение затрат в связи с оказанием транспортных услуг населению МУП «Автоколонна № 1456»</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E65DDD">
            <w:pPr>
              <w:pStyle w:val="aff6"/>
              <w:rPr>
                <w:rFonts w:ascii="Times New Roman" w:hAnsi="Times New Roman"/>
                <w:sz w:val="23"/>
                <w:szCs w:val="23"/>
              </w:rPr>
            </w:pPr>
            <w:r w:rsidRPr="00492DCF">
              <w:rPr>
                <w:rFonts w:ascii="Times New Roman" w:hAnsi="Times New Roman"/>
                <w:sz w:val="23"/>
                <w:szCs w:val="23"/>
              </w:rPr>
              <w:t>Ответственный исполнитель муниципальной программы</w:t>
            </w:r>
            <w:r w:rsidR="00D775B0" w:rsidRPr="00492DCF">
              <w:rPr>
                <w:rFonts w:ascii="Times New Roman" w:hAnsi="Times New Roman"/>
                <w:sz w:val="23"/>
                <w:szCs w:val="23"/>
              </w:rPr>
              <w:t xml:space="preserve"> – мэрия города</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106900,4</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29350,0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r>
      <w:tr w:rsidR="00721C77" w:rsidRPr="00492DCF" w:rsidTr="007221CD">
        <w:tc>
          <w:tcPr>
            <w:tcW w:w="0" w:type="auto"/>
            <w:tcBorders>
              <w:top w:val="single" w:sz="4" w:space="0" w:color="auto"/>
              <w:bottom w:val="single" w:sz="4" w:space="0" w:color="auto"/>
              <w:right w:val="single" w:sz="4" w:space="0" w:color="auto"/>
            </w:tcBorders>
          </w:tcPr>
          <w:p w:rsidR="005D36C3" w:rsidRPr="00492DCF" w:rsidRDefault="005D36C3" w:rsidP="004C7C78">
            <w:pPr>
              <w:pStyle w:val="aff6"/>
              <w:rPr>
                <w:rFonts w:ascii="Times New Roman" w:hAnsi="Times New Roman"/>
                <w:sz w:val="23"/>
                <w:szCs w:val="23"/>
              </w:rPr>
            </w:pPr>
            <w:r w:rsidRPr="00492DCF">
              <w:rPr>
                <w:rFonts w:ascii="Times New Roman" w:hAnsi="Times New Roman"/>
                <w:sz w:val="23"/>
                <w:szCs w:val="23"/>
              </w:rPr>
              <w:t>Основное мероприятие 16.</w:t>
            </w:r>
          </w:p>
          <w:p w:rsidR="00721C77" w:rsidRPr="00492DCF" w:rsidRDefault="00721C77" w:rsidP="004C7C78">
            <w:pPr>
              <w:pStyle w:val="aff6"/>
              <w:rPr>
                <w:rFonts w:ascii="Times New Roman" w:hAnsi="Times New Roman"/>
                <w:sz w:val="23"/>
                <w:szCs w:val="23"/>
              </w:rPr>
            </w:pPr>
            <w:r w:rsidRPr="00492DCF">
              <w:rPr>
                <w:rFonts w:ascii="Times New Roman" w:hAnsi="Times New Roman"/>
                <w:sz w:val="23"/>
                <w:szCs w:val="23"/>
              </w:rPr>
              <w:t>Возмещение МУП «Автоколонна № 1456» недополученных доходов в целях исключения банкротства предприятия вследствие возникновения обстоятельств непреодолимой силы.</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E65DDD">
            <w:pPr>
              <w:pStyle w:val="aff6"/>
              <w:rPr>
                <w:rFonts w:ascii="Times New Roman" w:hAnsi="Times New Roman"/>
                <w:sz w:val="23"/>
                <w:szCs w:val="23"/>
              </w:rPr>
            </w:pPr>
            <w:r w:rsidRPr="00492DCF">
              <w:rPr>
                <w:rFonts w:ascii="Times New Roman" w:hAnsi="Times New Roman"/>
                <w:sz w:val="23"/>
                <w:szCs w:val="23"/>
              </w:rPr>
              <w:t>Ответственный исполнитель муниципальной программы</w:t>
            </w:r>
            <w:r w:rsidR="00D775B0" w:rsidRPr="00492DCF">
              <w:rPr>
                <w:rFonts w:ascii="Times New Roman" w:hAnsi="Times New Roman"/>
                <w:sz w:val="23"/>
                <w:szCs w:val="23"/>
              </w:rPr>
              <w:t xml:space="preserve"> – ДЖКХ</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25096,3</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r>
      <w:tr w:rsidR="00721C77" w:rsidRPr="00492DCF" w:rsidTr="007221CD">
        <w:tc>
          <w:tcPr>
            <w:tcW w:w="0" w:type="auto"/>
            <w:tcBorders>
              <w:top w:val="single" w:sz="4" w:space="0" w:color="auto"/>
              <w:bottom w:val="single" w:sz="4" w:space="0" w:color="auto"/>
              <w:right w:val="single" w:sz="4" w:space="0" w:color="auto"/>
            </w:tcBorders>
          </w:tcPr>
          <w:p w:rsidR="005D36C3" w:rsidRPr="00492DCF" w:rsidRDefault="005D36C3" w:rsidP="005D36C3">
            <w:pPr>
              <w:pStyle w:val="aff6"/>
              <w:rPr>
                <w:rFonts w:ascii="Times New Roman" w:hAnsi="Times New Roman"/>
                <w:sz w:val="23"/>
                <w:szCs w:val="23"/>
              </w:rPr>
            </w:pPr>
            <w:r w:rsidRPr="00492DCF">
              <w:rPr>
                <w:rFonts w:ascii="Times New Roman" w:hAnsi="Times New Roman"/>
                <w:sz w:val="23"/>
                <w:szCs w:val="23"/>
              </w:rPr>
              <w:t>Основное мероприятие 17.</w:t>
            </w:r>
          </w:p>
          <w:p w:rsidR="00721C77" w:rsidRPr="00492DCF" w:rsidRDefault="005D36C3" w:rsidP="005D36C3">
            <w:pPr>
              <w:pStyle w:val="aff6"/>
              <w:rPr>
                <w:rFonts w:ascii="Times New Roman" w:hAnsi="Times New Roman"/>
                <w:sz w:val="23"/>
                <w:szCs w:val="23"/>
              </w:rPr>
            </w:pPr>
            <w:r w:rsidRPr="00492DCF">
              <w:rPr>
                <w:rFonts w:ascii="Times New Roman" w:hAnsi="Times New Roman"/>
                <w:sz w:val="23"/>
                <w:szCs w:val="23"/>
              </w:rPr>
              <w:t>Возмещение затрат МУП «Автоколонна № 1456» по оплате в 2020-2023 годах лизинговых платежей по договору финансовой аренды (лизинга) приобретения автобусов в 2020 году.</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E65DDD">
            <w:pPr>
              <w:pStyle w:val="aff6"/>
              <w:rPr>
                <w:rFonts w:ascii="Times New Roman" w:hAnsi="Times New Roman"/>
                <w:sz w:val="23"/>
                <w:szCs w:val="23"/>
              </w:rPr>
            </w:pPr>
            <w:r w:rsidRPr="00492DCF">
              <w:rPr>
                <w:rFonts w:ascii="Times New Roman" w:hAnsi="Times New Roman"/>
                <w:sz w:val="23"/>
                <w:szCs w:val="23"/>
              </w:rPr>
              <w:t>Ответственный исполнитель муниципальной программы</w:t>
            </w:r>
            <w:r w:rsidR="00D775B0" w:rsidRPr="00492DCF">
              <w:rPr>
                <w:rFonts w:ascii="Times New Roman" w:hAnsi="Times New Roman"/>
                <w:sz w:val="23"/>
                <w:szCs w:val="23"/>
              </w:rPr>
              <w:t xml:space="preserve"> - ДЖКХ</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4259,6</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25557,5</w:t>
            </w:r>
          </w:p>
        </w:tc>
        <w:tc>
          <w:tcPr>
            <w:tcW w:w="0" w:type="auto"/>
            <w:tcBorders>
              <w:top w:val="single" w:sz="4" w:space="0" w:color="auto"/>
              <w:left w:val="single" w:sz="4" w:space="0" w:color="auto"/>
              <w:bottom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25557,5</w:t>
            </w:r>
          </w:p>
        </w:tc>
        <w:tc>
          <w:tcPr>
            <w:tcW w:w="0" w:type="auto"/>
            <w:tcBorders>
              <w:top w:val="single" w:sz="4" w:space="0" w:color="auto"/>
              <w:left w:val="single" w:sz="4" w:space="0" w:color="auto"/>
              <w:bottom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25557,5</w:t>
            </w:r>
          </w:p>
        </w:tc>
      </w:tr>
      <w:tr w:rsidR="00721C77" w:rsidRPr="00492DCF" w:rsidTr="007221CD">
        <w:tc>
          <w:tcPr>
            <w:tcW w:w="0" w:type="auto"/>
            <w:tcBorders>
              <w:top w:val="single" w:sz="4" w:space="0" w:color="auto"/>
              <w:bottom w:val="single" w:sz="4" w:space="0" w:color="auto"/>
              <w:right w:val="single" w:sz="4" w:space="0" w:color="auto"/>
            </w:tcBorders>
          </w:tcPr>
          <w:p w:rsidR="005D36C3" w:rsidRPr="00492DCF" w:rsidRDefault="005D36C3" w:rsidP="005D36C3">
            <w:pPr>
              <w:pStyle w:val="aff6"/>
              <w:rPr>
                <w:rFonts w:ascii="Times New Roman" w:hAnsi="Times New Roman"/>
                <w:sz w:val="23"/>
                <w:szCs w:val="23"/>
              </w:rPr>
            </w:pPr>
            <w:r w:rsidRPr="00492DCF">
              <w:rPr>
                <w:rFonts w:ascii="Times New Roman" w:hAnsi="Times New Roman"/>
                <w:sz w:val="23"/>
                <w:szCs w:val="23"/>
              </w:rPr>
              <w:t>Основное мероприятие 18.</w:t>
            </w:r>
          </w:p>
          <w:p w:rsidR="00721C77" w:rsidRPr="00492DCF" w:rsidRDefault="005D36C3" w:rsidP="005D36C3">
            <w:pPr>
              <w:pStyle w:val="aff6"/>
              <w:rPr>
                <w:rFonts w:ascii="Times New Roman" w:hAnsi="Times New Roman"/>
                <w:sz w:val="23"/>
                <w:szCs w:val="23"/>
              </w:rPr>
            </w:pPr>
            <w:r w:rsidRPr="00492DCF">
              <w:rPr>
                <w:rFonts w:ascii="Times New Roman" w:hAnsi="Times New Roman"/>
                <w:sz w:val="23"/>
                <w:szCs w:val="23"/>
              </w:rPr>
              <w:t xml:space="preserve">Мероприятия по установлению, изменению, отмене маршрутов </w:t>
            </w:r>
            <w:r w:rsidRPr="00492DCF">
              <w:rPr>
                <w:rFonts w:ascii="Times New Roman" w:hAnsi="Times New Roman"/>
                <w:sz w:val="23"/>
                <w:szCs w:val="23"/>
              </w:rPr>
              <w:lastRenderedPageBreak/>
              <w:t>регулярных перевозок в городе Череповце по регулируемым тарифам.</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E65DDD">
            <w:pPr>
              <w:pStyle w:val="aff6"/>
              <w:rPr>
                <w:rFonts w:ascii="Times New Roman" w:hAnsi="Times New Roman"/>
                <w:sz w:val="23"/>
                <w:szCs w:val="23"/>
              </w:rPr>
            </w:pPr>
            <w:r w:rsidRPr="00492DCF">
              <w:rPr>
                <w:rFonts w:ascii="Times New Roman" w:hAnsi="Times New Roman"/>
                <w:sz w:val="23"/>
                <w:szCs w:val="23"/>
              </w:rPr>
              <w:lastRenderedPageBreak/>
              <w:t>Ответственный исполнитель муниципальной про</w:t>
            </w:r>
            <w:r w:rsidRPr="00492DCF">
              <w:rPr>
                <w:rFonts w:ascii="Times New Roman" w:hAnsi="Times New Roman"/>
                <w:sz w:val="23"/>
                <w:szCs w:val="23"/>
              </w:rPr>
              <w:lastRenderedPageBreak/>
              <w:t>граммы</w:t>
            </w:r>
            <w:r w:rsidR="00D775B0" w:rsidRPr="00492DCF">
              <w:rPr>
                <w:rFonts w:ascii="Times New Roman" w:hAnsi="Times New Roman"/>
                <w:sz w:val="23"/>
                <w:szCs w:val="23"/>
              </w:rPr>
              <w:t xml:space="preserve"> – ДЖКХ</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lastRenderedPageBreak/>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1,0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r>
      <w:tr w:rsidR="00721C77" w:rsidRPr="00492DCF" w:rsidTr="007221CD">
        <w:tc>
          <w:tcPr>
            <w:tcW w:w="0" w:type="auto"/>
            <w:tcBorders>
              <w:top w:val="single" w:sz="4" w:space="0" w:color="auto"/>
              <w:bottom w:val="single" w:sz="4" w:space="0" w:color="auto"/>
              <w:right w:val="single" w:sz="4" w:space="0" w:color="auto"/>
            </w:tcBorders>
          </w:tcPr>
          <w:p w:rsidR="004345A9" w:rsidRPr="00492DCF" w:rsidRDefault="004345A9" w:rsidP="009A3975">
            <w:pPr>
              <w:pStyle w:val="aff6"/>
              <w:rPr>
                <w:rFonts w:ascii="Times New Roman" w:hAnsi="Times New Roman"/>
                <w:sz w:val="23"/>
                <w:szCs w:val="23"/>
              </w:rPr>
            </w:pPr>
            <w:r w:rsidRPr="00492DCF">
              <w:rPr>
                <w:rFonts w:ascii="Times New Roman" w:hAnsi="Times New Roman"/>
                <w:sz w:val="23"/>
                <w:szCs w:val="23"/>
              </w:rPr>
              <w:lastRenderedPageBreak/>
              <w:t>Основное мероприятие 19.</w:t>
            </w:r>
          </w:p>
          <w:p w:rsidR="00721C77" w:rsidRPr="00492DCF" w:rsidRDefault="00721C77" w:rsidP="009A3975">
            <w:pPr>
              <w:pStyle w:val="aff6"/>
              <w:rPr>
                <w:rFonts w:ascii="Times New Roman" w:hAnsi="Times New Roman"/>
                <w:sz w:val="23"/>
                <w:szCs w:val="23"/>
              </w:rPr>
            </w:pPr>
            <w:r w:rsidRPr="00492DCF">
              <w:rPr>
                <w:rFonts w:ascii="Times New Roman" w:hAnsi="Times New Roman"/>
                <w:sz w:val="23"/>
                <w:szCs w:val="23"/>
              </w:rPr>
              <w:t>Финансовое обеспечение затрат МУП «Автоколонна № 1456» по оплате первоначального взноса по договору финансовой аренды (лизинга) приобретения автобусов в 2020 году.</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E65DDD">
            <w:pPr>
              <w:pStyle w:val="aff6"/>
              <w:rPr>
                <w:rFonts w:ascii="Times New Roman" w:hAnsi="Times New Roman"/>
                <w:sz w:val="23"/>
                <w:szCs w:val="23"/>
              </w:rPr>
            </w:pPr>
            <w:r w:rsidRPr="00492DCF">
              <w:rPr>
                <w:rFonts w:ascii="Times New Roman" w:hAnsi="Times New Roman"/>
                <w:sz w:val="23"/>
                <w:szCs w:val="23"/>
              </w:rPr>
              <w:t>Ответственный исполнитель муниципальной программы</w:t>
            </w:r>
            <w:r w:rsidR="00D775B0" w:rsidRPr="00492DCF">
              <w:rPr>
                <w:rFonts w:ascii="Times New Roman" w:hAnsi="Times New Roman"/>
                <w:sz w:val="23"/>
                <w:szCs w:val="23"/>
              </w:rPr>
              <w:t xml:space="preserve"> - ДЖКХ</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10000,0</w:t>
            </w:r>
          </w:p>
        </w:tc>
        <w:tc>
          <w:tcPr>
            <w:tcW w:w="0" w:type="auto"/>
            <w:tcBorders>
              <w:top w:val="single" w:sz="4" w:space="0" w:color="auto"/>
              <w:left w:val="single" w:sz="4" w:space="0" w:color="auto"/>
              <w:bottom w:val="single" w:sz="4" w:space="0" w:color="auto"/>
              <w:right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721C77" w:rsidRPr="00492DCF" w:rsidRDefault="00721C77" w:rsidP="004C7C78">
            <w:pPr>
              <w:pStyle w:val="aff6"/>
              <w:jc w:val="center"/>
              <w:rPr>
                <w:rFonts w:ascii="Times New Roman" w:hAnsi="Times New Roman"/>
                <w:sz w:val="23"/>
                <w:szCs w:val="23"/>
              </w:rPr>
            </w:pPr>
            <w:r w:rsidRPr="00492DCF">
              <w:rPr>
                <w:rFonts w:ascii="Times New Roman" w:hAnsi="Times New Roman"/>
                <w:sz w:val="23"/>
                <w:szCs w:val="23"/>
              </w:rPr>
              <w:t>0,0</w:t>
            </w:r>
          </w:p>
        </w:tc>
      </w:tr>
    </w:tbl>
    <w:p w:rsidR="00721C77" w:rsidRDefault="00721C77" w:rsidP="00721C77">
      <w:pPr>
        <w:rPr>
          <w:rFonts w:ascii="Times New Roman" w:hAnsi="Times New Roman"/>
          <w:szCs w:val="24"/>
          <w:highlight w:val="yellow"/>
        </w:rPr>
      </w:pPr>
    </w:p>
    <w:p w:rsidR="00721C77" w:rsidRPr="00721C77" w:rsidRDefault="004E0E3A" w:rsidP="009B1E97">
      <w:pPr>
        <w:ind w:firstLine="0"/>
        <w:rPr>
          <w:rFonts w:ascii="Times New Roman" w:hAnsi="Times New Roman"/>
          <w:szCs w:val="24"/>
        </w:rPr>
      </w:pPr>
      <w:r>
        <w:rPr>
          <w:rFonts w:ascii="Times New Roman" w:hAnsi="Times New Roman"/>
          <w:szCs w:val="24"/>
        </w:rPr>
        <w:t>*Ответственный исполнитель до</w:t>
      </w:r>
      <w:r w:rsidR="00721C77" w:rsidRPr="00721C77">
        <w:rPr>
          <w:rFonts w:ascii="Times New Roman" w:hAnsi="Times New Roman"/>
          <w:szCs w:val="24"/>
        </w:rPr>
        <w:t xml:space="preserve"> февраля 2020 года</w:t>
      </w:r>
    </w:p>
    <w:p w:rsidR="00E65DDD" w:rsidRDefault="004E0E3A" w:rsidP="007221CD">
      <w:pPr>
        <w:ind w:firstLine="0"/>
        <w:rPr>
          <w:rFonts w:ascii="Times New Roman" w:hAnsi="Times New Roman"/>
          <w:szCs w:val="24"/>
        </w:rPr>
      </w:pPr>
      <w:r>
        <w:rPr>
          <w:rFonts w:ascii="Times New Roman" w:hAnsi="Times New Roman"/>
          <w:szCs w:val="24"/>
        </w:rPr>
        <w:t>**О</w:t>
      </w:r>
      <w:r w:rsidR="00721C77" w:rsidRPr="00721C77">
        <w:rPr>
          <w:rFonts w:ascii="Times New Roman" w:hAnsi="Times New Roman"/>
          <w:szCs w:val="24"/>
        </w:rPr>
        <w:t>тветственный исполнитель с февраля 2020 года</w:t>
      </w:r>
    </w:p>
    <w:p w:rsidR="007221CD" w:rsidRDefault="007221CD" w:rsidP="007221CD">
      <w:pPr>
        <w:ind w:firstLine="0"/>
        <w:rPr>
          <w:rFonts w:ascii="Times New Roman" w:hAnsi="Times New Roman"/>
          <w:szCs w:val="24"/>
        </w:rPr>
      </w:pPr>
    </w:p>
    <w:p w:rsidR="007221CD" w:rsidRDefault="007221CD" w:rsidP="007221CD">
      <w:pPr>
        <w:ind w:firstLine="0"/>
        <w:rPr>
          <w:rFonts w:ascii="Times New Roman" w:hAnsi="Times New Roman"/>
          <w:szCs w:val="24"/>
        </w:rPr>
        <w:sectPr w:rsidR="007221CD" w:rsidSect="004E0E3A">
          <w:pgSz w:w="16837" w:h="11905" w:orient="landscape" w:code="9"/>
          <w:pgMar w:top="1701" w:right="567" w:bottom="1134" w:left="1134" w:header="720" w:footer="720" w:gutter="0"/>
          <w:pgNumType w:start="1" w:chapSep="period"/>
          <w:cols w:space="720"/>
          <w:titlePg/>
          <w:docGrid w:linePitch="326"/>
        </w:sectPr>
      </w:pPr>
    </w:p>
    <w:p w:rsidR="00E65DDD" w:rsidRPr="00D229FB" w:rsidRDefault="00E65DDD" w:rsidP="004E0E3A">
      <w:pPr>
        <w:ind w:left="13325" w:firstLine="0"/>
        <w:rPr>
          <w:rStyle w:val="affff4"/>
          <w:rFonts w:ascii="Times New Roman" w:hAnsi="Times New Roman"/>
          <w:b w:val="0"/>
          <w:color w:val="auto"/>
          <w:sz w:val="26"/>
          <w:szCs w:val="26"/>
        </w:rPr>
      </w:pPr>
      <w:bookmarkStart w:id="51" w:name="sub_1004"/>
      <w:r w:rsidRPr="00D229FB">
        <w:rPr>
          <w:rStyle w:val="affff4"/>
          <w:rFonts w:ascii="Times New Roman" w:hAnsi="Times New Roman"/>
          <w:b w:val="0"/>
          <w:color w:val="auto"/>
          <w:sz w:val="26"/>
          <w:szCs w:val="26"/>
        </w:rPr>
        <w:lastRenderedPageBreak/>
        <w:t>Приложение 4</w:t>
      </w:r>
      <w:r w:rsidRPr="00D229FB">
        <w:rPr>
          <w:rStyle w:val="affff4"/>
          <w:rFonts w:ascii="Times New Roman" w:hAnsi="Times New Roman"/>
          <w:b w:val="0"/>
          <w:color w:val="auto"/>
          <w:sz w:val="26"/>
          <w:szCs w:val="26"/>
        </w:rPr>
        <w:br/>
        <w:t xml:space="preserve">к </w:t>
      </w:r>
      <w:hyperlink w:anchor="sub_1000" w:history="1">
        <w:r w:rsidRPr="00D229FB">
          <w:rPr>
            <w:rStyle w:val="affff5"/>
            <w:rFonts w:ascii="Times New Roman" w:hAnsi="Times New Roman"/>
            <w:b w:val="0"/>
            <w:color w:val="auto"/>
            <w:sz w:val="26"/>
            <w:szCs w:val="26"/>
          </w:rPr>
          <w:t>Программе</w:t>
        </w:r>
      </w:hyperlink>
    </w:p>
    <w:bookmarkEnd w:id="51"/>
    <w:p w:rsidR="00E65DDD" w:rsidRPr="00E65DDD" w:rsidRDefault="00E65DDD" w:rsidP="00E65DDD">
      <w:pPr>
        <w:rPr>
          <w:rFonts w:ascii="Times New Roman" w:hAnsi="Times New Roman"/>
          <w:sz w:val="26"/>
          <w:szCs w:val="26"/>
        </w:rPr>
      </w:pPr>
    </w:p>
    <w:p w:rsidR="00E65DDD" w:rsidRDefault="00E65DDD" w:rsidP="00E65DDD">
      <w:pPr>
        <w:pStyle w:val="1"/>
        <w:rPr>
          <w:rFonts w:ascii="Times New Roman" w:hAnsi="Times New Roman"/>
          <w:sz w:val="26"/>
          <w:szCs w:val="26"/>
        </w:rPr>
      </w:pPr>
      <w:r w:rsidRPr="00E65DDD">
        <w:rPr>
          <w:rFonts w:ascii="Times New Roman" w:hAnsi="Times New Roman"/>
          <w:sz w:val="26"/>
          <w:szCs w:val="26"/>
        </w:rPr>
        <w:t>Ресурсное обеспечение и прогнозная (справочная) оценка расходов городского бюджета, федерального, областного бюджетов, внебюджетных источников на реализацию целей муниципальной программы города</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807"/>
        <w:gridCol w:w="1790"/>
        <w:gridCol w:w="964"/>
        <w:gridCol w:w="964"/>
        <w:gridCol w:w="849"/>
        <w:gridCol w:w="1079"/>
        <w:gridCol w:w="964"/>
        <w:gridCol w:w="964"/>
        <w:gridCol w:w="1079"/>
        <w:gridCol w:w="964"/>
        <w:gridCol w:w="964"/>
        <w:gridCol w:w="964"/>
      </w:tblGrid>
      <w:tr w:rsidR="00D229FB" w:rsidRPr="00BB7FF6" w:rsidTr="00A1548F">
        <w:tc>
          <w:tcPr>
            <w:tcW w:w="0" w:type="auto"/>
            <w:vMerge w:val="restart"/>
            <w:tcBorders>
              <w:top w:val="single" w:sz="4" w:space="0" w:color="auto"/>
              <w:bottom w:val="single" w:sz="4" w:space="0" w:color="auto"/>
              <w:right w:val="single" w:sz="4" w:space="0" w:color="auto"/>
            </w:tcBorders>
          </w:tcPr>
          <w:p w:rsidR="00A1548F" w:rsidRDefault="00D229FB" w:rsidP="00E65DDD">
            <w:pPr>
              <w:pStyle w:val="afe"/>
              <w:jc w:val="center"/>
              <w:rPr>
                <w:rFonts w:ascii="Times New Roman" w:hAnsi="Times New Roman"/>
                <w:sz w:val="23"/>
                <w:szCs w:val="23"/>
              </w:rPr>
            </w:pPr>
            <w:r w:rsidRPr="00BB7FF6">
              <w:rPr>
                <w:rFonts w:ascii="Times New Roman" w:hAnsi="Times New Roman"/>
                <w:sz w:val="23"/>
                <w:szCs w:val="23"/>
              </w:rPr>
              <w:t>Наименование муниципальной программы, подпрограммы муниципальной программы, ведомственной целевой</w:t>
            </w:r>
          </w:p>
          <w:p w:rsidR="00A1548F" w:rsidRDefault="00D229FB" w:rsidP="00E65DDD">
            <w:pPr>
              <w:pStyle w:val="afe"/>
              <w:jc w:val="center"/>
              <w:rPr>
                <w:rFonts w:ascii="Times New Roman" w:hAnsi="Times New Roman"/>
                <w:sz w:val="23"/>
                <w:szCs w:val="23"/>
              </w:rPr>
            </w:pPr>
            <w:r w:rsidRPr="00BB7FF6">
              <w:rPr>
                <w:rFonts w:ascii="Times New Roman" w:hAnsi="Times New Roman"/>
                <w:sz w:val="23"/>
                <w:szCs w:val="23"/>
              </w:rPr>
              <w:t xml:space="preserve"> программы, основного </w:t>
            </w:r>
          </w:p>
          <w:p w:rsidR="00D229FB" w:rsidRPr="00BB7FF6" w:rsidRDefault="00D229FB" w:rsidP="00E65DDD">
            <w:pPr>
              <w:pStyle w:val="afe"/>
              <w:jc w:val="center"/>
              <w:rPr>
                <w:rFonts w:ascii="Times New Roman" w:hAnsi="Times New Roman"/>
                <w:sz w:val="23"/>
                <w:szCs w:val="23"/>
              </w:rPr>
            </w:pPr>
            <w:r w:rsidRPr="00BB7FF6">
              <w:rPr>
                <w:rFonts w:ascii="Times New Roman" w:hAnsi="Times New Roman"/>
                <w:sz w:val="23"/>
                <w:szCs w:val="23"/>
              </w:rPr>
              <w:t>мероприятия</w:t>
            </w:r>
          </w:p>
        </w:tc>
        <w:tc>
          <w:tcPr>
            <w:tcW w:w="0" w:type="auto"/>
            <w:vMerge w:val="restart"/>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e"/>
              <w:jc w:val="center"/>
              <w:rPr>
                <w:rFonts w:ascii="Times New Roman" w:hAnsi="Times New Roman"/>
                <w:sz w:val="23"/>
                <w:szCs w:val="23"/>
              </w:rPr>
            </w:pPr>
            <w:r w:rsidRPr="00BB7FF6">
              <w:rPr>
                <w:rFonts w:ascii="Times New Roman" w:hAnsi="Times New Roman"/>
                <w:sz w:val="23"/>
                <w:szCs w:val="23"/>
              </w:rPr>
              <w:t>Источники ресурсного обеспечения</w:t>
            </w:r>
          </w:p>
        </w:tc>
        <w:tc>
          <w:tcPr>
            <w:tcW w:w="0" w:type="auto"/>
            <w:gridSpan w:val="10"/>
            <w:tcBorders>
              <w:top w:val="single" w:sz="4" w:space="0" w:color="auto"/>
              <w:left w:val="single" w:sz="4" w:space="0" w:color="auto"/>
              <w:bottom w:val="single" w:sz="4" w:space="0" w:color="auto"/>
            </w:tcBorders>
          </w:tcPr>
          <w:p w:rsidR="00D229FB" w:rsidRPr="00BB7FF6" w:rsidRDefault="00D229FB" w:rsidP="00E65DDD">
            <w:pPr>
              <w:pStyle w:val="afe"/>
              <w:jc w:val="center"/>
              <w:rPr>
                <w:rFonts w:ascii="Times New Roman" w:hAnsi="Times New Roman"/>
                <w:sz w:val="23"/>
                <w:szCs w:val="23"/>
              </w:rPr>
            </w:pPr>
            <w:r w:rsidRPr="00BB7FF6">
              <w:rPr>
                <w:rFonts w:ascii="Times New Roman" w:hAnsi="Times New Roman"/>
                <w:sz w:val="23"/>
                <w:szCs w:val="23"/>
              </w:rPr>
              <w:t>Оценка расходов (тыс. руб.), год</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vMerge/>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e"/>
              <w:jc w:val="center"/>
              <w:rPr>
                <w:rFonts w:ascii="Times New Roman" w:hAnsi="Times New Roman"/>
                <w:sz w:val="23"/>
                <w:szCs w:val="23"/>
              </w:rPr>
            </w:pPr>
            <w:r w:rsidRPr="00BB7FF6">
              <w:rPr>
                <w:rFonts w:ascii="Times New Roman" w:hAnsi="Times New Roman"/>
                <w:sz w:val="23"/>
                <w:szCs w:val="23"/>
              </w:rPr>
              <w:t>2014</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e"/>
              <w:jc w:val="center"/>
              <w:rPr>
                <w:rFonts w:ascii="Times New Roman" w:hAnsi="Times New Roman"/>
                <w:sz w:val="23"/>
                <w:szCs w:val="23"/>
              </w:rPr>
            </w:pPr>
            <w:r w:rsidRPr="00BB7FF6">
              <w:rPr>
                <w:rFonts w:ascii="Times New Roman" w:hAnsi="Times New Roman"/>
                <w:sz w:val="23"/>
                <w:szCs w:val="23"/>
              </w:rPr>
              <w:t>2015</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e"/>
              <w:jc w:val="center"/>
              <w:rPr>
                <w:rFonts w:ascii="Times New Roman" w:hAnsi="Times New Roman"/>
                <w:sz w:val="23"/>
                <w:szCs w:val="23"/>
              </w:rPr>
            </w:pPr>
            <w:r w:rsidRPr="00BB7FF6">
              <w:rPr>
                <w:rFonts w:ascii="Times New Roman" w:hAnsi="Times New Roman"/>
                <w:sz w:val="23"/>
                <w:szCs w:val="23"/>
              </w:rPr>
              <w:t>2016</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e"/>
              <w:jc w:val="center"/>
              <w:rPr>
                <w:rFonts w:ascii="Times New Roman" w:hAnsi="Times New Roman"/>
                <w:sz w:val="23"/>
                <w:szCs w:val="23"/>
              </w:rPr>
            </w:pPr>
            <w:r w:rsidRPr="00BB7FF6">
              <w:rPr>
                <w:rFonts w:ascii="Times New Roman" w:hAnsi="Times New Roman"/>
                <w:sz w:val="23"/>
                <w:szCs w:val="23"/>
              </w:rPr>
              <w:t>2017</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e"/>
              <w:jc w:val="center"/>
              <w:rPr>
                <w:rFonts w:ascii="Times New Roman" w:hAnsi="Times New Roman"/>
                <w:sz w:val="23"/>
                <w:szCs w:val="23"/>
              </w:rPr>
            </w:pPr>
            <w:r w:rsidRPr="00BB7FF6">
              <w:rPr>
                <w:rFonts w:ascii="Times New Roman" w:hAnsi="Times New Roman"/>
                <w:sz w:val="23"/>
                <w:szCs w:val="23"/>
              </w:rPr>
              <w:t>2018</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e"/>
              <w:jc w:val="center"/>
              <w:rPr>
                <w:rFonts w:ascii="Times New Roman" w:hAnsi="Times New Roman"/>
                <w:sz w:val="23"/>
                <w:szCs w:val="23"/>
              </w:rPr>
            </w:pPr>
            <w:r w:rsidRPr="00BB7FF6">
              <w:rPr>
                <w:rFonts w:ascii="Times New Roman" w:hAnsi="Times New Roman"/>
                <w:sz w:val="23"/>
                <w:szCs w:val="23"/>
              </w:rPr>
              <w:t>2019</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e"/>
              <w:jc w:val="center"/>
              <w:rPr>
                <w:rFonts w:ascii="Times New Roman" w:hAnsi="Times New Roman"/>
                <w:sz w:val="23"/>
                <w:szCs w:val="23"/>
              </w:rPr>
            </w:pPr>
            <w:r w:rsidRPr="00BB7FF6">
              <w:rPr>
                <w:rFonts w:ascii="Times New Roman" w:hAnsi="Times New Roman"/>
                <w:sz w:val="23"/>
                <w:szCs w:val="23"/>
              </w:rPr>
              <w:t>2020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e"/>
              <w:jc w:val="center"/>
              <w:rPr>
                <w:rFonts w:ascii="Times New Roman" w:hAnsi="Times New Roman"/>
                <w:sz w:val="23"/>
                <w:szCs w:val="23"/>
              </w:rPr>
            </w:pPr>
            <w:r w:rsidRPr="00BB7FF6">
              <w:rPr>
                <w:rFonts w:ascii="Times New Roman" w:hAnsi="Times New Roman"/>
                <w:sz w:val="23"/>
                <w:szCs w:val="23"/>
              </w:rPr>
              <w:t>2021</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e"/>
              <w:jc w:val="center"/>
              <w:rPr>
                <w:rFonts w:ascii="Times New Roman" w:hAnsi="Times New Roman"/>
                <w:sz w:val="23"/>
                <w:szCs w:val="23"/>
              </w:rPr>
            </w:pPr>
            <w:r w:rsidRPr="00BB7FF6">
              <w:rPr>
                <w:rFonts w:ascii="Times New Roman" w:hAnsi="Times New Roman"/>
                <w:sz w:val="23"/>
                <w:szCs w:val="23"/>
              </w:rPr>
              <w:t>2022</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e"/>
              <w:jc w:val="center"/>
              <w:rPr>
                <w:rFonts w:ascii="Times New Roman" w:hAnsi="Times New Roman"/>
                <w:sz w:val="23"/>
                <w:szCs w:val="23"/>
              </w:rPr>
            </w:pPr>
            <w:r w:rsidRPr="00BB7FF6">
              <w:rPr>
                <w:rFonts w:ascii="Times New Roman" w:hAnsi="Times New Roman"/>
                <w:sz w:val="23"/>
                <w:szCs w:val="23"/>
              </w:rPr>
              <w:t>2023</w:t>
            </w:r>
          </w:p>
        </w:tc>
      </w:tr>
      <w:tr w:rsidR="00D229FB" w:rsidRPr="00BB7FF6" w:rsidTr="00A1548F">
        <w:tc>
          <w:tcPr>
            <w:tcW w:w="0" w:type="auto"/>
            <w:vMerge w:val="restart"/>
            <w:tcBorders>
              <w:top w:val="single" w:sz="4" w:space="0" w:color="auto"/>
              <w:bottom w:val="single" w:sz="4" w:space="0" w:color="auto"/>
              <w:right w:val="single" w:sz="4" w:space="0" w:color="auto"/>
            </w:tcBorders>
          </w:tcPr>
          <w:p w:rsidR="00D229FB" w:rsidRPr="00BB7FF6" w:rsidRDefault="00D229FB" w:rsidP="00E13B71">
            <w:pPr>
              <w:pStyle w:val="aff6"/>
              <w:rPr>
                <w:rFonts w:ascii="Times New Roman" w:hAnsi="Times New Roman"/>
                <w:sz w:val="23"/>
                <w:szCs w:val="23"/>
              </w:rPr>
            </w:pPr>
            <w:r w:rsidRPr="00BB7FF6">
              <w:rPr>
                <w:rFonts w:ascii="Times New Roman" w:hAnsi="Times New Roman"/>
                <w:sz w:val="23"/>
                <w:szCs w:val="23"/>
              </w:rPr>
              <w:t>Муниципальная программа «Развитие городского общественного транспорта» на 2014 - 202</w:t>
            </w:r>
            <w:r w:rsidR="00E13B71" w:rsidRPr="00BB7FF6">
              <w:rPr>
                <w:rFonts w:ascii="Times New Roman" w:hAnsi="Times New Roman"/>
                <w:sz w:val="23"/>
                <w:szCs w:val="23"/>
              </w:rPr>
              <w:t>3</w:t>
            </w:r>
            <w:r w:rsidRPr="00BB7FF6">
              <w:rPr>
                <w:rFonts w:ascii="Times New Roman" w:hAnsi="Times New Roman"/>
                <w:sz w:val="23"/>
                <w:szCs w:val="23"/>
              </w:rPr>
              <w:t> годы</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всего</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33644,6</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19919,7</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9636,3</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135435,7</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85238,3</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62896,9</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133262,3</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91771,4</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78645,1</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49557,5</w:t>
            </w:r>
          </w:p>
        </w:tc>
      </w:tr>
      <w:tr w:rsidR="00180228" w:rsidRPr="00BB7FF6" w:rsidTr="00A1548F">
        <w:tc>
          <w:tcPr>
            <w:tcW w:w="0" w:type="auto"/>
            <w:vMerge/>
            <w:tcBorders>
              <w:top w:val="single" w:sz="4" w:space="0" w:color="auto"/>
              <w:bottom w:val="single" w:sz="4" w:space="0" w:color="auto"/>
              <w:right w:val="single" w:sz="4" w:space="0" w:color="auto"/>
            </w:tcBorders>
          </w:tcPr>
          <w:p w:rsidR="00180228" w:rsidRPr="00BB7FF6" w:rsidRDefault="00180228"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180228" w:rsidRPr="00BB7FF6" w:rsidRDefault="00180228" w:rsidP="00E65DDD">
            <w:pPr>
              <w:pStyle w:val="aff6"/>
              <w:rPr>
                <w:rFonts w:ascii="Times New Roman" w:hAnsi="Times New Roman"/>
                <w:sz w:val="23"/>
                <w:szCs w:val="23"/>
              </w:rPr>
            </w:pPr>
            <w:r w:rsidRPr="00BB7FF6">
              <w:rPr>
                <w:rFonts w:ascii="Times New Roman" w:hAnsi="Times New Roman"/>
                <w:sz w:val="23"/>
                <w:szCs w:val="23"/>
              </w:rPr>
              <w:t>городской бюджет</w:t>
            </w:r>
          </w:p>
        </w:tc>
        <w:tc>
          <w:tcPr>
            <w:tcW w:w="0" w:type="auto"/>
            <w:tcBorders>
              <w:top w:val="single" w:sz="4" w:space="0" w:color="auto"/>
              <w:left w:val="single" w:sz="4" w:space="0" w:color="auto"/>
              <w:bottom w:val="single" w:sz="4" w:space="0" w:color="auto"/>
              <w:right w:val="single" w:sz="4" w:space="0" w:color="auto"/>
            </w:tcBorders>
          </w:tcPr>
          <w:p w:rsidR="00180228" w:rsidRPr="00BB7FF6" w:rsidRDefault="00180228" w:rsidP="00E65DDD">
            <w:pPr>
              <w:pStyle w:val="aff6"/>
              <w:rPr>
                <w:rFonts w:ascii="Times New Roman" w:hAnsi="Times New Roman"/>
                <w:sz w:val="23"/>
                <w:szCs w:val="23"/>
              </w:rPr>
            </w:pPr>
            <w:r w:rsidRPr="00BB7FF6">
              <w:rPr>
                <w:rFonts w:ascii="Times New Roman" w:hAnsi="Times New Roman"/>
                <w:sz w:val="23"/>
                <w:szCs w:val="23"/>
              </w:rPr>
              <w:t>31524,9</w:t>
            </w:r>
          </w:p>
        </w:tc>
        <w:tc>
          <w:tcPr>
            <w:tcW w:w="0" w:type="auto"/>
            <w:tcBorders>
              <w:top w:val="single" w:sz="4" w:space="0" w:color="auto"/>
              <w:left w:val="single" w:sz="4" w:space="0" w:color="auto"/>
              <w:bottom w:val="single" w:sz="4" w:space="0" w:color="auto"/>
              <w:right w:val="single" w:sz="4" w:space="0" w:color="auto"/>
            </w:tcBorders>
          </w:tcPr>
          <w:p w:rsidR="00180228" w:rsidRPr="00BB7FF6" w:rsidRDefault="00180228" w:rsidP="00E65DDD">
            <w:pPr>
              <w:pStyle w:val="aff6"/>
              <w:rPr>
                <w:rFonts w:ascii="Times New Roman" w:hAnsi="Times New Roman"/>
                <w:sz w:val="23"/>
                <w:szCs w:val="23"/>
              </w:rPr>
            </w:pPr>
            <w:r w:rsidRPr="00BB7FF6">
              <w:rPr>
                <w:rFonts w:ascii="Times New Roman" w:hAnsi="Times New Roman"/>
                <w:sz w:val="23"/>
                <w:szCs w:val="23"/>
              </w:rPr>
              <w:t>19635,9</w:t>
            </w:r>
          </w:p>
        </w:tc>
        <w:tc>
          <w:tcPr>
            <w:tcW w:w="0" w:type="auto"/>
            <w:tcBorders>
              <w:top w:val="single" w:sz="4" w:space="0" w:color="auto"/>
              <w:left w:val="single" w:sz="4" w:space="0" w:color="auto"/>
              <w:bottom w:val="single" w:sz="4" w:space="0" w:color="auto"/>
              <w:right w:val="single" w:sz="4" w:space="0" w:color="auto"/>
            </w:tcBorders>
          </w:tcPr>
          <w:p w:rsidR="00180228" w:rsidRPr="00BB7FF6" w:rsidRDefault="00180228" w:rsidP="00E65DDD">
            <w:pPr>
              <w:pStyle w:val="aff6"/>
              <w:rPr>
                <w:rFonts w:ascii="Times New Roman" w:hAnsi="Times New Roman"/>
                <w:sz w:val="23"/>
                <w:szCs w:val="23"/>
              </w:rPr>
            </w:pPr>
            <w:r w:rsidRPr="00BB7FF6">
              <w:rPr>
                <w:rFonts w:ascii="Times New Roman" w:hAnsi="Times New Roman"/>
                <w:sz w:val="23"/>
                <w:szCs w:val="23"/>
              </w:rPr>
              <w:t>9636,3</w:t>
            </w:r>
          </w:p>
        </w:tc>
        <w:tc>
          <w:tcPr>
            <w:tcW w:w="0" w:type="auto"/>
            <w:tcBorders>
              <w:top w:val="single" w:sz="4" w:space="0" w:color="auto"/>
              <w:left w:val="single" w:sz="4" w:space="0" w:color="auto"/>
              <w:bottom w:val="single" w:sz="4" w:space="0" w:color="auto"/>
              <w:right w:val="single" w:sz="4" w:space="0" w:color="auto"/>
            </w:tcBorders>
          </w:tcPr>
          <w:p w:rsidR="00180228" w:rsidRPr="00BB7FF6" w:rsidRDefault="00180228" w:rsidP="00E65DDD">
            <w:pPr>
              <w:pStyle w:val="aff6"/>
              <w:rPr>
                <w:rFonts w:ascii="Times New Roman" w:hAnsi="Times New Roman"/>
                <w:sz w:val="23"/>
                <w:szCs w:val="23"/>
              </w:rPr>
            </w:pPr>
            <w:r w:rsidRPr="00BB7FF6">
              <w:rPr>
                <w:rFonts w:ascii="Times New Roman" w:hAnsi="Times New Roman"/>
                <w:sz w:val="23"/>
                <w:szCs w:val="23"/>
              </w:rPr>
              <w:t>135435,7</w:t>
            </w:r>
          </w:p>
        </w:tc>
        <w:tc>
          <w:tcPr>
            <w:tcW w:w="0" w:type="auto"/>
            <w:tcBorders>
              <w:top w:val="single" w:sz="4" w:space="0" w:color="auto"/>
              <w:left w:val="single" w:sz="4" w:space="0" w:color="auto"/>
              <w:bottom w:val="single" w:sz="4" w:space="0" w:color="auto"/>
              <w:right w:val="single" w:sz="4" w:space="0" w:color="auto"/>
            </w:tcBorders>
          </w:tcPr>
          <w:p w:rsidR="00180228" w:rsidRPr="00BB7FF6" w:rsidRDefault="00180228" w:rsidP="00E65DDD">
            <w:pPr>
              <w:pStyle w:val="aff6"/>
              <w:rPr>
                <w:rFonts w:ascii="Times New Roman" w:hAnsi="Times New Roman"/>
                <w:sz w:val="23"/>
                <w:szCs w:val="23"/>
              </w:rPr>
            </w:pPr>
            <w:r w:rsidRPr="00BB7FF6">
              <w:rPr>
                <w:rFonts w:ascii="Times New Roman" w:hAnsi="Times New Roman"/>
                <w:sz w:val="23"/>
                <w:szCs w:val="23"/>
              </w:rPr>
              <w:t>37238,3</w:t>
            </w:r>
          </w:p>
        </w:tc>
        <w:tc>
          <w:tcPr>
            <w:tcW w:w="0" w:type="auto"/>
            <w:tcBorders>
              <w:top w:val="single" w:sz="4" w:space="0" w:color="auto"/>
              <w:left w:val="single" w:sz="4" w:space="0" w:color="auto"/>
              <w:bottom w:val="single" w:sz="4" w:space="0" w:color="auto"/>
              <w:right w:val="single" w:sz="4" w:space="0" w:color="auto"/>
            </w:tcBorders>
          </w:tcPr>
          <w:p w:rsidR="00180228" w:rsidRPr="00BB7FF6" w:rsidRDefault="00180228" w:rsidP="00E65DDD">
            <w:pPr>
              <w:pStyle w:val="aff6"/>
              <w:rPr>
                <w:rFonts w:ascii="Times New Roman" w:hAnsi="Times New Roman"/>
                <w:sz w:val="23"/>
                <w:szCs w:val="23"/>
              </w:rPr>
            </w:pPr>
            <w:r w:rsidRPr="00BB7FF6">
              <w:rPr>
                <w:rFonts w:ascii="Times New Roman" w:hAnsi="Times New Roman"/>
                <w:sz w:val="23"/>
                <w:szCs w:val="23"/>
              </w:rPr>
              <w:t>38896,9</w:t>
            </w:r>
          </w:p>
        </w:tc>
        <w:tc>
          <w:tcPr>
            <w:tcW w:w="0" w:type="auto"/>
            <w:tcBorders>
              <w:top w:val="single" w:sz="4" w:space="0" w:color="auto"/>
              <w:left w:val="single" w:sz="4" w:space="0" w:color="auto"/>
              <w:bottom w:val="single" w:sz="4" w:space="0" w:color="auto"/>
              <w:right w:val="single" w:sz="4" w:space="0" w:color="auto"/>
            </w:tcBorders>
          </w:tcPr>
          <w:p w:rsidR="00180228" w:rsidRPr="00BB7FF6" w:rsidRDefault="00180228" w:rsidP="00E65DDD">
            <w:pPr>
              <w:pStyle w:val="aff6"/>
              <w:rPr>
                <w:rFonts w:ascii="Times New Roman" w:hAnsi="Times New Roman"/>
                <w:sz w:val="23"/>
                <w:szCs w:val="23"/>
              </w:rPr>
            </w:pPr>
            <w:r w:rsidRPr="00BB7FF6">
              <w:rPr>
                <w:rFonts w:ascii="Times New Roman" w:hAnsi="Times New Roman"/>
                <w:sz w:val="23"/>
                <w:szCs w:val="23"/>
              </w:rPr>
              <w:t>109262,3</w:t>
            </w:r>
          </w:p>
        </w:tc>
        <w:tc>
          <w:tcPr>
            <w:tcW w:w="0" w:type="auto"/>
            <w:tcBorders>
              <w:top w:val="single" w:sz="4" w:space="0" w:color="auto"/>
              <w:left w:val="single" w:sz="4" w:space="0" w:color="auto"/>
              <w:bottom w:val="single" w:sz="4" w:space="0" w:color="auto"/>
              <w:right w:val="single" w:sz="4" w:space="0" w:color="auto"/>
            </w:tcBorders>
          </w:tcPr>
          <w:p w:rsidR="00180228" w:rsidRPr="00BB7FF6" w:rsidRDefault="00180228" w:rsidP="00E65DDD">
            <w:pPr>
              <w:pStyle w:val="aff6"/>
              <w:rPr>
                <w:rFonts w:ascii="Times New Roman" w:hAnsi="Times New Roman"/>
                <w:sz w:val="23"/>
                <w:szCs w:val="23"/>
              </w:rPr>
            </w:pPr>
            <w:r w:rsidRPr="00BB7FF6">
              <w:rPr>
                <w:rFonts w:ascii="Times New Roman" w:hAnsi="Times New Roman"/>
                <w:sz w:val="23"/>
                <w:szCs w:val="23"/>
              </w:rPr>
              <w:t>67771,4</w:t>
            </w:r>
          </w:p>
        </w:tc>
        <w:tc>
          <w:tcPr>
            <w:tcW w:w="0" w:type="auto"/>
            <w:tcBorders>
              <w:top w:val="single" w:sz="4" w:space="0" w:color="auto"/>
              <w:left w:val="single" w:sz="4" w:space="0" w:color="auto"/>
              <w:bottom w:val="single" w:sz="4" w:space="0" w:color="auto"/>
            </w:tcBorders>
          </w:tcPr>
          <w:p w:rsidR="00180228" w:rsidRPr="00BB7FF6" w:rsidRDefault="00180228" w:rsidP="00E13B71">
            <w:pPr>
              <w:pStyle w:val="aff6"/>
              <w:jc w:val="center"/>
              <w:rPr>
                <w:rFonts w:ascii="Times New Roman" w:hAnsi="Times New Roman"/>
                <w:sz w:val="23"/>
                <w:szCs w:val="23"/>
              </w:rPr>
            </w:pPr>
            <w:r w:rsidRPr="00BB7FF6">
              <w:rPr>
                <w:rFonts w:ascii="Times New Roman" w:hAnsi="Times New Roman"/>
                <w:sz w:val="23"/>
                <w:szCs w:val="23"/>
              </w:rPr>
              <w:t>54645,1</w:t>
            </w:r>
          </w:p>
        </w:tc>
        <w:tc>
          <w:tcPr>
            <w:tcW w:w="0" w:type="auto"/>
            <w:tcBorders>
              <w:top w:val="single" w:sz="4" w:space="0" w:color="auto"/>
              <w:left w:val="single" w:sz="4" w:space="0" w:color="auto"/>
              <w:bottom w:val="single" w:sz="4" w:space="0" w:color="auto"/>
            </w:tcBorders>
          </w:tcPr>
          <w:p w:rsidR="00180228" w:rsidRPr="00BB7FF6" w:rsidRDefault="00180228" w:rsidP="00E13B71">
            <w:pPr>
              <w:pStyle w:val="aff6"/>
              <w:jc w:val="center"/>
              <w:rPr>
                <w:rFonts w:ascii="Times New Roman" w:hAnsi="Times New Roman"/>
                <w:sz w:val="23"/>
                <w:szCs w:val="23"/>
              </w:rPr>
            </w:pPr>
            <w:r w:rsidRPr="00BB7FF6">
              <w:rPr>
                <w:rFonts w:ascii="Times New Roman" w:hAnsi="Times New Roman"/>
                <w:sz w:val="23"/>
                <w:szCs w:val="23"/>
              </w:rPr>
              <w:t>25557,5</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областной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283,8</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внебюджетные источники</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2119,7</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48000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24000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24000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24000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24000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24000</w:t>
            </w:r>
          </w:p>
        </w:tc>
      </w:tr>
      <w:tr w:rsidR="00D229FB" w:rsidRPr="00BB7FF6" w:rsidTr="00A1548F">
        <w:tc>
          <w:tcPr>
            <w:tcW w:w="0" w:type="auto"/>
            <w:vMerge w:val="restart"/>
            <w:tcBorders>
              <w:top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Основное мероприятие 1.</w:t>
            </w:r>
          </w:p>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Приобретение автобусов в муниципальную собственность</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всего</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18724,9</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18724,9</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8740,3</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28535,3</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37238,3</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38896,9</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40555,4</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42213,9</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29087,6</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городской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18724,9</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18724,9</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8740,3</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28535,3</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37238,3</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38896,9</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40555,4</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42213,9</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29087,6</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областной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внебюджетные источники</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val="restart"/>
            <w:tcBorders>
              <w:top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Основное мероприятие 2.</w:t>
            </w:r>
          </w:p>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Создание диспетчерских служб управления городским пассажир</w:t>
            </w:r>
            <w:r w:rsidRPr="00BB7FF6">
              <w:rPr>
                <w:rFonts w:ascii="Times New Roman" w:hAnsi="Times New Roman"/>
                <w:sz w:val="23"/>
                <w:szCs w:val="23"/>
              </w:rPr>
              <w:lastRenderedPageBreak/>
              <w:t>ским транспортом</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lastRenderedPageBreak/>
              <w:t>всего</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2119,7</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городской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областной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внебюджетные источники</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2119,7</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val="restart"/>
            <w:tcBorders>
              <w:top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Основное мероприятие 3.</w:t>
            </w:r>
          </w:p>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Обеспечение равной доступности услуг общественного транспорта по перевозке пассажиров по социально значимым маршрутам</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всего</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12800,0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городской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12800,0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областной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внебюджетные источники</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val="restart"/>
            <w:tcBorders>
              <w:top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Основное мероприятие 4.</w:t>
            </w:r>
          </w:p>
          <w:p w:rsidR="00D229FB" w:rsidRDefault="00D229FB" w:rsidP="001F5A41">
            <w:pPr>
              <w:pStyle w:val="aff6"/>
              <w:rPr>
                <w:rFonts w:ascii="Times New Roman" w:hAnsi="Times New Roman"/>
                <w:sz w:val="23"/>
                <w:szCs w:val="23"/>
              </w:rPr>
            </w:pPr>
            <w:r w:rsidRPr="00BB7FF6">
              <w:rPr>
                <w:rFonts w:ascii="Times New Roman" w:hAnsi="Times New Roman"/>
                <w:sz w:val="23"/>
                <w:szCs w:val="23"/>
              </w:rPr>
              <w:t>Обустройство автобусных остановок павильонами/навесами для ожидания автобус</w:t>
            </w:r>
            <w:r w:rsidR="001F5A41" w:rsidRPr="00BB7FF6">
              <w:rPr>
                <w:rFonts w:ascii="Times New Roman" w:hAnsi="Times New Roman"/>
                <w:sz w:val="23"/>
                <w:szCs w:val="23"/>
              </w:rPr>
              <w:t>а ( с 01.01.2021 передано для исполнения в Отдел эксплуатации территорий ДЖКХ в рамках достижения показателя «Доля остановок, оборудованных остановочными павильонами, от количества необходимых, процент» муниципальной программы «Развитие жилищно-коммунального хозяйства города Череповца» на 2014 - 2022 годы», утвержденной постановлением мэрии г. Череповца Вологодской област</w:t>
            </w:r>
            <w:r w:rsidR="00483DDB">
              <w:rPr>
                <w:rFonts w:ascii="Times New Roman" w:hAnsi="Times New Roman"/>
                <w:sz w:val="23"/>
                <w:szCs w:val="23"/>
              </w:rPr>
              <w:t>и от 10 октября 2013 г. № 4811)</w:t>
            </w:r>
          </w:p>
          <w:p w:rsidR="00483DDB" w:rsidRPr="00483DDB" w:rsidRDefault="00483DDB" w:rsidP="00483DDB"/>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всего</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896,0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896,0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городской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896,0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896,0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областной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внебюджетные источники</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val="restart"/>
            <w:tcBorders>
              <w:top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lastRenderedPageBreak/>
              <w:t>Основное мероприятие 5.</w:t>
            </w:r>
          </w:p>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Обеспечение бесплатного проезда отдельных категорий граждан на всех видах городского пассажирского транспорта (кроме такси), на автомобильном транспорте общего пользования (кроме такси) внутрирайонных маршрутов и речным транспортом пригородных и местных маршрутов в период с 3 мая по 12 мая 2015 года включительно</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всего</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298,8</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городской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15,0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областной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283,8</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внебюджетные источники</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val="restart"/>
            <w:tcBorders>
              <w:top w:val="single" w:sz="4" w:space="0" w:color="auto"/>
              <w:bottom w:val="single" w:sz="4" w:space="0" w:color="auto"/>
              <w:right w:val="single" w:sz="4" w:space="0" w:color="auto"/>
            </w:tcBorders>
          </w:tcPr>
          <w:p w:rsidR="00D9469F" w:rsidRDefault="00D229FB" w:rsidP="00E65DDD">
            <w:pPr>
              <w:pStyle w:val="aff6"/>
              <w:rPr>
                <w:rFonts w:ascii="Times New Roman" w:hAnsi="Times New Roman"/>
                <w:sz w:val="23"/>
                <w:szCs w:val="23"/>
              </w:rPr>
            </w:pPr>
            <w:r w:rsidRPr="00BB7FF6">
              <w:rPr>
                <w:rFonts w:ascii="Times New Roman" w:hAnsi="Times New Roman"/>
                <w:sz w:val="23"/>
                <w:szCs w:val="23"/>
              </w:rPr>
              <w:t xml:space="preserve">Основное мероприятие 6. </w:t>
            </w:r>
          </w:p>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Возмещение недополученных доходов и финансовое возмещение затрат в связи с оказанием транспортных услуг населению МУП "Автоколонна № 1456"</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всего</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106900,4</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29350,0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городской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106900,4</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29350,0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областной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внебюджетные источники</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val="restart"/>
            <w:tcBorders>
              <w:top w:val="single" w:sz="4" w:space="0" w:color="auto"/>
              <w:bottom w:val="single" w:sz="4" w:space="0" w:color="auto"/>
              <w:right w:val="single" w:sz="4" w:space="0" w:color="auto"/>
            </w:tcBorders>
          </w:tcPr>
          <w:p w:rsidR="00D9469F" w:rsidRDefault="00D229FB" w:rsidP="00D775B0">
            <w:pPr>
              <w:pStyle w:val="aff6"/>
              <w:rPr>
                <w:rFonts w:ascii="Times New Roman" w:hAnsi="Times New Roman"/>
                <w:sz w:val="23"/>
                <w:szCs w:val="23"/>
              </w:rPr>
            </w:pPr>
            <w:r w:rsidRPr="00BB7FF6">
              <w:rPr>
                <w:rFonts w:ascii="Times New Roman" w:hAnsi="Times New Roman"/>
                <w:sz w:val="23"/>
                <w:szCs w:val="23"/>
              </w:rPr>
              <w:t xml:space="preserve">Основное мероприятие </w:t>
            </w:r>
            <w:r w:rsidR="00D775B0" w:rsidRPr="00BB7FF6">
              <w:rPr>
                <w:rFonts w:ascii="Times New Roman" w:hAnsi="Times New Roman"/>
                <w:sz w:val="23"/>
                <w:szCs w:val="23"/>
              </w:rPr>
              <w:t>9</w:t>
            </w:r>
            <w:r w:rsidRPr="00BB7FF6">
              <w:rPr>
                <w:rFonts w:ascii="Times New Roman" w:hAnsi="Times New Roman"/>
                <w:sz w:val="23"/>
                <w:szCs w:val="23"/>
              </w:rPr>
              <w:t xml:space="preserve">. </w:t>
            </w:r>
          </w:p>
          <w:p w:rsidR="00D229FB" w:rsidRPr="00BB7FF6" w:rsidRDefault="00D229FB" w:rsidP="00D775B0">
            <w:pPr>
              <w:pStyle w:val="aff6"/>
              <w:rPr>
                <w:rFonts w:ascii="Times New Roman" w:hAnsi="Times New Roman"/>
                <w:sz w:val="23"/>
                <w:szCs w:val="23"/>
              </w:rPr>
            </w:pPr>
            <w:r w:rsidRPr="00BB7FF6">
              <w:rPr>
                <w:rFonts w:ascii="Times New Roman" w:hAnsi="Times New Roman"/>
                <w:sz w:val="23"/>
                <w:szCs w:val="23"/>
              </w:rPr>
              <w:t>Привлечение внебюджетного инвестирования в сферу городского пассажирского транспорта (источник финансирования: индивидуальные предприниматели, период</w:t>
            </w:r>
            <w:r w:rsidR="00483DDB">
              <w:rPr>
                <w:rFonts w:ascii="Times New Roman" w:hAnsi="Times New Roman"/>
                <w:sz w:val="23"/>
                <w:szCs w:val="23"/>
              </w:rPr>
              <w:t xml:space="preserve"> обновления - 2018 - 2022 годы)</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всего</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48000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24000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24000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24000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24000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24000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городской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областной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внебюджетные источники</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48000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24000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24000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24000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24000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24000</w:t>
            </w:r>
          </w:p>
        </w:tc>
      </w:tr>
      <w:tr w:rsidR="00D229FB" w:rsidRPr="00BB7FF6" w:rsidTr="00A1548F">
        <w:tc>
          <w:tcPr>
            <w:tcW w:w="0" w:type="auto"/>
            <w:vMerge w:val="restart"/>
            <w:tcBorders>
              <w:top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 xml:space="preserve">Основное мероприятие 16. Возмещение недополученных доходов в целях исключения банкротства предприятия МУП "Автоколонна </w:t>
            </w:r>
            <w:r w:rsidRPr="00BB7FF6">
              <w:rPr>
                <w:rFonts w:ascii="Times New Roman" w:hAnsi="Times New Roman"/>
                <w:sz w:val="23"/>
                <w:szCs w:val="23"/>
              </w:rPr>
              <w:lastRenderedPageBreak/>
              <w:t>№ 1456" вследствие возникновения обстоятельств непреодолимой силы.</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lastRenderedPageBreak/>
              <w:t>всего</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25096,3</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городской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25096,3</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 xml:space="preserve">федеральный </w:t>
            </w:r>
            <w:r w:rsidRPr="00BB7FF6">
              <w:rPr>
                <w:rFonts w:ascii="Times New Roman" w:hAnsi="Times New Roman"/>
                <w:sz w:val="23"/>
                <w:szCs w:val="23"/>
              </w:rPr>
              <w:lastRenderedPageBreak/>
              <w:t>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lastRenderedPageBreak/>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областной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внебюджетные источники</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val="restart"/>
            <w:tcBorders>
              <w:top w:val="single" w:sz="4" w:space="0" w:color="auto"/>
              <w:bottom w:val="single" w:sz="4" w:space="0" w:color="auto"/>
              <w:right w:val="single" w:sz="4" w:space="0" w:color="auto"/>
            </w:tcBorders>
          </w:tcPr>
          <w:p w:rsidR="00A1548F" w:rsidRPr="00A1548F" w:rsidRDefault="00A1548F" w:rsidP="00A1548F">
            <w:pPr>
              <w:pStyle w:val="aff6"/>
              <w:rPr>
                <w:rFonts w:ascii="Times New Roman" w:hAnsi="Times New Roman"/>
                <w:sz w:val="23"/>
                <w:szCs w:val="23"/>
              </w:rPr>
            </w:pPr>
            <w:r w:rsidRPr="00A1548F">
              <w:rPr>
                <w:rFonts w:ascii="Times New Roman" w:hAnsi="Times New Roman"/>
                <w:sz w:val="23"/>
                <w:szCs w:val="23"/>
              </w:rPr>
              <w:t>Основное мероприятие 17.</w:t>
            </w:r>
          </w:p>
          <w:p w:rsidR="00D229FB" w:rsidRPr="00BB7FF6" w:rsidRDefault="00A1548F" w:rsidP="00483DDB">
            <w:pPr>
              <w:pStyle w:val="aff6"/>
              <w:rPr>
                <w:rFonts w:ascii="Times New Roman" w:hAnsi="Times New Roman"/>
                <w:sz w:val="23"/>
                <w:szCs w:val="23"/>
              </w:rPr>
            </w:pPr>
            <w:r w:rsidRPr="00A1548F">
              <w:rPr>
                <w:rFonts w:ascii="Times New Roman" w:hAnsi="Times New Roman"/>
                <w:sz w:val="23"/>
                <w:szCs w:val="23"/>
              </w:rPr>
              <w:t>Возмещение затрат МУП «Автоколонна № 1456» по оплате в 2020-2023 годах лизинговых платежей по договору финансовой аренды (лизинга) при</w:t>
            </w:r>
            <w:r>
              <w:rPr>
                <w:rFonts w:ascii="Times New Roman" w:hAnsi="Times New Roman"/>
                <w:sz w:val="23"/>
                <w:szCs w:val="23"/>
              </w:rPr>
              <w:t>обретения автобусов в 2020 го</w:t>
            </w:r>
            <w:r w:rsidRPr="00A1548F">
              <w:rPr>
                <w:rFonts w:ascii="Times New Roman" w:hAnsi="Times New Roman"/>
                <w:sz w:val="23"/>
                <w:szCs w:val="23"/>
              </w:rPr>
              <w:t>ду</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всего</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4259,6</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25557,5</w:t>
            </w:r>
          </w:p>
        </w:tc>
        <w:tc>
          <w:tcPr>
            <w:tcW w:w="0" w:type="auto"/>
            <w:tcBorders>
              <w:top w:val="single" w:sz="4" w:space="0" w:color="auto"/>
              <w:left w:val="single" w:sz="4" w:space="0" w:color="auto"/>
              <w:bottom w:val="single" w:sz="4" w:space="0" w:color="auto"/>
            </w:tcBorders>
          </w:tcPr>
          <w:p w:rsidR="00D229FB" w:rsidRPr="00BB7FF6" w:rsidRDefault="00D229FB" w:rsidP="00D229FB">
            <w:pPr>
              <w:pStyle w:val="aff6"/>
              <w:rPr>
                <w:rFonts w:ascii="Times New Roman" w:hAnsi="Times New Roman"/>
                <w:sz w:val="23"/>
                <w:szCs w:val="23"/>
              </w:rPr>
            </w:pPr>
            <w:r w:rsidRPr="00BB7FF6">
              <w:rPr>
                <w:rFonts w:ascii="Times New Roman" w:hAnsi="Times New Roman"/>
                <w:sz w:val="23"/>
                <w:szCs w:val="23"/>
              </w:rPr>
              <w:t>25557,5</w:t>
            </w:r>
          </w:p>
        </w:tc>
        <w:tc>
          <w:tcPr>
            <w:tcW w:w="0" w:type="auto"/>
            <w:tcBorders>
              <w:top w:val="single" w:sz="4" w:space="0" w:color="auto"/>
              <w:left w:val="single" w:sz="4" w:space="0" w:color="auto"/>
              <w:bottom w:val="single" w:sz="4" w:space="0" w:color="auto"/>
            </w:tcBorders>
          </w:tcPr>
          <w:p w:rsidR="00D229FB" w:rsidRPr="00BB7FF6" w:rsidRDefault="00D229FB" w:rsidP="00D229FB">
            <w:pPr>
              <w:pStyle w:val="aff6"/>
              <w:rPr>
                <w:rFonts w:ascii="Times New Roman" w:hAnsi="Times New Roman"/>
                <w:sz w:val="23"/>
                <w:szCs w:val="23"/>
              </w:rPr>
            </w:pPr>
            <w:r w:rsidRPr="00BB7FF6">
              <w:rPr>
                <w:rFonts w:ascii="Times New Roman" w:hAnsi="Times New Roman"/>
                <w:sz w:val="23"/>
                <w:szCs w:val="23"/>
              </w:rPr>
              <w:t>25557,5</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городской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4259,6</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2D2BD7">
            <w:pPr>
              <w:pStyle w:val="aff6"/>
              <w:rPr>
                <w:rFonts w:ascii="Times New Roman" w:hAnsi="Times New Roman"/>
                <w:sz w:val="23"/>
                <w:szCs w:val="23"/>
              </w:rPr>
            </w:pPr>
            <w:r w:rsidRPr="00BB7FF6">
              <w:rPr>
                <w:rFonts w:ascii="Times New Roman" w:hAnsi="Times New Roman"/>
                <w:sz w:val="23"/>
                <w:szCs w:val="23"/>
              </w:rPr>
              <w:t>25557,5</w:t>
            </w:r>
          </w:p>
        </w:tc>
        <w:tc>
          <w:tcPr>
            <w:tcW w:w="0" w:type="auto"/>
            <w:tcBorders>
              <w:top w:val="single" w:sz="4" w:space="0" w:color="auto"/>
              <w:left w:val="single" w:sz="4" w:space="0" w:color="auto"/>
              <w:bottom w:val="single" w:sz="4" w:space="0" w:color="auto"/>
            </w:tcBorders>
          </w:tcPr>
          <w:p w:rsidR="00D229FB" w:rsidRPr="00BB7FF6" w:rsidRDefault="00D229FB" w:rsidP="002D2BD7">
            <w:pPr>
              <w:pStyle w:val="aff6"/>
              <w:rPr>
                <w:rFonts w:ascii="Times New Roman" w:hAnsi="Times New Roman"/>
                <w:sz w:val="23"/>
                <w:szCs w:val="23"/>
              </w:rPr>
            </w:pPr>
            <w:r w:rsidRPr="00BB7FF6">
              <w:rPr>
                <w:rFonts w:ascii="Times New Roman" w:hAnsi="Times New Roman"/>
                <w:sz w:val="23"/>
                <w:szCs w:val="23"/>
              </w:rPr>
              <w:t>25557,5</w:t>
            </w:r>
          </w:p>
        </w:tc>
        <w:tc>
          <w:tcPr>
            <w:tcW w:w="0" w:type="auto"/>
            <w:tcBorders>
              <w:top w:val="single" w:sz="4" w:space="0" w:color="auto"/>
              <w:left w:val="single" w:sz="4" w:space="0" w:color="auto"/>
              <w:bottom w:val="single" w:sz="4" w:space="0" w:color="auto"/>
            </w:tcBorders>
          </w:tcPr>
          <w:p w:rsidR="00D229FB" w:rsidRPr="00BB7FF6" w:rsidRDefault="00D229FB" w:rsidP="002D2BD7">
            <w:pPr>
              <w:pStyle w:val="aff6"/>
              <w:rPr>
                <w:rFonts w:ascii="Times New Roman" w:hAnsi="Times New Roman"/>
                <w:sz w:val="23"/>
                <w:szCs w:val="23"/>
              </w:rPr>
            </w:pPr>
            <w:r w:rsidRPr="00BB7FF6">
              <w:rPr>
                <w:rFonts w:ascii="Times New Roman" w:hAnsi="Times New Roman"/>
                <w:sz w:val="23"/>
                <w:szCs w:val="23"/>
              </w:rPr>
              <w:t>25557,5</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областной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внебюджетные источники</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val="restart"/>
            <w:tcBorders>
              <w:top w:val="single" w:sz="4" w:space="0" w:color="auto"/>
              <w:bottom w:val="single" w:sz="4" w:space="0" w:color="auto"/>
              <w:right w:val="single" w:sz="4" w:space="0" w:color="auto"/>
            </w:tcBorders>
          </w:tcPr>
          <w:p w:rsidR="00A1548F" w:rsidRPr="00A1548F" w:rsidRDefault="00A1548F" w:rsidP="00A1548F">
            <w:pPr>
              <w:pStyle w:val="aff6"/>
              <w:rPr>
                <w:rFonts w:ascii="Times New Roman" w:hAnsi="Times New Roman"/>
                <w:sz w:val="23"/>
                <w:szCs w:val="23"/>
              </w:rPr>
            </w:pPr>
            <w:r w:rsidRPr="00A1548F">
              <w:rPr>
                <w:rFonts w:ascii="Times New Roman" w:hAnsi="Times New Roman"/>
                <w:sz w:val="23"/>
                <w:szCs w:val="23"/>
              </w:rPr>
              <w:t>Основное мероприятие 18.</w:t>
            </w:r>
          </w:p>
          <w:p w:rsidR="00D229FB" w:rsidRPr="00BB7FF6" w:rsidRDefault="00A1548F" w:rsidP="00483DDB">
            <w:pPr>
              <w:pStyle w:val="aff6"/>
              <w:rPr>
                <w:rFonts w:ascii="Times New Roman" w:hAnsi="Times New Roman"/>
                <w:sz w:val="23"/>
                <w:szCs w:val="23"/>
              </w:rPr>
            </w:pPr>
            <w:r w:rsidRPr="00A1548F">
              <w:rPr>
                <w:rFonts w:ascii="Times New Roman" w:hAnsi="Times New Roman"/>
                <w:sz w:val="23"/>
                <w:szCs w:val="23"/>
              </w:rPr>
              <w:t>Мероприятия по установлению, изменению, отмене маршрутов регулярных перевозок в городе Череповце по регулируемым тарифам</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всего</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1,0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городской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1,0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областной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внебюджетные источники</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val="restart"/>
            <w:tcBorders>
              <w:top w:val="single" w:sz="4" w:space="0" w:color="auto"/>
              <w:left w:val="single" w:sz="4" w:space="0" w:color="auto"/>
              <w:bottom w:val="single" w:sz="4" w:space="0" w:color="auto"/>
              <w:right w:val="single" w:sz="4" w:space="0" w:color="auto"/>
            </w:tcBorders>
          </w:tcPr>
          <w:p w:rsidR="00D9469F" w:rsidRDefault="00D229FB" w:rsidP="00E65DDD">
            <w:pPr>
              <w:pStyle w:val="aff6"/>
              <w:rPr>
                <w:rFonts w:ascii="Times New Roman" w:hAnsi="Times New Roman"/>
                <w:sz w:val="23"/>
                <w:szCs w:val="23"/>
              </w:rPr>
            </w:pPr>
            <w:r w:rsidRPr="00BB7FF6">
              <w:rPr>
                <w:rFonts w:ascii="Times New Roman" w:hAnsi="Times New Roman"/>
                <w:sz w:val="23"/>
                <w:szCs w:val="23"/>
              </w:rPr>
              <w:t xml:space="preserve">Основное мероприятие 19. </w:t>
            </w:r>
          </w:p>
          <w:p w:rsidR="00D229FB" w:rsidRPr="00BB7FF6" w:rsidRDefault="00D229FB" w:rsidP="00483DDB">
            <w:pPr>
              <w:pStyle w:val="aff6"/>
              <w:rPr>
                <w:rFonts w:ascii="Times New Roman" w:hAnsi="Times New Roman"/>
                <w:sz w:val="23"/>
                <w:szCs w:val="23"/>
              </w:rPr>
            </w:pPr>
            <w:r w:rsidRPr="00BB7FF6">
              <w:rPr>
                <w:rFonts w:ascii="Times New Roman" w:hAnsi="Times New Roman"/>
                <w:sz w:val="23"/>
                <w:szCs w:val="23"/>
              </w:rPr>
              <w:t>Финансовое обеспечение затрат МУП "Автоколонна № 1456" по оплате первоначального взноса по договору финансовой аренды (лизинга) приобретения автобусов в 2020 году</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всего</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10000,0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городской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10000,0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областной бюджет</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r w:rsidR="00D229FB" w:rsidRPr="00BB7FF6" w:rsidTr="00A1548F">
        <w:tc>
          <w:tcPr>
            <w:tcW w:w="0" w:type="auto"/>
            <w:vMerge/>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e"/>
              <w:rPr>
                <w:rFonts w:ascii="Times New Roman" w:hAnsi="Times New Roman"/>
                <w:sz w:val="23"/>
                <w:szCs w:val="23"/>
              </w:rPr>
            </w:pP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внебюджетные источники</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c>
          <w:tcPr>
            <w:tcW w:w="0" w:type="auto"/>
            <w:tcBorders>
              <w:top w:val="single" w:sz="4" w:space="0" w:color="auto"/>
              <w:left w:val="single" w:sz="4" w:space="0" w:color="auto"/>
              <w:bottom w:val="single" w:sz="4" w:space="0" w:color="auto"/>
              <w:right w:val="single" w:sz="4" w:space="0" w:color="auto"/>
            </w:tcBorders>
          </w:tcPr>
          <w:p w:rsidR="00D229FB" w:rsidRPr="00BB7FF6" w:rsidRDefault="00D229FB" w:rsidP="00E65DDD">
            <w:pPr>
              <w:pStyle w:val="aff6"/>
              <w:rPr>
                <w:rFonts w:ascii="Times New Roman" w:hAnsi="Times New Roman"/>
                <w:sz w:val="23"/>
                <w:szCs w:val="23"/>
              </w:rPr>
            </w:pPr>
            <w:r w:rsidRPr="00BB7FF6">
              <w:rPr>
                <w:rFonts w:ascii="Times New Roman" w:hAnsi="Times New Roman"/>
                <w:sz w:val="23"/>
                <w:szCs w:val="23"/>
              </w:rPr>
              <w:t>0,0</w:t>
            </w:r>
          </w:p>
        </w:tc>
      </w:tr>
    </w:tbl>
    <w:p w:rsidR="00D229FB" w:rsidRPr="00D229FB" w:rsidRDefault="00D229FB" w:rsidP="00634858">
      <w:pPr>
        <w:ind w:firstLine="0"/>
        <w:rPr>
          <w:rFonts w:ascii="Times New Roman" w:hAnsi="Times New Roman"/>
          <w:sz w:val="26"/>
          <w:szCs w:val="26"/>
        </w:rPr>
      </w:pPr>
    </w:p>
    <w:sectPr w:rsidR="00D229FB" w:rsidRPr="00D229FB" w:rsidSect="004E0E3A">
      <w:pgSz w:w="16837" w:h="11905" w:orient="landscape" w:code="9"/>
      <w:pgMar w:top="1701" w:right="567" w:bottom="1134" w:left="1134" w:header="720" w:footer="720" w:gutter="0"/>
      <w:pgNumType w:start="1" w:chapSep="period"/>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3DE8" w:rsidRDefault="007C3DE8">
      <w:r>
        <w:separator/>
      </w:r>
    </w:p>
  </w:endnote>
  <w:endnote w:type="continuationSeparator" w:id="0">
    <w:p w:rsidR="007C3DE8" w:rsidRDefault="007C3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6D4" w:rsidRPr="00EE4563" w:rsidRDefault="005976D4" w:rsidP="00EE4563">
    <w:pPr>
      <w:pStyle w:val="aff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6D4" w:rsidRPr="00EE4563" w:rsidRDefault="005976D4" w:rsidP="00EE4563">
    <w:pPr>
      <w:pStyle w:val="aff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6D4" w:rsidRPr="00EE4563" w:rsidRDefault="005976D4" w:rsidP="00EE4563">
    <w:pPr>
      <w:pStyle w:val="afff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6D4" w:rsidRPr="00EE4563" w:rsidRDefault="005976D4" w:rsidP="00EE4563">
    <w:pPr>
      <w:pStyle w:val="aff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3DE8" w:rsidRDefault="007C3DE8">
      <w:r>
        <w:separator/>
      </w:r>
    </w:p>
  </w:footnote>
  <w:footnote w:type="continuationSeparator" w:id="0">
    <w:p w:rsidR="007C3DE8" w:rsidRDefault="007C3DE8">
      <w:r>
        <w:continuationSeparator/>
      </w:r>
    </w:p>
  </w:footnote>
  <w:footnote w:id="1">
    <w:p w:rsidR="005976D4" w:rsidRPr="00B0356C" w:rsidRDefault="005976D4">
      <w:pPr>
        <w:pStyle w:val="afff6"/>
        <w:rPr>
          <w:rFonts w:ascii="Times New Roman" w:hAnsi="Times New Roman"/>
        </w:rPr>
      </w:pPr>
      <w:r w:rsidRPr="00B0356C">
        <w:rPr>
          <w:rStyle w:val="afffff6"/>
          <w:rFonts w:ascii="Times New Roman" w:hAnsi="Times New Roman"/>
        </w:rPr>
        <w:footnoteRef/>
      </w:r>
      <w:r w:rsidRPr="00B0356C">
        <w:rPr>
          <w:rFonts w:ascii="Times New Roman" w:hAnsi="Times New Roman"/>
        </w:rPr>
        <w:t xml:space="preserve"> Показатель исключен с 01.01.2021 в связи с передачей для исполнения в Отдел эксплуатации территорий ДЖКХ в рамках муниципальной программы «Развитие жилищно-коммунального хозяйства города Череповца» на 2014 - 2022 годы», утвержденной постановлением мэрии </w:t>
      </w:r>
      <w:r w:rsidR="004E0E3A" w:rsidRPr="004E0E3A">
        <w:rPr>
          <w:rFonts w:ascii="Times New Roman" w:hAnsi="Times New Roman"/>
        </w:rPr>
        <w:t>города от 10.10.2013</w:t>
      </w:r>
      <w:r w:rsidRPr="00B0356C">
        <w:rPr>
          <w:rFonts w:ascii="Times New Roman" w:hAnsi="Times New Roman"/>
        </w:rPr>
        <w:t>. № 4811).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6D4" w:rsidRDefault="005976D4">
    <w:pPr>
      <w:pStyle w:val="afff2"/>
      <w:jc w:val="center"/>
    </w:pPr>
    <w:r>
      <w:fldChar w:fldCharType="begin"/>
    </w:r>
    <w:r>
      <w:instrText>PAGE   \* MERGEFORMAT</w:instrText>
    </w:r>
    <w:r>
      <w:fldChar w:fldCharType="separate"/>
    </w:r>
    <w:r>
      <w:rPr>
        <w:noProof/>
      </w:rPr>
      <w:t>2</w:t>
    </w:r>
    <w:r>
      <w:rPr>
        <w:noProof/>
      </w:rPr>
      <w:fldChar w:fldCharType="end"/>
    </w:r>
  </w:p>
  <w:p w:rsidR="005976D4" w:rsidRDefault="005976D4">
    <w:pPr>
      <w:pStyle w:val="afff2"/>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0770485"/>
      <w:docPartObj>
        <w:docPartGallery w:val="Page Numbers (Top of Page)"/>
        <w:docPartUnique/>
      </w:docPartObj>
    </w:sdtPr>
    <w:sdtEndPr/>
    <w:sdtContent>
      <w:p w:rsidR="005976D4" w:rsidRDefault="005976D4">
        <w:pPr>
          <w:pStyle w:val="afff2"/>
          <w:jc w:val="center"/>
        </w:pPr>
        <w:r>
          <w:fldChar w:fldCharType="begin"/>
        </w:r>
        <w:r>
          <w:instrText>PAGE   \* MERGEFORMAT</w:instrText>
        </w:r>
        <w:r>
          <w:fldChar w:fldCharType="separate"/>
        </w:r>
        <w:r w:rsidR="008C4799">
          <w:rPr>
            <w:noProof/>
          </w:rPr>
          <w:t>4</w:t>
        </w:r>
        <w:r>
          <w:fldChar w:fldCharType="end"/>
        </w:r>
      </w:p>
    </w:sdtContent>
  </w:sdt>
  <w:p w:rsidR="005976D4" w:rsidRDefault="005976D4">
    <w:pPr>
      <w:pStyle w:val="afff2"/>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6D4" w:rsidRPr="006B674B" w:rsidRDefault="005976D4" w:rsidP="006B674B">
    <w:pPr>
      <w:pStyle w:val="aff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4798164"/>
      <w:docPartObj>
        <w:docPartGallery w:val="Page Numbers (Top of Page)"/>
        <w:docPartUnique/>
      </w:docPartObj>
    </w:sdtPr>
    <w:sdtEndPr/>
    <w:sdtContent>
      <w:p w:rsidR="005976D4" w:rsidRDefault="005976D4">
        <w:pPr>
          <w:pStyle w:val="afff2"/>
          <w:jc w:val="center"/>
        </w:pPr>
        <w:r>
          <w:fldChar w:fldCharType="begin"/>
        </w:r>
        <w:r>
          <w:instrText>PAGE   \* MERGEFORMAT</w:instrText>
        </w:r>
        <w:r>
          <w:fldChar w:fldCharType="separate"/>
        </w:r>
        <w:r w:rsidR="00CF2B07">
          <w:rPr>
            <w:noProof/>
          </w:rPr>
          <w:t>3</w:t>
        </w:r>
        <w:r>
          <w:fldChar w:fldCharType="end"/>
        </w:r>
      </w:p>
    </w:sdtContent>
  </w:sdt>
  <w:p w:rsidR="005976D4" w:rsidRPr="006B674B" w:rsidRDefault="005976D4" w:rsidP="006B674B">
    <w:pPr>
      <w:pStyle w:val="afff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6D4" w:rsidRPr="006B674B" w:rsidRDefault="005976D4" w:rsidP="006B674B">
    <w:pPr>
      <w:pStyle w:val="afff2"/>
      <w:rPr>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1982516"/>
      <w:docPartObj>
        <w:docPartGallery w:val="Page Numbers (Top of Page)"/>
        <w:docPartUnique/>
      </w:docPartObj>
    </w:sdtPr>
    <w:sdtEndPr/>
    <w:sdtContent>
      <w:p w:rsidR="00CF2B07" w:rsidRDefault="00CF2B07">
        <w:pPr>
          <w:pStyle w:val="afff2"/>
          <w:jc w:val="center"/>
        </w:pPr>
        <w:r>
          <w:fldChar w:fldCharType="begin"/>
        </w:r>
        <w:r>
          <w:instrText>PAGE   \* MERGEFORMAT</w:instrText>
        </w:r>
        <w:r>
          <w:fldChar w:fldCharType="separate"/>
        </w:r>
        <w:r w:rsidR="008C4799">
          <w:rPr>
            <w:noProof/>
          </w:rPr>
          <w:t>4</w:t>
        </w:r>
        <w:r>
          <w:fldChar w:fldCharType="end"/>
        </w:r>
      </w:p>
    </w:sdtContent>
  </w:sdt>
  <w:p w:rsidR="005976D4" w:rsidRPr="00E65DDD" w:rsidRDefault="005976D4" w:rsidP="00E65DDD">
    <w:pPr>
      <w:pStyle w:val="afff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6D4" w:rsidRPr="006B674B" w:rsidRDefault="005976D4" w:rsidP="006B674B">
    <w:pPr>
      <w:pStyle w:val="afff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7D3" w:rsidRPr="006B674B" w:rsidRDefault="005F47D3" w:rsidP="005F47D3">
    <w:pPr>
      <w:pStyle w:val="afff2"/>
      <w:jc w:val="center"/>
    </w:pPr>
    <w:r>
      <w:t>5</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4333278"/>
      <w:docPartObj>
        <w:docPartGallery w:val="Page Numbers (Top of Page)"/>
        <w:docPartUnique/>
      </w:docPartObj>
    </w:sdtPr>
    <w:sdtEndPr/>
    <w:sdtContent>
      <w:p w:rsidR="005976D4" w:rsidRDefault="005976D4">
        <w:pPr>
          <w:pStyle w:val="afff2"/>
          <w:jc w:val="center"/>
        </w:pPr>
        <w:r>
          <w:fldChar w:fldCharType="begin"/>
        </w:r>
        <w:r>
          <w:instrText>PAGE   \* MERGEFORMAT</w:instrText>
        </w:r>
        <w:r>
          <w:fldChar w:fldCharType="separate"/>
        </w:r>
        <w:r w:rsidR="008C4799">
          <w:rPr>
            <w:noProof/>
          </w:rPr>
          <w:t>20</w:t>
        </w:r>
        <w:r>
          <w:fldChar w:fldCharType="end"/>
        </w:r>
      </w:p>
    </w:sdtContent>
  </w:sdt>
  <w:p w:rsidR="005976D4" w:rsidRPr="00E65DDD" w:rsidRDefault="005976D4" w:rsidP="00E65DDD">
    <w:pPr>
      <w:pStyle w:val="afff2"/>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6D4" w:rsidRPr="006B674B" w:rsidRDefault="005976D4" w:rsidP="006B674B">
    <w:pPr>
      <w:pStyle w:val="afff2"/>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8540854"/>
      <w:docPartObj>
        <w:docPartGallery w:val="Page Numbers (Top of Page)"/>
        <w:docPartUnique/>
      </w:docPartObj>
    </w:sdtPr>
    <w:sdtEndPr/>
    <w:sdtContent>
      <w:p w:rsidR="005976D4" w:rsidRDefault="005976D4">
        <w:pPr>
          <w:pStyle w:val="afff2"/>
          <w:jc w:val="center"/>
        </w:pPr>
        <w:r>
          <w:fldChar w:fldCharType="begin"/>
        </w:r>
        <w:r>
          <w:instrText>PAGE   \* MERGEFORMAT</w:instrText>
        </w:r>
        <w:r>
          <w:fldChar w:fldCharType="separate"/>
        </w:r>
        <w:r w:rsidR="008C4799">
          <w:rPr>
            <w:noProof/>
          </w:rPr>
          <w:t>3</w:t>
        </w:r>
        <w:r>
          <w:fldChar w:fldCharType="end"/>
        </w:r>
      </w:p>
    </w:sdtContent>
  </w:sdt>
  <w:p w:rsidR="005976D4" w:rsidRPr="004C7C78" w:rsidRDefault="005976D4" w:rsidP="004C7C78">
    <w:pPr>
      <w:pStyle w:val="aff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D7D9B"/>
    <w:multiLevelType w:val="hybridMultilevel"/>
    <w:tmpl w:val="B5527BFC"/>
    <w:lvl w:ilvl="0" w:tplc="63D2C388">
      <w:start w:val="1"/>
      <w:numFmt w:val="decimal"/>
      <w:lvlText w:val="%1."/>
      <w:lvlJc w:val="left"/>
      <w:pPr>
        <w:ind w:left="1320" w:hanging="78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
    <w:nsid w:val="152B4AD0"/>
    <w:multiLevelType w:val="hybridMultilevel"/>
    <w:tmpl w:val="4A4230C0"/>
    <w:lvl w:ilvl="0" w:tplc="FCE8D5D0">
      <w:start w:val="1"/>
      <w:numFmt w:val="bullet"/>
      <w:lvlText w:val="-"/>
      <w:lvlJc w:val="left"/>
      <w:pPr>
        <w:tabs>
          <w:tab w:val="left" w:pos="1040"/>
        </w:tabs>
        <w:ind w:firstLine="680"/>
      </w:pPr>
      <w:rPr>
        <w:rFonts w:ascii="Times New Roman" w:hAnsi="Times New Roman"/>
      </w:rPr>
    </w:lvl>
    <w:lvl w:ilvl="1" w:tplc="04190003">
      <w:start w:val="1"/>
      <w:numFmt w:val="bullet"/>
      <w:lvlText w:val="o"/>
      <w:lvlJc w:val="left"/>
      <w:pPr>
        <w:tabs>
          <w:tab w:val="left" w:pos="1440"/>
        </w:tabs>
        <w:ind w:left="1440" w:hanging="360"/>
      </w:pPr>
      <w:rPr>
        <w:rFonts w:ascii="Courier New" w:hAnsi="Courier New"/>
      </w:rPr>
    </w:lvl>
    <w:lvl w:ilvl="2" w:tplc="04190005">
      <w:start w:val="1"/>
      <w:numFmt w:val="bullet"/>
      <w:lvlText w:val=""/>
      <w:lvlJc w:val="left"/>
      <w:pPr>
        <w:tabs>
          <w:tab w:val="left" w:pos="2160"/>
        </w:tabs>
        <w:ind w:left="2160" w:hanging="360"/>
      </w:pPr>
      <w:rPr>
        <w:rFonts w:ascii="Wingdings" w:hAnsi="Wingdings"/>
      </w:rPr>
    </w:lvl>
    <w:lvl w:ilvl="3" w:tplc="04190001">
      <w:start w:val="1"/>
      <w:numFmt w:val="bullet"/>
      <w:lvlText w:val=""/>
      <w:lvlJc w:val="left"/>
      <w:pPr>
        <w:tabs>
          <w:tab w:val="left" w:pos="2880"/>
        </w:tabs>
        <w:ind w:left="2880" w:hanging="360"/>
      </w:pPr>
      <w:rPr>
        <w:rFonts w:ascii="Symbol" w:hAnsi="Symbol"/>
      </w:rPr>
    </w:lvl>
    <w:lvl w:ilvl="4" w:tplc="04190003">
      <w:start w:val="1"/>
      <w:numFmt w:val="bullet"/>
      <w:lvlText w:val="o"/>
      <w:lvlJc w:val="left"/>
      <w:pPr>
        <w:tabs>
          <w:tab w:val="left" w:pos="3600"/>
        </w:tabs>
        <w:ind w:left="3600" w:hanging="360"/>
      </w:pPr>
      <w:rPr>
        <w:rFonts w:ascii="Courier New" w:hAnsi="Courier New"/>
      </w:rPr>
    </w:lvl>
    <w:lvl w:ilvl="5" w:tplc="04190005">
      <w:start w:val="1"/>
      <w:numFmt w:val="bullet"/>
      <w:lvlText w:val=""/>
      <w:lvlJc w:val="left"/>
      <w:pPr>
        <w:tabs>
          <w:tab w:val="left" w:pos="4320"/>
        </w:tabs>
        <w:ind w:left="4320" w:hanging="360"/>
      </w:pPr>
      <w:rPr>
        <w:rFonts w:ascii="Wingdings" w:hAnsi="Wingdings"/>
      </w:rPr>
    </w:lvl>
    <w:lvl w:ilvl="6" w:tplc="04190001">
      <w:start w:val="1"/>
      <w:numFmt w:val="bullet"/>
      <w:lvlText w:val=""/>
      <w:lvlJc w:val="left"/>
      <w:pPr>
        <w:tabs>
          <w:tab w:val="left" w:pos="5040"/>
        </w:tabs>
        <w:ind w:left="5040" w:hanging="360"/>
      </w:pPr>
      <w:rPr>
        <w:rFonts w:ascii="Symbol" w:hAnsi="Symbol"/>
      </w:rPr>
    </w:lvl>
    <w:lvl w:ilvl="7" w:tplc="04190003">
      <w:start w:val="1"/>
      <w:numFmt w:val="bullet"/>
      <w:lvlText w:val="o"/>
      <w:lvlJc w:val="left"/>
      <w:pPr>
        <w:tabs>
          <w:tab w:val="left" w:pos="5760"/>
        </w:tabs>
        <w:ind w:left="5760" w:hanging="360"/>
      </w:pPr>
      <w:rPr>
        <w:rFonts w:ascii="Courier New" w:hAnsi="Courier New"/>
      </w:rPr>
    </w:lvl>
    <w:lvl w:ilvl="8" w:tplc="04190005">
      <w:start w:val="1"/>
      <w:numFmt w:val="bullet"/>
      <w:lvlText w:val=""/>
      <w:lvlJc w:val="left"/>
      <w:pPr>
        <w:tabs>
          <w:tab w:val="left" w:pos="6480"/>
        </w:tabs>
        <w:ind w:left="6480" w:hanging="360"/>
      </w:pPr>
      <w:rPr>
        <w:rFonts w:ascii="Wingdings" w:hAnsi="Wingdings"/>
      </w:rPr>
    </w:lvl>
  </w:abstractNum>
  <w:abstractNum w:abstractNumId="2">
    <w:nsid w:val="17F67CD1"/>
    <w:multiLevelType w:val="hybridMultilevel"/>
    <w:tmpl w:val="E1D072BE"/>
    <w:lvl w:ilvl="0" w:tplc="5DDC565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18F46EB0"/>
    <w:multiLevelType w:val="hybridMultilevel"/>
    <w:tmpl w:val="8AC07DFA"/>
    <w:lvl w:ilvl="0" w:tplc="04190001">
      <w:start w:val="1"/>
      <w:numFmt w:val="bullet"/>
      <w:lvlText w:val=""/>
      <w:lvlJc w:val="left"/>
      <w:pPr>
        <w:tabs>
          <w:tab w:val="left" w:pos="1440"/>
        </w:tabs>
        <w:ind w:left="1440" w:hanging="360"/>
      </w:pPr>
      <w:rPr>
        <w:rFonts w:ascii="Symbol" w:hAnsi="Symbol"/>
      </w:rPr>
    </w:lvl>
    <w:lvl w:ilvl="1" w:tplc="04190003">
      <w:start w:val="1"/>
      <w:numFmt w:val="bullet"/>
      <w:lvlText w:val="o"/>
      <w:lvlJc w:val="left"/>
      <w:pPr>
        <w:tabs>
          <w:tab w:val="left" w:pos="2160"/>
        </w:tabs>
        <w:ind w:left="2160" w:hanging="360"/>
      </w:pPr>
      <w:rPr>
        <w:rFonts w:ascii="Courier New" w:hAnsi="Courier New"/>
      </w:rPr>
    </w:lvl>
    <w:lvl w:ilvl="2" w:tplc="04190005">
      <w:start w:val="1"/>
      <w:numFmt w:val="bullet"/>
      <w:lvlText w:val=""/>
      <w:lvlJc w:val="left"/>
      <w:pPr>
        <w:tabs>
          <w:tab w:val="left" w:pos="2880"/>
        </w:tabs>
        <w:ind w:left="2880" w:hanging="360"/>
      </w:pPr>
      <w:rPr>
        <w:rFonts w:ascii="Wingdings" w:hAnsi="Wingdings"/>
      </w:rPr>
    </w:lvl>
    <w:lvl w:ilvl="3" w:tplc="04190001">
      <w:start w:val="1"/>
      <w:numFmt w:val="bullet"/>
      <w:lvlText w:val=""/>
      <w:lvlJc w:val="left"/>
      <w:pPr>
        <w:tabs>
          <w:tab w:val="left" w:pos="3600"/>
        </w:tabs>
        <w:ind w:left="3600" w:hanging="360"/>
      </w:pPr>
      <w:rPr>
        <w:rFonts w:ascii="Symbol" w:hAnsi="Symbol"/>
      </w:rPr>
    </w:lvl>
    <w:lvl w:ilvl="4" w:tplc="04190003">
      <w:start w:val="1"/>
      <w:numFmt w:val="bullet"/>
      <w:lvlText w:val="o"/>
      <w:lvlJc w:val="left"/>
      <w:pPr>
        <w:tabs>
          <w:tab w:val="left" w:pos="4320"/>
        </w:tabs>
        <w:ind w:left="4320" w:hanging="360"/>
      </w:pPr>
      <w:rPr>
        <w:rFonts w:ascii="Courier New" w:hAnsi="Courier New"/>
      </w:rPr>
    </w:lvl>
    <w:lvl w:ilvl="5" w:tplc="04190005">
      <w:start w:val="1"/>
      <w:numFmt w:val="bullet"/>
      <w:lvlText w:val=""/>
      <w:lvlJc w:val="left"/>
      <w:pPr>
        <w:tabs>
          <w:tab w:val="left" w:pos="5040"/>
        </w:tabs>
        <w:ind w:left="5040" w:hanging="360"/>
      </w:pPr>
      <w:rPr>
        <w:rFonts w:ascii="Wingdings" w:hAnsi="Wingdings"/>
      </w:rPr>
    </w:lvl>
    <w:lvl w:ilvl="6" w:tplc="04190001">
      <w:start w:val="1"/>
      <w:numFmt w:val="bullet"/>
      <w:lvlText w:val=""/>
      <w:lvlJc w:val="left"/>
      <w:pPr>
        <w:tabs>
          <w:tab w:val="left" w:pos="5760"/>
        </w:tabs>
        <w:ind w:left="5760" w:hanging="360"/>
      </w:pPr>
      <w:rPr>
        <w:rFonts w:ascii="Symbol" w:hAnsi="Symbol"/>
      </w:rPr>
    </w:lvl>
    <w:lvl w:ilvl="7" w:tplc="04190003">
      <w:start w:val="1"/>
      <w:numFmt w:val="bullet"/>
      <w:lvlText w:val="o"/>
      <w:lvlJc w:val="left"/>
      <w:pPr>
        <w:tabs>
          <w:tab w:val="left" w:pos="6480"/>
        </w:tabs>
        <w:ind w:left="6480" w:hanging="360"/>
      </w:pPr>
      <w:rPr>
        <w:rFonts w:ascii="Courier New" w:hAnsi="Courier New"/>
      </w:rPr>
    </w:lvl>
    <w:lvl w:ilvl="8" w:tplc="04190005">
      <w:start w:val="1"/>
      <w:numFmt w:val="bullet"/>
      <w:lvlText w:val=""/>
      <w:lvlJc w:val="left"/>
      <w:pPr>
        <w:tabs>
          <w:tab w:val="left" w:pos="7200"/>
        </w:tabs>
        <w:ind w:left="7200" w:hanging="360"/>
      </w:pPr>
      <w:rPr>
        <w:rFonts w:ascii="Wingdings" w:hAnsi="Wingdings"/>
      </w:rPr>
    </w:lvl>
  </w:abstractNum>
  <w:abstractNum w:abstractNumId="4">
    <w:nsid w:val="25252EC3"/>
    <w:multiLevelType w:val="hybridMultilevel"/>
    <w:tmpl w:val="EB4EC38C"/>
    <w:lvl w:ilvl="0" w:tplc="C6C64A80">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5">
    <w:nsid w:val="30B4262E"/>
    <w:multiLevelType w:val="hybridMultilevel"/>
    <w:tmpl w:val="FFB6B354"/>
    <w:lvl w:ilvl="0" w:tplc="F18C27FE">
      <w:start w:val="1"/>
      <w:numFmt w:val="decimal"/>
      <w:lvlText w:val="%1"/>
      <w:lvlJc w:val="left"/>
      <w:pPr>
        <w:tabs>
          <w:tab w:val="left" w:pos="0"/>
        </w:tabs>
        <w:ind w:left="576" w:hanging="468"/>
      </w:pPr>
    </w:lvl>
    <w:lvl w:ilvl="1" w:tplc="04190019">
      <w:start w:val="1"/>
      <w:numFmt w:val="lowerLetter"/>
      <w:lvlText w:val="%2."/>
      <w:lvlJc w:val="left"/>
      <w:pPr>
        <w:tabs>
          <w:tab w:val="left" w:pos="1440"/>
        </w:tabs>
        <w:ind w:left="1440" w:hanging="360"/>
      </w:pPr>
    </w:lvl>
    <w:lvl w:ilvl="2" w:tplc="0419001B">
      <w:start w:val="1"/>
      <w:numFmt w:val="lowerRoman"/>
      <w:lvlText w:val="%3."/>
      <w:lvlJc w:val="right"/>
      <w:pPr>
        <w:tabs>
          <w:tab w:val="left" w:pos="2160"/>
        </w:tabs>
        <w:ind w:left="2160" w:hanging="180"/>
      </w:pPr>
    </w:lvl>
    <w:lvl w:ilvl="3" w:tplc="0419000F">
      <w:start w:val="1"/>
      <w:numFmt w:val="decimal"/>
      <w:lvlText w:val="%4."/>
      <w:lvlJc w:val="left"/>
      <w:pPr>
        <w:tabs>
          <w:tab w:val="left" w:pos="2880"/>
        </w:tabs>
        <w:ind w:left="2880" w:hanging="360"/>
      </w:pPr>
    </w:lvl>
    <w:lvl w:ilvl="4" w:tplc="04190019">
      <w:start w:val="1"/>
      <w:numFmt w:val="lowerLetter"/>
      <w:lvlText w:val="%5."/>
      <w:lvlJc w:val="left"/>
      <w:pPr>
        <w:tabs>
          <w:tab w:val="left" w:pos="3600"/>
        </w:tabs>
        <w:ind w:left="3600" w:hanging="360"/>
      </w:pPr>
    </w:lvl>
    <w:lvl w:ilvl="5" w:tplc="0419001B">
      <w:start w:val="1"/>
      <w:numFmt w:val="lowerRoman"/>
      <w:lvlText w:val="%6."/>
      <w:lvlJc w:val="right"/>
      <w:pPr>
        <w:tabs>
          <w:tab w:val="left" w:pos="4320"/>
        </w:tabs>
        <w:ind w:left="4320" w:hanging="180"/>
      </w:pPr>
    </w:lvl>
    <w:lvl w:ilvl="6" w:tplc="0419000F">
      <w:start w:val="1"/>
      <w:numFmt w:val="decimal"/>
      <w:lvlText w:val="%7."/>
      <w:lvlJc w:val="left"/>
      <w:pPr>
        <w:tabs>
          <w:tab w:val="left" w:pos="5040"/>
        </w:tabs>
        <w:ind w:left="5040" w:hanging="360"/>
      </w:pPr>
    </w:lvl>
    <w:lvl w:ilvl="7" w:tplc="04190019">
      <w:start w:val="1"/>
      <w:numFmt w:val="lowerLetter"/>
      <w:lvlText w:val="%8."/>
      <w:lvlJc w:val="left"/>
      <w:pPr>
        <w:tabs>
          <w:tab w:val="left" w:pos="5760"/>
        </w:tabs>
        <w:ind w:left="5760" w:hanging="360"/>
      </w:pPr>
    </w:lvl>
    <w:lvl w:ilvl="8" w:tplc="0419001B">
      <w:start w:val="1"/>
      <w:numFmt w:val="lowerRoman"/>
      <w:lvlText w:val="%9."/>
      <w:lvlJc w:val="right"/>
      <w:pPr>
        <w:tabs>
          <w:tab w:val="left" w:pos="6480"/>
        </w:tabs>
        <w:ind w:left="6480" w:hanging="180"/>
      </w:pPr>
    </w:lvl>
  </w:abstractNum>
  <w:abstractNum w:abstractNumId="6">
    <w:nsid w:val="377E17B5"/>
    <w:multiLevelType w:val="hybridMultilevel"/>
    <w:tmpl w:val="90C201AC"/>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7">
    <w:nsid w:val="3B991580"/>
    <w:multiLevelType w:val="multilevel"/>
    <w:tmpl w:val="EDFA150A"/>
    <w:lvl w:ilvl="0">
      <w:start w:val="1"/>
      <w:numFmt w:val="decimal"/>
      <w:lvlText w:val="%1."/>
      <w:lvlJc w:val="left"/>
      <w:pPr>
        <w:ind w:left="390" w:hanging="39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8">
    <w:nsid w:val="45173E93"/>
    <w:multiLevelType w:val="hybridMultilevel"/>
    <w:tmpl w:val="55065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CC630E"/>
    <w:multiLevelType w:val="hybridMultilevel"/>
    <w:tmpl w:val="97785996"/>
    <w:lvl w:ilvl="0" w:tplc="1C98592A">
      <w:start w:val="1"/>
      <w:numFmt w:val="decimal"/>
      <w:lvlText w:val="%1."/>
      <w:lvlJc w:val="left"/>
      <w:pPr>
        <w:tabs>
          <w:tab w:val="left" w:pos="0"/>
        </w:tabs>
        <w:ind w:left="576" w:hanging="468"/>
      </w:pPr>
    </w:lvl>
    <w:lvl w:ilvl="1" w:tplc="04190019">
      <w:start w:val="1"/>
      <w:numFmt w:val="lowerLetter"/>
      <w:lvlText w:val="%2."/>
      <w:lvlJc w:val="left"/>
      <w:pPr>
        <w:tabs>
          <w:tab w:val="left" w:pos="1440"/>
        </w:tabs>
        <w:ind w:left="1440" w:hanging="360"/>
      </w:pPr>
    </w:lvl>
    <w:lvl w:ilvl="2" w:tplc="0419001B">
      <w:start w:val="1"/>
      <w:numFmt w:val="lowerRoman"/>
      <w:lvlText w:val="%3."/>
      <w:lvlJc w:val="right"/>
      <w:pPr>
        <w:tabs>
          <w:tab w:val="left" w:pos="2160"/>
        </w:tabs>
        <w:ind w:left="2160" w:hanging="180"/>
      </w:pPr>
    </w:lvl>
    <w:lvl w:ilvl="3" w:tplc="0419000F">
      <w:start w:val="1"/>
      <w:numFmt w:val="decimal"/>
      <w:lvlText w:val="%4."/>
      <w:lvlJc w:val="left"/>
      <w:pPr>
        <w:tabs>
          <w:tab w:val="left" w:pos="2880"/>
        </w:tabs>
        <w:ind w:left="2880" w:hanging="360"/>
      </w:pPr>
    </w:lvl>
    <w:lvl w:ilvl="4" w:tplc="04190019">
      <w:start w:val="1"/>
      <w:numFmt w:val="lowerLetter"/>
      <w:lvlText w:val="%5."/>
      <w:lvlJc w:val="left"/>
      <w:pPr>
        <w:tabs>
          <w:tab w:val="left" w:pos="3600"/>
        </w:tabs>
        <w:ind w:left="3600" w:hanging="360"/>
      </w:pPr>
    </w:lvl>
    <w:lvl w:ilvl="5" w:tplc="0419001B">
      <w:start w:val="1"/>
      <w:numFmt w:val="lowerRoman"/>
      <w:lvlText w:val="%6."/>
      <w:lvlJc w:val="right"/>
      <w:pPr>
        <w:tabs>
          <w:tab w:val="left" w:pos="4320"/>
        </w:tabs>
        <w:ind w:left="4320" w:hanging="180"/>
      </w:pPr>
    </w:lvl>
    <w:lvl w:ilvl="6" w:tplc="0419000F">
      <w:start w:val="1"/>
      <w:numFmt w:val="decimal"/>
      <w:lvlText w:val="%7."/>
      <w:lvlJc w:val="left"/>
      <w:pPr>
        <w:tabs>
          <w:tab w:val="left" w:pos="5040"/>
        </w:tabs>
        <w:ind w:left="5040" w:hanging="360"/>
      </w:pPr>
    </w:lvl>
    <w:lvl w:ilvl="7" w:tplc="04190019">
      <w:start w:val="1"/>
      <w:numFmt w:val="lowerLetter"/>
      <w:lvlText w:val="%8."/>
      <w:lvlJc w:val="left"/>
      <w:pPr>
        <w:tabs>
          <w:tab w:val="left" w:pos="5760"/>
        </w:tabs>
        <w:ind w:left="5760" w:hanging="360"/>
      </w:pPr>
    </w:lvl>
    <w:lvl w:ilvl="8" w:tplc="0419001B">
      <w:start w:val="1"/>
      <w:numFmt w:val="lowerRoman"/>
      <w:lvlText w:val="%9."/>
      <w:lvlJc w:val="right"/>
      <w:pPr>
        <w:tabs>
          <w:tab w:val="left" w:pos="6480"/>
        </w:tabs>
        <w:ind w:left="6480" w:hanging="180"/>
      </w:pPr>
    </w:lvl>
  </w:abstractNum>
  <w:abstractNum w:abstractNumId="10">
    <w:nsid w:val="4C3A10B3"/>
    <w:multiLevelType w:val="hybridMultilevel"/>
    <w:tmpl w:val="AC7217E6"/>
    <w:lvl w:ilvl="0" w:tplc="04190011">
      <w:start w:val="1"/>
      <w:numFmt w:val="decimal"/>
      <w:lvlText w:val="%1)"/>
      <w:lvlJc w:val="left"/>
      <w:pPr>
        <w:tabs>
          <w:tab w:val="left" w:pos="720"/>
        </w:tabs>
        <w:ind w:left="720" w:hanging="360"/>
      </w:pPr>
    </w:lvl>
    <w:lvl w:ilvl="1" w:tplc="04190019">
      <w:start w:val="1"/>
      <w:numFmt w:val="lowerLetter"/>
      <w:lvlText w:val="%2."/>
      <w:lvlJc w:val="left"/>
      <w:pPr>
        <w:tabs>
          <w:tab w:val="left" w:pos="1440"/>
        </w:tabs>
        <w:ind w:left="1440" w:hanging="360"/>
      </w:pPr>
    </w:lvl>
    <w:lvl w:ilvl="2" w:tplc="0419001B">
      <w:start w:val="1"/>
      <w:numFmt w:val="lowerRoman"/>
      <w:lvlText w:val="%3."/>
      <w:lvlJc w:val="right"/>
      <w:pPr>
        <w:tabs>
          <w:tab w:val="left" w:pos="2160"/>
        </w:tabs>
        <w:ind w:left="2160" w:hanging="180"/>
      </w:pPr>
    </w:lvl>
    <w:lvl w:ilvl="3" w:tplc="0419000F">
      <w:start w:val="1"/>
      <w:numFmt w:val="decimal"/>
      <w:lvlText w:val="%4."/>
      <w:lvlJc w:val="left"/>
      <w:pPr>
        <w:tabs>
          <w:tab w:val="left" w:pos="2880"/>
        </w:tabs>
        <w:ind w:left="2880" w:hanging="360"/>
      </w:pPr>
    </w:lvl>
    <w:lvl w:ilvl="4" w:tplc="04190019">
      <w:start w:val="1"/>
      <w:numFmt w:val="lowerLetter"/>
      <w:lvlText w:val="%5."/>
      <w:lvlJc w:val="left"/>
      <w:pPr>
        <w:tabs>
          <w:tab w:val="left" w:pos="3600"/>
        </w:tabs>
        <w:ind w:left="3600" w:hanging="360"/>
      </w:pPr>
    </w:lvl>
    <w:lvl w:ilvl="5" w:tplc="0419001B">
      <w:start w:val="1"/>
      <w:numFmt w:val="lowerRoman"/>
      <w:lvlText w:val="%6."/>
      <w:lvlJc w:val="right"/>
      <w:pPr>
        <w:tabs>
          <w:tab w:val="left" w:pos="4320"/>
        </w:tabs>
        <w:ind w:left="4320" w:hanging="180"/>
      </w:pPr>
    </w:lvl>
    <w:lvl w:ilvl="6" w:tplc="0419000F">
      <w:start w:val="1"/>
      <w:numFmt w:val="decimal"/>
      <w:lvlText w:val="%7."/>
      <w:lvlJc w:val="left"/>
      <w:pPr>
        <w:tabs>
          <w:tab w:val="left" w:pos="5040"/>
        </w:tabs>
        <w:ind w:left="5040" w:hanging="360"/>
      </w:pPr>
    </w:lvl>
    <w:lvl w:ilvl="7" w:tplc="04190019">
      <w:start w:val="1"/>
      <w:numFmt w:val="lowerLetter"/>
      <w:lvlText w:val="%8."/>
      <w:lvlJc w:val="left"/>
      <w:pPr>
        <w:tabs>
          <w:tab w:val="left" w:pos="5760"/>
        </w:tabs>
        <w:ind w:left="5760" w:hanging="360"/>
      </w:pPr>
    </w:lvl>
    <w:lvl w:ilvl="8" w:tplc="0419001B">
      <w:start w:val="1"/>
      <w:numFmt w:val="lowerRoman"/>
      <w:lvlText w:val="%9."/>
      <w:lvlJc w:val="right"/>
      <w:pPr>
        <w:tabs>
          <w:tab w:val="left" w:pos="6480"/>
        </w:tabs>
        <w:ind w:left="6480" w:hanging="180"/>
      </w:pPr>
    </w:lvl>
  </w:abstractNum>
  <w:abstractNum w:abstractNumId="11">
    <w:nsid w:val="57D004E8"/>
    <w:multiLevelType w:val="hybridMultilevel"/>
    <w:tmpl w:val="C15431DC"/>
    <w:lvl w:ilvl="0" w:tplc="DFFA088A">
      <w:start w:val="1"/>
      <w:numFmt w:val="decimal"/>
      <w:lvlText w:val="%1."/>
      <w:lvlJc w:val="left"/>
      <w:pPr>
        <w:tabs>
          <w:tab w:val="left" w:pos="468"/>
        </w:tabs>
        <w:ind w:left="468" w:hanging="360"/>
      </w:pPr>
    </w:lvl>
    <w:lvl w:ilvl="1" w:tplc="04190019">
      <w:start w:val="1"/>
      <w:numFmt w:val="lowerLetter"/>
      <w:lvlText w:val="%2."/>
      <w:lvlJc w:val="left"/>
      <w:pPr>
        <w:tabs>
          <w:tab w:val="left" w:pos="1188"/>
        </w:tabs>
        <w:ind w:left="1188" w:hanging="360"/>
      </w:pPr>
    </w:lvl>
    <w:lvl w:ilvl="2" w:tplc="0419001B">
      <w:start w:val="1"/>
      <w:numFmt w:val="lowerRoman"/>
      <w:lvlText w:val="%3."/>
      <w:lvlJc w:val="right"/>
      <w:pPr>
        <w:tabs>
          <w:tab w:val="left" w:pos="1908"/>
        </w:tabs>
        <w:ind w:left="1908" w:hanging="180"/>
      </w:pPr>
    </w:lvl>
    <w:lvl w:ilvl="3" w:tplc="0419000F">
      <w:start w:val="1"/>
      <w:numFmt w:val="decimal"/>
      <w:lvlText w:val="%4."/>
      <w:lvlJc w:val="left"/>
      <w:pPr>
        <w:tabs>
          <w:tab w:val="left" w:pos="2628"/>
        </w:tabs>
        <w:ind w:left="2628" w:hanging="360"/>
      </w:pPr>
    </w:lvl>
    <w:lvl w:ilvl="4" w:tplc="04190019">
      <w:start w:val="1"/>
      <w:numFmt w:val="lowerLetter"/>
      <w:lvlText w:val="%5."/>
      <w:lvlJc w:val="left"/>
      <w:pPr>
        <w:tabs>
          <w:tab w:val="left" w:pos="3348"/>
        </w:tabs>
        <w:ind w:left="3348" w:hanging="360"/>
      </w:pPr>
    </w:lvl>
    <w:lvl w:ilvl="5" w:tplc="0419001B">
      <w:start w:val="1"/>
      <w:numFmt w:val="lowerRoman"/>
      <w:lvlText w:val="%6."/>
      <w:lvlJc w:val="right"/>
      <w:pPr>
        <w:tabs>
          <w:tab w:val="left" w:pos="4068"/>
        </w:tabs>
        <w:ind w:left="4068" w:hanging="180"/>
      </w:pPr>
    </w:lvl>
    <w:lvl w:ilvl="6" w:tplc="0419000F">
      <w:start w:val="1"/>
      <w:numFmt w:val="decimal"/>
      <w:lvlText w:val="%7."/>
      <w:lvlJc w:val="left"/>
      <w:pPr>
        <w:tabs>
          <w:tab w:val="left" w:pos="4788"/>
        </w:tabs>
        <w:ind w:left="4788" w:hanging="360"/>
      </w:pPr>
    </w:lvl>
    <w:lvl w:ilvl="7" w:tplc="04190019">
      <w:start w:val="1"/>
      <w:numFmt w:val="lowerLetter"/>
      <w:lvlText w:val="%8."/>
      <w:lvlJc w:val="left"/>
      <w:pPr>
        <w:tabs>
          <w:tab w:val="left" w:pos="5508"/>
        </w:tabs>
        <w:ind w:left="5508" w:hanging="360"/>
      </w:pPr>
    </w:lvl>
    <w:lvl w:ilvl="8" w:tplc="0419001B">
      <w:start w:val="1"/>
      <w:numFmt w:val="lowerRoman"/>
      <w:lvlText w:val="%9."/>
      <w:lvlJc w:val="right"/>
      <w:pPr>
        <w:tabs>
          <w:tab w:val="left" w:pos="6228"/>
        </w:tabs>
        <w:ind w:left="6228" w:hanging="180"/>
      </w:pPr>
    </w:lvl>
  </w:abstractNum>
  <w:abstractNum w:abstractNumId="12">
    <w:nsid w:val="5DE73129"/>
    <w:multiLevelType w:val="multilevel"/>
    <w:tmpl w:val="84CABA94"/>
    <w:lvl w:ilvl="0">
      <w:start w:val="1"/>
      <w:numFmt w:val="decimal"/>
      <w:lvlText w:val="%1."/>
      <w:lvlJc w:val="left"/>
      <w:pPr>
        <w:tabs>
          <w:tab w:val="left" w:pos="0"/>
        </w:tabs>
        <w:ind w:left="576" w:hanging="468"/>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1"/>
  </w:num>
  <w:num w:numId="2">
    <w:abstractNumId w:val="9"/>
  </w:num>
  <w:num w:numId="3">
    <w:abstractNumId w:val="12"/>
  </w:num>
  <w:num w:numId="4">
    <w:abstractNumId w:val="5"/>
  </w:num>
  <w:num w:numId="5">
    <w:abstractNumId w:val="1"/>
  </w:num>
  <w:num w:numId="6">
    <w:abstractNumId w:val="10"/>
  </w:num>
  <w:num w:numId="7">
    <w:abstractNumId w:val="3"/>
  </w:num>
  <w:num w:numId="8">
    <w:abstractNumId w:val="6"/>
  </w:num>
  <w:num w:numId="9">
    <w:abstractNumId w:val="0"/>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2"/>
  </w:num>
  <w:num w:numId="13">
    <w:abstractNumId w:val="1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044"/>
    <w:rsid w:val="00076FCC"/>
    <w:rsid w:val="000B4A98"/>
    <w:rsid w:val="000B782F"/>
    <w:rsid w:val="000D4360"/>
    <w:rsid w:val="000E719A"/>
    <w:rsid w:val="000F2312"/>
    <w:rsid w:val="001028B5"/>
    <w:rsid w:val="00106899"/>
    <w:rsid w:val="00131309"/>
    <w:rsid w:val="00134078"/>
    <w:rsid w:val="00157571"/>
    <w:rsid w:val="00165736"/>
    <w:rsid w:val="001670F2"/>
    <w:rsid w:val="00180228"/>
    <w:rsid w:val="001A1EEF"/>
    <w:rsid w:val="001B2C21"/>
    <w:rsid w:val="001B4482"/>
    <w:rsid w:val="001D0C25"/>
    <w:rsid w:val="001D6267"/>
    <w:rsid w:val="001F5A41"/>
    <w:rsid w:val="00211C3A"/>
    <w:rsid w:val="00211DDE"/>
    <w:rsid w:val="00215F59"/>
    <w:rsid w:val="00244202"/>
    <w:rsid w:val="00260CC4"/>
    <w:rsid w:val="00267B4B"/>
    <w:rsid w:val="00282BA3"/>
    <w:rsid w:val="00290364"/>
    <w:rsid w:val="002B1424"/>
    <w:rsid w:val="002B27C4"/>
    <w:rsid w:val="002C0921"/>
    <w:rsid w:val="002C74EB"/>
    <w:rsid w:val="002D2BD7"/>
    <w:rsid w:val="0030243E"/>
    <w:rsid w:val="0031483B"/>
    <w:rsid w:val="003501F5"/>
    <w:rsid w:val="00352BD0"/>
    <w:rsid w:val="00375566"/>
    <w:rsid w:val="0038723D"/>
    <w:rsid w:val="003B3C2C"/>
    <w:rsid w:val="003D0436"/>
    <w:rsid w:val="003E7693"/>
    <w:rsid w:val="003F4685"/>
    <w:rsid w:val="00400B9C"/>
    <w:rsid w:val="0040698D"/>
    <w:rsid w:val="004147AD"/>
    <w:rsid w:val="004345A9"/>
    <w:rsid w:val="004605A0"/>
    <w:rsid w:val="00470460"/>
    <w:rsid w:val="00483DDB"/>
    <w:rsid w:val="00483DFB"/>
    <w:rsid w:val="0049217B"/>
    <w:rsid w:val="00492DCF"/>
    <w:rsid w:val="004C7C78"/>
    <w:rsid w:val="004E0E3A"/>
    <w:rsid w:val="004E5445"/>
    <w:rsid w:val="004F3F97"/>
    <w:rsid w:val="00505622"/>
    <w:rsid w:val="005427EF"/>
    <w:rsid w:val="005662CA"/>
    <w:rsid w:val="0059170D"/>
    <w:rsid w:val="00593A9C"/>
    <w:rsid w:val="005976D4"/>
    <w:rsid w:val="005B006F"/>
    <w:rsid w:val="005C7994"/>
    <w:rsid w:val="005D2432"/>
    <w:rsid w:val="005D36C3"/>
    <w:rsid w:val="005D7CF0"/>
    <w:rsid w:val="005E2252"/>
    <w:rsid w:val="005E2FEA"/>
    <w:rsid w:val="005F47D3"/>
    <w:rsid w:val="005F607D"/>
    <w:rsid w:val="00605E4B"/>
    <w:rsid w:val="0062516C"/>
    <w:rsid w:val="00634858"/>
    <w:rsid w:val="00655794"/>
    <w:rsid w:val="0067775B"/>
    <w:rsid w:val="00694D41"/>
    <w:rsid w:val="006A13CB"/>
    <w:rsid w:val="006B674B"/>
    <w:rsid w:val="006D77D7"/>
    <w:rsid w:val="006E0CEA"/>
    <w:rsid w:val="006E2D7D"/>
    <w:rsid w:val="0071369D"/>
    <w:rsid w:val="00721C77"/>
    <w:rsid w:val="007221CD"/>
    <w:rsid w:val="00734500"/>
    <w:rsid w:val="00762750"/>
    <w:rsid w:val="007707C6"/>
    <w:rsid w:val="00784068"/>
    <w:rsid w:val="00795A59"/>
    <w:rsid w:val="007C3DE8"/>
    <w:rsid w:val="007C4B15"/>
    <w:rsid w:val="007C4B27"/>
    <w:rsid w:val="007C7D8F"/>
    <w:rsid w:val="007D785F"/>
    <w:rsid w:val="007E490E"/>
    <w:rsid w:val="007E4D6D"/>
    <w:rsid w:val="00815D02"/>
    <w:rsid w:val="00817F04"/>
    <w:rsid w:val="0083650A"/>
    <w:rsid w:val="00850563"/>
    <w:rsid w:val="008647FD"/>
    <w:rsid w:val="008C4799"/>
    <w:rsid w:val="008D6796"/>
    <w:rsid w:val="008E36C4"/>
    <w:rsid w:val="00911179"/>
    <w:rsid w:val="009A3975"/>
    <w:rsid w:val="009B1E97"/>
    <w:rsid w:val="009B6EA5"/>
    <w:rsid w:val="009C7473"/>
    <w:rsid w:val="009F728F"/>
    <w:rsid w:val="00A013E7"/>
    <w:rsid w:val="00A0143F"/>
    <w:rsid w:val="00A122C3"/>
    <w:rsid w:val="00A1548F"/>
    <w:rsid w:val="00A377F2"/>
    <w:rsid w:val="00A40DBB"/>
    <w:rsid w:val="00A53F6C"/>
    <w:rsid w:val="00A54EB3"/>
    <w:rsid w:val="00A67BDA"/>
    <w:rsid w:val="00AB26F8"/>
    <w:rsid w:val="00AC7C99"/>
    <w:rsid w:val="00AD34A6"/>
    <w:rsid w:val="00AF0101"/>
    <w:rsid w:val="00AF010A"/>
    <w:rsid w:val="00AF1906"/>
    <w:rsid w:val="00AF608E"/>
    <w:rsid w:val="00B02DEB"/>
    <w:rsid w:val="00B0356C"/>
    <w:rsid w:val="00B444CB"/>
    <w:rsid w:val="00B74552"/>
    <w:rsid w:val="00B82242"/>
    <w:rsid w:val="00BA260F"/>
    <w:rsid w:val="00BB7FF6"/>
    <w:rsid w:val="00BD21A5"/>
    <w:rsid w:val="00BE5044"/>
    <w:rsid w:val="00BF0FF9"/>
    <w:rsid w:val="00C43A04"/>
    <w:rsid w:val="00C74219"/>
    <w:rsid w:val="00C769E5"/>
    <w:rsid w:val="00CB20D2"/>
    <w:rsid w:val="00CB32AA"/>
    <w:rsid w:val="00CC1C41"/>
    <w:rsid w:val="00CF2B07"/>
    <w:rsid w:val="00CF62BF"/>
    <w:rsid w:val="00D229FB"/>
    <w:rsid w:val="00D25FC9"/>
    <w:rsid w:val="00D349D7"/>
    <w:rsid w:val="00D4132B"/>
    <w:rsid w:val="00D775B0"/>
    <w:rsid w:val="00D93704"/>
    <w:rsid w:val="00D9469F"/>
    <w:rsid w:val="00D976C8"/>
    <w:rsid w:val="00DB360E"/>
    <w:rsid w:val="00DD26DB"/>
    <w:rsid w:val="00DE0F2A"/>
    <w:rsid w:val="00E03516"/>
    <w:rsid w:val="00E13B71"/>
    <w:rsid w:val="00E25DA7"/>
    <w:rsid w:val="00E4260D"/>
    <w:rsid w:val="00E42D84"/>
    <w:rsid w:val="00E43FF5"/>
    <w:rsid w:val="00E630DD"/>
    <w:rsid w:val="00E65DDD"/>
    <w:rsid w:val="00E7489A"/>
    <w:rsid w:val="00E80A77"/>
    <w:rsid w:val="00E82C95"/>
    <w:rsid w:val="00EC1FCF"/>
    <w:rsid w:val="00EE1576"/>
    <w:rsid w:val="00EE447B"/>
    <w:rsid w:val="00EE4563"/>
    <w:rsid w:val="00F01F66"/>
    <w:rsid w:val="00F02E3E"/>
    <w:rsid w:val="00F37793"/>
    <w:rsid w:val="00F55D64"/>
    <w:rsid w:val="00F826C0"/>
    <w:rsid w:val="00F97A58"/>
    <w:rsid w:val="00FA1207"/>
    <w:rsid w:val="00FA5F42"/>
    <w:rsid w:val="00FD0D42"/>
    <w:rsid w:val="00FE76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39455104-A577-448D-9BCF-790ABD2B7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pPr>
        <w:ind w:firstLine="720"/>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22C3"/>
    <w:rPr>
      <w:rFonts w:ascii="Arial" w:hAnsi="Arial"/>
      <w:sz w:val="24"/>
    </w:rPr>
  </w:style>
  <w:style w:type="paragraph" w:styleId="1">
    <w:name w:val="heading 1"/>
    <w:basedOn w:val="a"/>
    <w:next w:val="a"/>
    <w:link w:val="10"/>
    <w:uiPriority w:val="99"/>
    <w:qFormat/>
    <w:pPr>
      <w:spacing w:before="108" w:after="108"/>
      <w:ind w:firstLine="0"/>
      <w:jc w:val="center"/>
      <w:outlineLvl w:val="0"/>
    </w:pPr>
    <w:rPr>
      <w:rFonts w:ascii="Cambria" w:hAnsi="Cambria"/>
      <w:b/>
      <w:sz w:val="32"/>
    </w:rPr>
  </w:style>
  <w:style w:type="paragraph" w:styleId="2">
    <w:name w:val="heading 2"/>
    <w:basedOn w:val="1"/>
    <w:next w:val="a"/>
    <w:link w:val="20"/>
    <w:qFormat/>
    <w:pPr>
      <w:outlineLvl w:val="1"/>
    </w:pPr>
    <w:rPr>
      <w:i/>
      <w:sz w:val="28"/>
    </w:rPr>
  </w:style>
  <w:style w:type="paragraph" w:styleId="3">
    <w:name w:val="heading 3"/>
    <w:basedOn w:val="2"/>
    <w:next w:val="a"/>
    <w:link w:val="30"/>
    <w:qFormat/>
    <w:pPr>
      <w:outlineLvl w:val="2"/>
    </w:pPr>
    <w:rPr>
      <w:i w:val="0"/>
      <w:sz w:val="26"/>
    </w:rPr>
  </w:style>
  <w:style w:type="paragraph" w:styleId="4">
    <w:name w:val="heading 4"/>
    <w:basedOn w:val="3"/>
    <w:next w:val="a"/>
    <w:link w:val="40"/>
    <w:qFormat/>
    <w:pPr>
      <w:outlineLvl w:val="3"/>
    </w:pPr>
    <w:rPr>
      <w:rFonts w:ascii="Calibri" w:hAnsi="Calibri"/>
      <w:sz w:val="28"/>
    </w:rPr>
  </w:style>
  <w:style w:type="paragraph" w:styleId="7">
    <w:name w:val="heading 7"/>
    <w:basedOn w:val="a"/>
    <w:next w:val="a"/>
    <w:link w:val="70"/>
    <w:qFormat/>
    <w:pPr>
      <w:spacing w:before="240" w:after="60"/>
      <w:ind w:firstLine="0"/>
      <w:outlineLvl w:val="6"/>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Внимание"/>
    <w:basedOn w:val="a"/>
    <w:next w:val="a"/>
    <w:pPr>
      <w:spacing w:before="240" w:after="240"/>
      <w:ind w:left="420" w:right="420" w:firstLine="300"/>
    </w:pPr>
    <w:rPr>
      <w:shd w:val="clear" w:color="auto" w:fill="F5F3DA"/>
    </w:rPr>
  </w:style>
  <w:style w:type="paragraph" w:customStyle="1" w:styleId="a4">
    <w:name w:val="Внимание: криминал!!"/>
    <w:basedOn w:val="a3"/>
    <w:next w:val="a"/>
  </w:style>
  <w:style w:type="paragraph" w:customStyle="1" w:styleId="a5">
    <w:name w:val="Внимание: недобросовестность!"/>
    <w:basedOn w:val="a3"/>
    <w:next w:val="a"/>
  </w:style>
  <w:style w:type="paragraph" w:customStyle="1" w:styleId="a6">
    <w:name w:val="Дочерний элемент списка"/>
    <w:basedOn w:val="a"/>
    <w:next w:val="a"/>
    <w:pPr>
      <w:ind w:left="240" w:right="300" w:firstLine="0"/>
    </w:pPr>
    <w:rPr>
      <w:color w:val="868381"/>
      <w:sz w:val="20"/>
    </w:rPr>
  </w:style>
  <w:style w:type="paragraph" w:customStyle="1" w:styleId="a7">
    <w:name w:val="Основное меню (преемственное)"/>
    <w:basedOn w:val="a"/>
    <w:next w:val="a"/>
    <w:rPr>
      <w:rFonts w:ascii="Verdana" w:hAnsi="Verdana"/>
      <w:sz w:val="22"/>
    </w:rPr>
  </w:style>
  <w:style w:type="paragraph" w:customStyle="1" w:styleId="a8">
    <w:name w:val="Заголовок"/>
    <w:basedOn w:val="a7"/>
    <w:next w:val="a"/>
    <w:rPr>
      <w:b/>
      <w:color w:val="0058A9"/>
      <w:shd w:val="clear" w:color="auto" w:fill="F0F0F0"/>
    </w:rPr>
  </w:style>
  <w:style w:type="paragraph" w:customStyle="1" w:styleId="a9">
    <w:name w:val="Заголовок группы контролов"/>
    <w:basedOn w:val="a"/>
    <w:next w:val="a"/>
    <w:rPr>
      <w:b/>
      <w:color w:val="000000"/>
    </w:rPr>
  </w:style>
  <w:style w:type="paragraph" w:customStyle="1" w:styleId="aa">
    <w:name w:val="Заголовок для информации об изменениях"/>
    <w:basedOn w:val="1"/>
    <w:next w:val="a"/>
    <w:pPr>
      <w:spacing w:before="0"/>
    </w:pPr>
    <w:rPr>
      <w:b w:val="0"/>
      <w:sz w:val="18"/>
      <w:shd w:val="clear" w:color="auto" w:fill="FFFFFF"/>
    </w:rPr>
  </w:style>
  <w:style w:type="paragraph" w:customStyle="1" w:styleId="ab">
    <w:name w:val="Заголовок распахивающейся части диалога"/>
    <w:basedOn w:val="a"/>
    <w:next w:val="a"/>
    <w:rPr>
      <w:i/>
      <w:color w:val="000080"/>
      <w:sz w:val="22"/>
    </w:rPr>
  </w:style>
  <w:style w:type="paragraph" w:customStyle="1" w:styleId="ac">
    <w:name w:val="Заголовок статьи"/>
    <w:basedOn w:val="a"/>
    <w:next w:val="a"/>
    <w:pPr>
      <w:ind w:left="1612" w:hanging="892"/>
    </w:pPr>
  </w:style>
  <w:style w:type="paragraph" w:customStyle="1" w:styleId="ad">
    <w:name w:val="Заголовок ЭР (левое окно)"/>
    <w:basedOn w:val="a"/>
    <w:next w:val="a"/>
    <w:pPr>
      <w:spacing w:before="300" w:after="250"/>
      <w:ind w:firstLine="0"/>
      <w:jc w:val="center"/>
    </w:pPr>
    <w:rPr>
      <w:b/>
      <w:color w:val="26282F"/>
      <w:sz w:val="26"/>
    </w:rPr>
  </w:style>
  <w:style w:type="paragraph" w:customStyle="1" w:styleId="ae">
    <w:name w:val="Заголовок ЭР (правое окно)"/>
    <w:basedOn w:val="ad"/>
    <w:next w:val="a"/>
    <w:pPr>
      <w:spacing w:after="0"/>
      <w:jc w:val="left"/>
    </w:pPr>
  </w:style>
  <w:style w:type="paragraph" w:customStyle="1" w:styleId="af">
    <w:name w:val="Интерактивный заголовок"/>
    <w:basedOn w:val="a8"/>
    <w:next w:val="a"/>
    <w:rPr>
      <w:u w:val="single"/>
    </w:rPr>
  </w:style>
  <w:style w:type="paragraph" w:customStyle="1" w:styleId="af0">
    <w:name w:val="Текст информации об изменениях"/>
    <w:basedOn w:val="a"/>
    <w:next w:val="a"/>
    <w:rPr>
      <w:color w:val="353842"/>
      <w:sz w:val="18"/>
    </w:rPr>
  </w:style>
  <w:style w:type="paragraph" w:customStyle="1" w:styleId="af1">
    <w:name w:val="Информация об изменениях"/>
    <w:basedOn w:val="af0"/>
    <w:next w:val="a"/>
    <w:pPr>
      <w:spacing w:before="180"/>
      <w:ind w:left="360" w:right="360" w:firstLine="0"/>
    </w:pPr>
    <w:rPr>
      <w:shd w:val="clear" w:color="auto" w:fill="EAEFED"/>
    </w:rPr>
  </w:style>
  <w:style w:type="paragraph" w:customStyle="1" w:styleId="af2">
    <w:name w:val="Текст (справка)"/>
    <w:basedOn w:val="a"/>
    <w:next w:val="a"/>
    <w:pPr>
      <w:ind w:left="170" w:right="170" w:firstLine="0"/>
    </w:pPr>
  </w:style>
  <w:style w:type="paragraph" w:customStyle="1" w:styleId="af3">
    <w:name w:val="Комментарий"/>
    <w:basedOn w:val="af2"/>
    <w:next w:val="a"/>
    <w:pPr>
      <w:spacing w:before="75"/>
      <w:ind w:right="0"/>
      <w:jc w:val="both"/>
    </w:pPr>
    <w:rPr>
      <w:color w:val="353842"/>
      <w:shd w:val="clear" w:color="auto" w:fill="F0F0F0"/>
    </w:rPr>
  </w:style>
  <w:style w:type="paragraph" w:customStyle="1" w:styleId="af4">
    <w:name w:val="Информация об изменениях документа"/>
    <w:basedOn w:val="af3"/>
    <w:next w:val="a"/>
    <w:rPr>
      <w:i/>
    </w:rPr>
  </w:style>
  <w:style w:type="paragraph" w:customStyle="1" w:styleId="af5">
    <w:name w:val="Текст (лев. подпись)"/>
    <w:basedOn w:val="a"/>
    <w:next w:val="a"/>
    <w:pPr>
      <w:ind w:firstLine="0"/>
    </w:pPr>
  </w:style>
  <w:style w:type="paragraph" w:customStyle="1" w:styleId="af6">
    <w:name w:val="Колонтитул (левый)"/>
    <w:basedOn w:val="af5"/>
    <w:next w:val="a"/>
    <w:rPr>
      <w:sz w:val="14"/>
    </w:rPr>
  </w:style>
  <w:style w:type="paragraph" w:customStyle="1" w:styleId="af7">
    <w:name w:val="Текст (прав. подпись)"/>
    <w:basedOn w:val="a"/>
    <w:next w:val="a"/>
    <w:pPr>
      <w:ind w:firstLine="0"/>
      <w:jc w:val="right"/>
    </w:pPr>
  </w:style>
  <w:style w:type="paragraph" w:customStyle="1" w:styleId="af8">
    <w:name w:val="Колонтитул (правый)"/>
    <w:basedOn w:val="af7"/>
    <w:next w:val="a"/>
    <w:rPr>
      <w:sz w:val="14"/>
    </w:rPr>
  </w:style>
  <w:style w:type="paragraph" w:customStyle="1" w:styleId="af9">
    <w:name w:val="Комментарий пользователя"/>
    <w:basedOn w:val="af3"/>
    <w:next w:val="a"/>
    <w:pPr>
      <w:jc w:val="left"/>
    </w:pPr>
    <w:rPr>
      <w:shd w:val="clear" w:color="auto" w:fill="FFDFE0"/>
    </w:rPr>
  </w:style>
  <w:style w:type="paragraph" w:customStyle="1" w:styleId="afa">
    <w:name w:val="Куда обратиться?"/>
    <w:basedOn w:val="a3"/>
    <w:next w:val="a"/>
  </w:style>
  <w:style w:type="paragraph" w:customStyle="1" w:styleId="afb">
    <w:name w:val="Моноширинный"/>
    <w:basedOn w:val="a"/>
    <w:next w:val="a"/>
    <w:pPr>
      <w:ind w:firstLine="0"/>
    </w:pPr>
    <w:rPr>
      <w:rFonts w:ascii="Courier New" w:hAnsi="Courier New"/>
    </w:rPr>
  </w:style>
  <w:style w:type="paragraph" w:customStyle="1" w:styleId="afc">
    <w:name w:val="Напишите нам"/>
    <w:basedOn w:val="a"/>
    <w:next w:val="a"/>
    <w:pPr>
      <w:spacing w:before="90" w:after="90"/>
      <w:ind w:left="180" w:right="180" w:firstLine="0"/>
    </w:pPr>
    <w:rPr>
      <w:sz w:val="20"/>
      <w:shd w:val="clear" w:color="auto" w:fill="EFFFAD"/>
    </w:rPr>
  </w:style>
  <w:style w:type="paragraph" w:customStyle="1" w:styleId="afd">
    <w:name w:val="Необходимые документы"/>
    <w:basedOn w:val="a3"/>
    <w:next w:val="a"/>
    <w:pPr>
      <w:ind w:firstLine="118"/>
    </w:pPr>
  </w:style>
  <w:style w:type="paragraph" w:customStyle="1" w:styleId="afe">
    <w:name w:val="Нормальный (таблица)"/>
    <w:basedOn w:val="a"/>
    <w:next w:val="a"/>
    <w:uiPriority w:val="99"/>
    <w:pPr>
      <w:ind w:firstLine="0"/>
    </w:pPr>
  </w:style>
  <w:style w:type="paragraph" w:customStyle="1" w:styleId="aff">
    <w:name w:val="Таблицы (моноширинный)"/>
    <w:basedOn w:val="a"/>
    <w:next w:val="a"/>
    <w:pPr>
      <w:ind w:firstLine="0"/>
    </w:pPr>
    <w:rPr>
      <w:rFonts w:ascii="Courier New" w:hAnsi="Courier New"/>
    </w:rPr>
  </w:style>
  <w:style w:type="paragraph" w:customStyle="1" w:styleId="aff0">
    <w:name w:val="Оглавление"/>
    <w:basedOn w:val="aff"/>
    <w:next w:val="a"/>
    <w:pPr>
      <w:ind w:left="140"/>
    </w:pPr>
  </w:style>
  <w:style w:type="paragraph" w:customStyle="1" w:styleId="aff1">
    <w:name w:val="Переменная часть"/>
    <w:basedOn w:val="a7"/>
    <w:next w:val="a"/>
    <w:rPr>
      <w:sz w:val="18"/>
    </w:rPr>
  </w:style>
  <w:style w:type="paragraph" w:customStyle="1" w:styleId="aff2">
    <w:name w:val="Подвал для информации об изменениях"/>
    <w:basedOn w:val="1"/>
    <w:next w:val="a"/>
    <w:rPr>
      <w:b w:val="0"/>
      <w:sz w:val="18"/>
    </w:rPr>
  </w:style>
  <w:style w:type="paragraph" w:customStyle="1" w:styleId="aff3">
    <w:name w:val="Подзаголовок для информации об изменениях"/>
    <w:basedOn w:val="af0"/>
    <w:next w:val="a"/>
    <w:rPr>
      <w:b/>
    </w:rPr>
  </w:style>
  <w:style w:type="paragraph" w:customStyle="1" w:styleId="aff4">
    <w:name w:val="Подчёркнутый текст"/>
    <w:basedOn w:val="a"/>
    <w:next w:val="a"/>
    <w:pPr>
      <w:pBdr>
        <w:bottom w:val="single" w:sz="4" w:space="0" w:color="auto"/>
      </w:pBdr>
    </w:pPr>
  </w:style>
  <w:style w:type="paragraph" w:customStyle="1" w:styleId="aff5">
    <w:name w:val="Постоянная часть"/>
    <w:basedOn w:val="a7"/>
    <w:next w:val="a"/>
    <w:rPr>
      <w:sz w:val="20"/>
    </w:rPr>
  </w:style>
  <w:style w:type="paragraph" w:customStyle="1" w:styleId="aff6">
    <w:name w:val="Прижатый влево"/>
    <w:basedOn w:val="a"/>
    <w:next w:val="a"/>
    <w:uiPriority w:val="99"/>
    <w:pPr>
      <w:ind w:firstLine="0"/>
    </w:pPr>
  </w:style>
  <w:style w:type="paragraph" w:customStyle="1" w:styleId="aff7">
    <w:name w:val="Пример."/>
    <w:basedOn w:val="a3"/>
    <w:next w:val="a"/>
  </w:style>
  <w:style w:type="paragraph" w:customStyle="1" w:styleId="aff8">
    <w:name w:val="Примечание."/>
    <w:basedOn w:val="a3"/>
    <w:next w:val="a"/>
  </w:style>
  <w:style w:type="paragraph" w:customStyle="1" w:styleId="aff9">
    <w:name w:val="Словарная статья"/>
    <w:basedOn w:val="a"/>
    <w:next w:val="a"/>
    <w:pPr>
      <w:ind w:right="118" w:firstLine="0"/>
    </w:pPr>
  </w:style>
  <w:style w:type="paragraph" w:customStyle="1" w:styleId="affa">
    <w:name w:val="Ссылка на официальную публикацию"/>
    <w:basedOn w:val="a"/>
    <w:next w:val="a"/>
  </w:style>
  <w:style w:type="paragraph" w:customStyle="1" w:styleId="affb">
    <w:name w:val="Текст в таблице"/>
    <w:basedOn w:val="afe"/>
    <w:next w:val="a"/>
    <w:pPr>
      <w:ind w:firstLine="500"/>
    </w:pPr>
  </w:style>
  <w:style w:type="paragraph" w:customStyle="1" w:styleId="affc">
    <w:name w:val="Текст ЭР (см. также)"/>
    <w:basedOn w:val="a"/>
    <w:next w:val="a"/>
    <w:pPr>
      <w:spacing w:before="200"/>
      <w:ind w:firstLine="0"/>
    </w:pPr>
    <w:rPr>
      <w:sz w:val="20"/>
    </w:rPr>
  </w:style>
  <w:style w:type="paragraph" w:customStyle="1" w:styleId="affd">
    <w:name w:val="Технический комментарий"/>
    <w:basedOn w:val="a"/>
    <w:next w:val="a"/>
    <w:pPr>
      <w:ind w:firstLine="0"/>
    </w:pPr>
    <w:rPr>
      <w:color w:val="463F31"/>
      <w:shd w:val="clear" w:color="auto" w:fill="FFFFA6"/>
    </w:rPr>
  </w:style>
  <w:style w:type="paragraph" w:customStyle="1" w:styleId="affe">
    <w:name w:val="Формула"/>
    <w:basedOn w:val="a"/>
    <w:next w:val="a"/>
    <w:pPr>
      <w:spacing w:before="240" w:after="240"/>
      <w:ind w:left="420" w:right="420" w:firstLine="300"/>
    </w:pPr>
    <w:rPr>
      <w:shd w:val="clear" w:color="auto" w:fill="F5F3DA"/>
    </w:rPr>
  </w:style>
  <w:style w:type="paragraph" w:customStyle="1" w:styleId="afff">
    <w:name w:val="Центрированный (таблица)"/>
    <w:basedOn w:val="afe"/>
    <w:next w:val="a"/>
    <w:pPr>
      <w:jc w:val="center"/>
    </w:pPr>
  </w:style>
  <w:style w:type="paragraph" w:customStyle="1" w:styleId="-">
    <w:name w:val="ЭР-содержание (правое окно)"/>
    <w:basedOn w:val="a"/>
    <w:next w:val="a"/>
    <w:pPr>
      <w:spacing w:before="300"/>
      <w:ind w:firstLine="0"/>
    </w:pPr>
  </w:style>
  <w:style w:type="paragraph" w:customStyle="1" w:styleId="ConsPlusNormal">
    <w:name w:val="ConsPlusNormal"/>
    <w:pPr>
      <w:widowControl w:val="0"/>
      <w:suppressAutoHyphens/>
    </w:pPr>
    <w:rPr>
      <w:rFonts w:ascii="Arial" w:hAnsi="Arial"/>
    </w:rPr>
  </w:style>
  <w:style w:type="paragraph" w:customStyle="1" w:styleId="ConsPlusTitle">
    <w:name w:val="ConsPlusTitle"/>
    <w:rPr>
      <w:rFonts w:ascii="Times New Roman" w:hAnsi="Times New Roman"/>
      <w:b/>
      <w:sz w:val="26"/>
    </w:rPr>
  </w:style>
  <w:style w:type="paragraph" w:styleId="afff0">
    <w:name w:val="Balloon Text"/>
    <w:basedOn w:val="a"/>
    <w:link w:val="afff1"/>
    <w:uiPriority w:val="99"/>
    <w:semiHidden/>
    <w:pPr>
      <w:ind w:firstLine="0"/>
    </w:pPr>
    <w:rPr>
      <w:rFonts w:ascii="Tahoma" w:hAnsi="Tahoma"/>
      <w:sz w:val="16"/>
    </w:rPr>
  </w:style>
  <w:style w:type="paragraph" w:styleId="31">
    <w:name w:val="Body Text Indent 3"/>
    <w:basedOn w:val="a"/>
    <w:link w:val="32"/>
    <w:pPr>
      <w:ind w:firstLine="709"/>
    </w:pPr>
    <w:rPr>
      <w:rFonts w:ascii="Times New Roman" w:hAnsi="Times New Roman"/>
      <w:sz w:val="26"/>
    </w:rPr>
  </w:style>
  <w:style w:type="paragraph" w:styleId="afff2">
    <w:name w:val="header"/>
    <w:basedOn w:val="a"/>
    <w:link w:val="afff3"/>
    <w:uiPriority w:val="99"/>
    <w:pPr>
      <w:tabs>
        <w:tab w:val="center" w:pos="4677"/>
        <w:tab w:val="right" w:pos="9355"/>
      </w:tabs>
      <w:ind w:firstLine="0"/>
    </w:pPr>
    <w:rPr>
      <w:rFonts w:ascii="Times New Roman" w:hAnsi="Times New Roman"/>
    </w:rPr>
  </w:style>
  <w:style w:type="paragraph" w:styleId="afff4">
    <w:name w:val="footer"/>
    <w:basedOn w:val="a"/>
    <w:link w:val="afff5"/>
    <w:uiPriority w:val="99"/>
    <w:pPr>
      <w:tabs>
        <w:tab w:val="center" w:pos="4677"/>
        <w:tab w:val="right" w:pos="9355"/>
      </w:tabs>
      <w:ind w:firstLine="0"/>
    </w:pPr>
    <w:rPr>
      <w:rFonts w:ascii="Times New Roman" w:hAnsi="Times New Roman"/>
    </w:rPr>
  </w:style>
  <w:style w:type="paragraph" w:styleId="afff6">
    <w:name w:val="footnote text"/>
    <w:basedOn w:val="a"/>
    <w:link w:val="afff7"/>
    <w:semiHidden/>
    <w:pPr>
      <w:ind w:left="62" w:firstLine="397"/>
    </w:pPr>
    <w:rPr>
      <w:rFonts w:ascii="Calibri" w:hAnsi="Calibri"/>
      <w:sz w:val="20"/>
    </w:rPr>
  </w:style>
  <w:style w:type="paragraph" w:styleId="21">
    <w:name w:val="Body Text Indent 2"/>
    <w:basedOn w:val="a"/>
    <w:link w:val="22"/>
    <w:pPr>
      <w:spacing w:after="120" w:line="480" w:lineRule="auto"/>
      <w:ind w:left="283" w:firstLine="0"/>
    </w:pPr>
    <w:rPr>
      <w:rFonts w:ascii="Times New Roman" w:hAnsi="Times New Roman"/>
    </w:rPr>
  </w:style>
  <w:style w:type="paragraph" w:customStyle="1" w:styleId="ConsPlusNonformat">
    <w:name w:val="ConsPlusNonformat"/>
    <w:rPr>
      <w:rFonts w:ascii="Courier New" w:hAnsi="Courier New"/>
    </w:rPr>
  </w:style>
  <w:style w:type="paragraph" w:customStyle="1" w:styleId="ConsPlusCell">
    <w:name w:val="ConsPlusCell"/>
    <w:pPr>
      <w:widowControl w:val="0"/>
    </w:pPr>
    <w:rPr>
      <w:rFonts w:ascii="Arial" w:hAnsi="Arial"/>
    </w:rPr>
  </w:style>
  <w:style w:type="paragraph" w:styleId="23">
    <w:name w:val="Body Text 2"/>
    <w:basedOn w:val="a"/>
    <w:link w:val="24"/>
    <w:pPr>
      <w:spacing w:after="120" w:line="480" w:lineRule="auto"/>
      <w:ind w:firstLine="0"/>
    </w:pPr>
    <w:rPr>
      <w:rFonts w:ascii="Times New Roman" w:hAnsi="Times New Roman"/>
    </w:rPr>
  </w:style>
  <w:style w:type="paragraph" w:styleId="afff8">
    <w:name w:val="Body Text Indent"/>
    <w:basedOn w:val="a"/>
    <w:link w:val="afff9"/>
    <w:pPr>
      <w:spacing w:after="120"/>
      <w:ind w:left="283" w:firstLine="0"/>
    </w:pPr>
    <w:rPr>
      <w:rFonts w:ascii="Times New Roman" w:hAnsi="Times New Roman"/>
    </w:rPr>
  </w:style>
  <w:style w:type="paragraph" w:customStyle="1" w:styleId="afffa">
    <w:name w:val="Знак Знак Знак Знак Знак Знак Знак"/>
    <w:basedOn w:val="a"/>
    <w:pPr>
      <w:spacing w:before="100" w:beforeAutospacing="1" w:after="100" w:afterAutospacing="1"/>
      <w:ind w:firstLine="0"/>
    </w:pPr>
    <w:rPr>
      <w:rFonts w:ascii="Tahoma" w:hAnsi="Tahoma"/>
      <w:sz w:val="20"/>
    </w:rPr>
  </w:style>
  <w:style w:type="paragraph" w:styleId="afffb">
    <w:name w:val="Normal (Web)"/>
    <w:basedOn w:val="a"/>
    <w:link w:val="afffc"/>
    <w:pPr>
      <w:spacing w:before="100" w:beforeAutospacing="1" w:after="100" w:afterAutospacing="1"/>
      <w:ind w:firstLine="0"/>
    </w:pPr>
    <w:rPr>
      <w:rFonts w:ascii="Times New Roman" w:hAnsi="Times New Roman"/>
    </w:rPr>
  </w:style>
  <w:style w:type="paragraph" w:styleId="afffd">
    <w:name w:val="annotation text"/>
    <w:basedOn w:val="a"/>
    <w:link w:val="afffe"/>
    <w:pPr>
      <w:ind w:firstLine="0"/>
    </w:pPr>
    <w:rPr>
      <w:rFonts w:ascii="Times New Roman" w:hAnsi="Times New Roman"/>
      <w:sz w:val="20"/>
    </w:rPr>
  </w:style>
  <w:style w:type="paragraph" w:styleId="affff">
    <w:name w:val="annotation subject"/>
    <w:basedOn w:val="afffd"/>
    <w:next w:val="afffd"/>
    <w:link w:val="affff0"/>
    <w:rPr>
      <w:b/>
    </w:rPr>
  </w:style>
  <w:style w:type="paragraph" w:customStyle="1" w:styleId="ListParagraph1">
    <w:name w:val="List Paragraph1"/>
    <w:basedOn w:val="a"/>
    <w:pPr>
      <w:spacing w:after="200" w:line="276" w:lineRule="auto"/>
      <w:ind w:left="720" w:firstLine="0"/>
    </w:pPr>
    <w:rPr>
      <w:rFonts w:ascii="Calibri" w:hAnsi="Calibri"/>
      <w:sz w:val="22"/>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sz w:val="20"/>
    </w:rPr>
  </w:style>
  <w:style w:type="paragraph" w:customStyle="1" w:styleId="Default">
    <w:name w:val="Default"/>
    <w:rPr>
      <w:rFonts w:ascii="Times New Roman" w:hAnsi="Times New Roman"/>
      <w:color w:val="000000"/>
      <w:sz w:val="24"/>
    </w:rPr>
  </w:style>
  <w:style w:type="paragraph" w:customStyle="1" w:styleId="formattext">
    <w:name w:val="formattext"/>
    <w:basedOn w:val="a"/>
    <w:pPr>
      <w:spacing w:before="100" w:beforeAutospacing="1" w:after="100" w:afterAutospacing="1"/>
      <w:ind w:firstLine="0"/>
    </w:pPr>
    <w:rPr>
      <w:rFonts w:ascii="Times New Roman" w:hAnsi="Times New Roman"/>
    </w:rPr>
  </w:style>
  <w:style w:type="paragraph" w:styleId="affff1">
    <w:name w:val="List Paragraph"/>
    <w:basedOn w:val="a"/>
    <w:qFormat/>
    <w:pPr>
      <w:ind w:left="720" w:firstLine="0"/>
      <w:contextualSpacing/>
    </w:pPr>
    <w:rPr>
      <w:rFonts w:ascii="Times New Roman" w:hAnsi="Times New Roman"/>
    </w:rPr>
  </w:style>
  <w:style w:type="character" w:styleId="affff2">
    <w:name w:val="line number"/>
    <w:basedOn w:val="a0"/>
    <w:semiHidden/>
  </w:style>
  <w:style w:type="character" w:styleId="affff3">
    <w:name w:val="Hyperlink"/>
    <w:rPr>
      <w:color w:val="0000FF"/>
      <w:u w:val="single"/>
    </w:rPr>
  </w:style>
  <w:style w:type="character" w:customStyle="1" w:styleId="10">
    <w:name w:val="Заголовок 1 Знак"/>
    <w:link w:val="1"/>
    <w:uiPriority w:val="9"/>
    <w:rPr>
      <w:rFonts w:ascii="Cambria" w:hAnsi="Cambria"/>
      <w:b/>
      <w:sz w:val="32"/>
    </w:rPr>
  </w:style>
  <w:style w:type="character" w:customStyle="1" w:styleId="20">
    <w:name w:val="Заголовок 2 Знак"/>
    <w:link w:val="2"/>
    <w:semiHidden/>
    <w:rPr>
      <w:i/>
      <w:sz w:val="28"/>
    </w:rPr>
  </w:style>
  <w:style w:type="character" w:customStyle="1" w:styleId="30">
    <w:name w:val="Заголовок 3 Знак"/>
    <w:link w:val="3"/>
    <w:semiHidden/>
    <w:rPr>
      <w:i w:val="0"/>
      <w:sz w:val="26"/>
    </w:rPr>
  </w:style>
  <w:style w:type="character" w:customStyle="1" w:styleId="40">
    <w:name w:val="Заголовок 4 Знак"/>
    <w:link w:val="4"/>
    <w:semiHidden/>
    <w:rPr>
      <w:rFonts w:ascii="Calibri" w:hAnsi="Calibri"/>
      <w:sz w:val="28"/>
    </w:rPr>
  </w:style>
  <w:style w:type="character" w:customStyle="1" w:styleId="70">
    <w:name w:val="Заголовок 7 Знак"/>
    <w:link w:val="7"/>
    <w:rPr>
      <w:rFonts w:ascii="Times New Roman" w:hAnsi="Times New Roman"/>
    </w:rPr>
  </w:style>
  <w:style w:type="character" w:customStyle="1" w:styleId="affff4">
    <w:name w:val="Цветовое выделение"/>
    <w:uiPriority w:val="99"/>
    <w:rPr>
      <w:b/>
      <w:color w:val="26282F"/>
    </w:rPr>
  </w:style>
  <w:style w:type="character" w:customStyle="1" w:styleId="affff5">
    <w:name w:val="Гипертекстовая ссылка"/>
    <w:uiPriority w:val="99"/>
    <w:rPr>
      <w:b/>
      <w:color w:val="106BBE"/>
    </w:rPr>
  </w:style>
  <w:style w:type="character" w:customStyle="1" w:styleId="affff6">
    <w:name w:val="Активная гипертекстовая ссылка"/>
    <w:rPr>
      <w:b/>
      <w:color w:val="106BBE"/>
      <w:u w:val="single"/>
    </w:rPr>
  </w:style>
  <w:style w:type="character" w:customStyle="1" w:styleId="affff7">
    <w:name w:val="Выделение для Базового Поиска"/>
    <w:rPr>
      <w:b/>
      <w:color w:val="0058A9"/>
    </w:rPr>
  </w:style>
  <w:style w:type="character" w:customStyle="1" w:styleId="affff8">
    <w:name w:val="Выделение для Базового Поиска (курсив)"/>
    <w:rPr>
      <w:b/>
      <w:i/>
      <w:color w:val="0058A9"/>
    </w:rPr>
  </w:style>
  <w:style w:type="character" w:customStyle="1" w:styleId="affff9">
    <w:name w:val="Заголовок своего сообщения"/>
    <w:rPr>
      <w:b/>
      <w:color w:val="26282F"/>
    </w:rPr>
  </w:style>
  <w:style w:type="character" w:customStyle="1" w:styleId="affffa">
    <w:name w:val="Заголовок чужого сообщения"/>
    <w:rPr>
      <w:b/>
      <w:color w:val="FF0000"/>
    </w:rPr>
  </w:style>
  <w:style w:type="character" w:customStyle="1" w:styleId="affffb">
    <w:name w:val="Найденные слова"/>
    <w:rPr>
      <w:b/>
      <w:color w:val="26282F"/>
      <w:shd w:val="clear" w:color="auto" w:fill="FFF580"/>
    </w:rPr>
  </w:style>
  <w:style w:type="character" w:customStyle="1" w:styleId="affffc">
    <w:name w:val="Не вступил в силу"/>
    <w:rPr>
      <w:b/>
      <w:color w:val="000000"/>
      <w:shd w:val="clear" w:color="auto" w:fill="D8EDE8"/>
    </w:rPr>
  </w:style>
  <w:style w:type="character" w:customStyle="1" w:styleId="affffd">
    <w:name w:val="Опечатки"/>
    <w:rPr>
      <w:color w:val="FF0000"/>
    </w:rPr>
  </w:style>
  <w:style w:type="character" w:customStyle="1" w:styleId="affffe">
    <w:name w:val="Продолжение ссылки"/>
    <w:rPr>
      <w:b/>
      <w:color w:val="106BBE"/>
    </w:rPr>
  </w:style>
  <w:style w:type="character" w:customStyle="1" w:styleId="afffff">
    <w:name w:val="Сравнение редакций"/>
    <w:rPr>
      <w:b/>
      <w:color w:val="26282F"/>
    </w:rPr>
  </w:style>
  <w:style w:type="character" w:customStyle="1" w:styleId="afffff0">
    <w:name w:val="Сравнение редакций. Добавленный фрагмент"/>
    <w:rPr>
      <w:color w:val="000000"/>
      <w:shd w:val="clear" w:color="auto" w:fill="C1D7FF"/>
    </w:rPr>
  </w:style>
  <w:style w:type="character" w:customStyle="1" w:styleId="afffff1">
    <w:name w:val="Сравнение редакций. Удаленный фрагмент"/>
    <w:rPr>
      <w:color w:val="000000"/>
      <w:shd w:val="clear" w:color="auto" w:fill="C4C413"/>
    </w:rPr>
  </w:style>
  <w:style w:type="character" w:customStyle="1" w:styleId="afffff2">
    <w:name w:val="Ссылка на утративший силу документ"/>
    <w:rPr>
      <w:b/>
      <w:color w:val="749232"/>
    </w:rPr>
  </w:style>
  <w:style w:type="character" w:customStyle="1" w:styleId="afffff3">
    <w:name w:val="Утратил силу"/>
    <w:rPr>
      <w:b/>
      <w:strike/>
      <w:color w:val="666600"/>
    </w:rPr>
  </w:style>
  <w:style w:type="character" w:customStyle="1" w:styleId="afff1">
    <w:name w:val="Текст выноски Знак"/>
    <w:link w:val="afff0"/>
    <w:uiPriority w:val="99"/>
    <w:semiHidden/>
    <w:rPr>
      <w:rFonts w:ascii="Tahoma" w:hAnsi="Tahoma"/>
      <w:sz w:val="16"/>
    </w:rPr>
  </w:style>
  <w:style w:type="character" w:customStyle="1" w:styleId="32">
    <w:name w:val="Основной текст с отступом 3 Знак"/>
    <w:link w:val="31"/>
    <w:rPr>
      <w:rFonts w:ascii="Times New Roman" w:hAnsi="Times New Roman"/>
      <w:sz w:val="26"/>
    </w:rPr>
  </w:style>
  <w:style w:type="character" w:customStyle="1" w:styleId="afff3">
    <w:name w:val="Верхний колонтитул Знак"/>
    <w:link w:val="afff2"/>
    <w:uiPriority w:val="99"/>
    <w:rPr>
      <w:rFonts w:ascii="Times New Roman" w:hAnsi="Times New Roman"/>
    </w:rPr>
  </w:style>
  <w:style w:type="character" w:customStyle="1" w:styleId="afff5">
    <w:name w:val="Нижний колонтитул Знак"/>
    <w:link w:val="afff4"/>
    <w:uiPriority w:val="99"/>
    <w:rPr>
      <w:rFonts w:ascii="Times New Roman" w:hAnsi="Times New Roman"/>
    </w:rPr>
  </w:style>
  <w:style w:type="character" w:styleId="afffff4">
    <w:name w:val="page number"/>
  </w:style>
  <w:style w:type="character" w:customStyle="1" w:styleId="afff7">
    <w:name w:val="Текст сноски Знак"/>
    <w:link w:val="afff6"/>
    <w:semiHidden/>
    <w:rPr>
      <w:rFonts w:ascii="Calibri" w:hAnsi="Calibri"/>
      <w:sz w:val="20"/>
    </w:rPr>
  </w:style>
  <w:style w:type="character" w:customStyle="1" w:styleId="22">
    <w:name w:val="Основной текст с отступом 2 Знак"/>
    <w:link w:val="21"/>
    <w:rPr>
      <w:rFonts w:ascii="Times New Roman" w:hAnsi="Times New Roman"/>
    </w:rPr>
  </w:style>
  <w:style w:type="character" w:customStyle="1" w:styleId="24">
    <w:name w:val="Основной текст 2 Знак"/>
    <w:link w:val="23"/>
    <w:rPr>
      <w:rFonts w:ascii="Times New Roman" w:hAnsi="Times New Roman"/>
    </w:rPr>
  </w:style>
  <w:style w:type="character" w:customStyle="1" w:styleId="afff9">
    <w:name w:val="Основной текст с отступом Знак"/>
    <w:link w:val="afff8"/>
    <w:rPr>
      <w:rFonts w:ascii="Times New Roman" w:hAnsi="Times New Roman"/>
    </w:rPr>
  </w:style>
  <w:style w:type="character" w:customStyle="1" w:styleId="afffc">
    <w:name w:val="Обычный (веб) Знак"/>
    <w:link w:val="afffb"/>
    <w:rPr>
      <w:rFonts w:ascii="Times New Roman" w:hAnsi="Times New Roman"/>
    </w:rPr>
  </w:style>
  <w:style w:type="character" w:customStyle="1" w:styleId="dateofdecreenotedatecreationdate">
    <w:name w:val="dateofdecree notedate creationdate"/>
  </w:style>
  <w:style w:type="character" w:styleId="afffff5">
    <w:name w:val="annotation reference"/>
    <w:rPr>
      <w:sz w:val="16"/>
    </w:rPr>
  </w:style>
  <w:style w:type="character" w:customStyle="1" w:styleId="afffe">
    <w:name w:val="Текст примечания Знак"/>
    <w:link w:val="afffd"/>
    <w:rPr>
      <w:rFonts w:ascii="Times New Roman" w:hAnsi="Times New Roman"/>
      <w:sz w:val="20"/>
    </w:rPr>
  </w:style>
  <w:style w:type="character" w:customStyle="1" w:styleId="affff0">
    <w:name w:val="Тема примечания Знак"/>
    <w:link w:val="affff"/>
    <w:rPr>
      <w:b/>
    </w:rPr>
  </w:style>
  <w:style w:type="character" w:customStyle="1" w:styleId="blk">
    <w:name w:val="blk"/>
  </w:style>
  <w:style w:type="character" w:customStyle="1" w:styleId="HTML0">
    <w:name w:val="Стандартный HTML Знак"/>
    <w:link w:val="HTML"/>
    <w:rPr>
      <w:rFonts w:ascii="Courier New" w:hAnsi="Courier New"/>
      <w:sz w:val="20"/>
    </w:rPr>
  </w:style>
  <w:style w:type="character" w:styleId="afffff6">
    <w:name w:val="footnote reference"/>
    <w:semiHidden/>
    <w:rPr>
      <w:vertAlign w:val="superscript"/>
    </w:rPr>
  </w:style>
  <w:style w:type="character" w:customStyle="1" w:styleId="s106">
    <w:name w:val="s_106"/>
    <w:basedOn w:val="a0"/>
  </w:style>
  <w:style w:type="table" w:styleId="11">
    <w:name w:val="Table Simple 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7">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8">
    <w:name w:val="Цветовое выделение для Текст"/>
    <w:uiPriority w:val="99"/>
    <w:rsid w:val="00E65DDD"/>
    <w:rPr>
      <w:rFonts w:ascii="Times New Roman CYR" w:hAnsi="Times New Roman CYR" w:cs="Times New Roman CY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718218">
      <w:bodyDiv w:val="1"/>
      <w:marLeft w:val="0"/>
      <w:marRight w:val="0"/>
      <w:marTop w:val="0"/>
      <w:marBottom w:val="0"/>
      <w:divBdr>
        <w:top w:val="none" w:sz="0" w:space="0" w:color="auto"/>
        <w:left w:val="none" w:sz="0" w:space="0" w:color="auto"/>
        <w:bottom w:val="none" w:sz="0" w:space="0" w:color="auto"/>
        <w:right w:val="none" w:sz="0" w:space="0" w:color="auto"/>
      </w:divBdr>
    </w:div>
    <w:div w:id="702439444">
      <w:bodyDiv w:val="1"/>
      <w:marLeft w:val="0"/>
      <w:marRight w:val="0"/>
      <w:marTop w:val="0"/>
      <w:marBottom w:val="0"/>
      <w:divBdr>
        <w:top w:val="none" w:sz="0" w:space="0" w:color="auto"/>
        <w:left w:val="none" w:sz="0" w:space="0" w:color="auto"/>
        <w:bottom w:val="none" w:sz="0" w:space="0" w:color="auto"/>
        <w:right w:val="none" w:sz="0" w:space="0" w:color="auto"/>
      </w:divBdr>
    </w:div>
    <w:div w:id="19037101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image" Target="media/image3.emf"/><Relationship Id="rId26" Type="http://schemas.openxmlformats.org/officeDocument/2006/relationships/image" Target="media/image9.emf"/><Relationship Id="rId39" Type="http://schemas.openxmlformats.org/officeDocument/2006/relationships/image" Target="media/image22.emf"/><Relationship Id="rId21" Type="http://schemas.openxmlformats.org/officeDocument/2006/relationships/image" Target="media/image6.emf"/><Relationship Id="rId34" Type="http://schemas.openxmlformats.org/officeDocument/2006/relationships/image" Target="media/image17.emf"/><Relationship Id="rId42" Type="http://schemas.openxmlformats.org/officeDocument/2006/relationships/image" Target="media/image25.emf"/><Relationship Id="rId47" Type="http://schemas.openxmlformats.org/officeDocument/2006/relationships/image" Target="media/image30.emf"/><Relationship Id="rId50" Type="http://schemas.openxmlformats.org/officeDocument/2006/relationships/footer" Target="footer3.xml"/><Relationship Id="rId55"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image" Target="media/image8.emf"/><Relationship Id="rId33" Type="http://schemas.openxmlformats.org/officeDocument/2006/relationships/image" Target="media/image16.emf"/><Relationship Id="rId38" Type="http://schemas.openxmlformats.org/officeDocument/2006/relationships/image" Target="media/image21.emf"/><Relationship Id="rId46" Type="http://schemas.openxmlformats.org/officeDocument/2006/relationships/image" Target="media/image29.emf"/><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image" Target="media/image5.emf"/><Relationship Id="rId29" Type="http://schemas.openxmlformats.org/officeDocument/2006/relationships/image" Target="media/image12.emf"/><Relationship Id="rId41" Type="http://schemas.openxmlformats.org/officeDocument/2006/relationships/image" Target="media/image24.emf"/><Relationship Id="rId54"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emf"/><Relationship Id="rId32" Type="http://schemas.openxmlformats.org/officeDocument/2006/relationships/image" Target="media/image15.emf"/><Relationship Id="rId37" Type="http://schemas.openxmlformats.org/officeDocument/2006/relationships/image" Target="media/image20.emf"/><Relationship Id="rId40" Type="http://schemas.openxmlformats.org/officeDocument/2006/relationships/image" Target="media/image23.emf"/><Relationship Id="rId45" Type="http://schemas.openxmlformats.org/officeDocument/2006/relationships/image" Target="media/image28.emf"/><Relationship Id="rId53"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internet.garant.ru/document/redirect/46342548/0" TargetMode="External"/><Relationship Id="rId28" Type="http://schemas.openxmlformats.org/officeDocument/2006/relationships/image" Target="media/image11.emf"/><Relationship Id="rId36" Type="http://schemas.openxmlformats.org/officeDocument/2006/relationships/image" Target="media/image19.emf"/><Relationship Id="rId49" Type="http://schemas.openxmlformats.org/officeDocument/2006/relationships/header" Target="header7.xml"/><Relationship Id="rId57"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4.emf"/><Relationship Id="rId31" Type="http://schemas.openxmlformats.org/officeDocument/2006/relationships/image" Target="media/image14.emf"/><Relationship Id="rId44" Type="http://schemas.openxmlformats.org/officeDocument/2006/relationships/image" Target="media/image27.emf"/><Relationship Id="rId52"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hyperlink" Target="http://internet.garant.ru/document/redirect/20340564/0" TargetMode="External"/><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image" Target="media/image18.emf"/><Relationship Id="rId43" Type="http://schemas.openxmlformats.org/officeDocument/2006/relationships/image" Target="media/image26.emf"/><Relationship Id="rId48" Type="http://schemas.openxmlformats.org/officeDocument/2006/relationships/image" Target="media/image31.emf"/><Relationship Id="rId56"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header" Target="header8.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AA2902-8F3E-47C2-B02B-90610A69E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39</Pages>
  <Words>10248</Words>
  <Characters>58414</Characters>
  <Application>Microsoft Office Word</Application>
  <DocSecurity>0</DocSecurity>
  <Lines>486</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Гаврилова Наталия Витальевна</dc:creator>
  <cp:lastModifiedBy>Солина Ирина Анатольевна</cp:lastModifiedBy>
  <cp:revision>5</cp:revision>
  <cp:lastPrinted>2020-10-30T12:41:00Z</cp:lastPrinted>
  <dcterms:created xsi:type="dcterms:W3CDTF">2020-10-30T13:41:00Z</dcterms:created>
  <dcterms:modified xsi:type="dcterms:W3CDTF">2020-11-05T05:21:00Z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67877243</vt:i4>
  </property>
  <property fmtid="{D5CDD505-2E9C-101B-9397-08002B2CF9AE}" pid="3" name="_NewReviewCycle">
    <vt:lpwstr/>
  </property>
  <property fmtid="{D5CDD505-2E9C-101B-9397-08002B2CF9AE}" pid="4" name="_EmailSubject">
    <vt:lpwstr>Внесение изменений в МП</vt:lpwstr>
  </property>
  <property fmtid="{D5CDD505-2E9C-101B-9397-08002B2CF9AE}" pid="5" name="_AuthorEmail">
    <vt:lpwstr>brechalova.aa@cherepovetscity.ru</vt:lpwstr>
  </property>
  <property fmtid="{D5CDD505-2E9C-101B-9397-08002B2CF9AE}" pid="6" name="_AuthorEmailDisplayName">
    <vt:lpwstr>Бречалова Анна Александровна</vt:lpwstr>
  </property>
  <property fmtid="{D5CDD505-2E9C-101B-9397-08002B2CF9AE}" pid="7" name="_PreviousAdHocReviewCycleID">
    <vt:i4>-2069004026</vt:i4>
  </property>
  <property fmtid="{D5CDD505-2E9C-101B-9397-08002B2CF9AE}" pid="8" name="_ReviewingToolsShownOnce">
    <vt:lpwstr/>
  </property>
</Properties>
</file>