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E16" w:rsidRPr="00147419" w:rsidRDefault="003D6E16" w:rsidP="003D6E1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7419">
        <w:rPr>
          <w:rFonts w:ascii="Times New Roman" w:eastAsia="Times New Roman" w:hAnsi="Times New Roman"/>
          <w:sz w:val="24"/>
          <w:szCs w:val="24"/>
          <w:lang w:eastAsia="ru-RU"/>
        </w:rPr>
        <w:object w:dxaOrig="810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8pt;height:52.8pt" o:ole="">
            <v:imagedata r:id="rId8" o:title=""/>
          </v:shape>
          <o:OLEObject Type="Embed" ProgID="CorelDRAW.Graphic.14" ShapeID="_x0000_i1025" DrawAspect="Content" ObjectID="_1666073639" r:id="rId9"/>
        </w:object>
      </w:r>
    </w:p>
    <w:p w:rsidR="003D6E16" w:rsidRPr="00147419" w:rsidRDefault="003D6E16" w:rsidP="003D6E16">
      <w:pPr>
        <w:spacing w:after="0" w:line="240" w:lineRule="auto"/>
        <w:jc w:val="center"/>
        <w:rPr>
          <w:rFonts w:ascii="Times New Roman" w:eastAsia="Times New Roman" w:hAnsi="Times New Roman"/>
          <w:sz w:val="4"/>
          <w:szCs w:val="4"/>
          <w:lang w:eastAsia="ru-RU"/>
        </w:rPr>
      </w:pPr>
    </w:p>
    <w:p w:rsidR="003D6E16" w:rsidRPr="00147419" w:rsidRDefault="003D6E16" w:rsidP="003D6E16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147419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:rsidR="003D6E16" w:rsidRPr="00147419" w:rsidRDefault="003D6E16" w:rsidP="003D6E16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147419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:rsidR="003D6E16" w:rsidRPr="00147419" w:rsidRDefault="003D6E16" w:rsidP="003D6E16">
      <w:pPr>
        <w:spacing w:after="0" w:line="240" w:lineRule="auto"/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</w:p>
    <w:p w:rsidR="003D6E16" w:rsidRPr="00147419" w:rsidRDefault="003D6E16" w:rsidP="003D6E16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</w:pPr>
      <w:r w:rsidRPr="00147419"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  <w:t>МЭРИЯ</w:t>
      </w:r>
    </w:p>
    <w:p w:rsidR="003D6E16" w:rsidRPr="00147419" w:rsidRDefault="003D6E16" w:rsidP="003D6E16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14"/>
          <w:szCs w:val="14"/>
          <w:lang w:eastAsia="ru-RU"/>
        </w:rPr>
      </w:pPr>
    </w:p>
    <w:p w:rsidR="003D6E16" w:rsidRPr="00147419" w:rsidRDefault="003D6E16" w:rsidP="003D6E16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</w:pPr>
      <w:r w:rsidRPr="00147419"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  <w:t>ПОСТАНОВЛЕНИЕ</w:t>
      </w:r>
    </w:p>
    <w:p w:rsidR="003D6E16" w:rsidRPr="00147419" w:rsidRDefault="003D6E16" w:rsidP="003D6E1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D6E16" w:rsidRPr="00147419" w:rsidRDefault="003D6E16" w:rsidP="003D6E1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66547" w:rsidRPr="00147419" w:rsidRDefault="00987F3F" w:rsidP="003D6E1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87F3F">
        <w:rPr>
          <w:rFonts w:ascii="Times New Roman" w:eastAsia="Times New Roman" w:hAnsi="Times New Roman"/>
          <w:sz w:val="26"/>
          <w:szCs w:val="26"/>
          <w:lang w:eastAsia="ru-RU"/>
        </w:rPr>
        <w:t>02.11.2020 № 44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77</w:t>
      </w:r>
    </w:p>
    <w:p w:rsidR="00072C39" w:rsidRPr="00147419" w:rsidRDefault="00072C39" w:rsidP="003D6E1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940FF" w:rsidRPr="00147419" w:rsidRDefault="00C940FF" w:rsidP="003D6E1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F50B5" w:rsidRPr="00147419" w:rsidRDefault="00FF50B5" w:rsidP="003D6E1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F50B5" w:rsidRPr="00147419" w:rsidRDefault="00FF50B5" w:rsidP="000C15A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 xml:space="preserve">О внесении изменений </w:t>
      </w:r>
    </w:p>
    <w:p w:rsidR="00FF50B5" w:rsidRPr="00147419" w:rsidRDefault="00FF50B5" w:rsidP="000C15A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 xml:space="preserve">в постановление мэрии города </w:t>
      </w:r>
    </w:p>
    <w:p w:rsidR="00FF50B5" w:rsidRPr="00147419" w:rsidRDefault="00FF50B5" w:rsidP="000C15A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от 14.10.2019 № 4879</w:t>
      </w:r>
    </w:p>
    <w:p w:rsidR="00FF50B5" w:rsidRPr="00147419" w:rsidRDefault="00FF50B5" w:rsidP="000C1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F50B5" w:rsidRPr="00147419" w:rsidRDefault="00FF50B5" w:rsidP="000C1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FF50B5" w:rsidRPr="00147419" w:rsidRDefault="00FF50B5" w:rsidP="000C1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Федеральным законом от 06.10.2003 № 131-ФЗ </w:t>
      </w:r>
      <w:r w:rsidR="008C609F" w:rsidRPr="0014741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Об общих принципах организации местного самоуправления в Российской Федерации</w:t>
      </w:r>
      <w:r w:rsidR="008C609F" w:rsidRPr="0014741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 xml:space="preserve">, постановлением мэрии города от 10.11.2011 № 4645 </w:t>
      </w:r>
      <w:r w:rsidR="008C609F" w:rsidRPr="0014741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</w:t>
      </w:r>
      <w:r w:rsidR="008C609F" w:rsidRPr="00147419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:rsidR="00FF50B5" w:rsidRPr="00147419" w:rsidRDefault="00FF50B5" w:rsidP="000C15A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ПОСТАНОВЛЯЮ:</w:t>
      </w:r>
    </w:p>
    <w:p w:rsidR="00FF50B5" w:rsidRPr="00147419" w:rsidRDefault="00FF50B5" w:rsidP="000C1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 xml:space="preserve">1. Внести в муниципальную программу </w:t>
      </w:r>
      <w:r w:rsidR="008C609F" w:rsidRPr="0014741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Поддержка и развитие малого и среднего предпринимательства, повышение инвестиционной привлекательности города Череповца на 2020-2024 годы</w:t>
      </w:r>
      <w:r w:rsidR="008C609F" w:rsidRPr="0014741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 xml:space="preserve">, утвержденную постановлением мэрии города от 14.10.2019 № 4879 (в редакции постановления мэрии города от </w:t>
      </w:r>
      <w:r w:rsidR="00C940FF" w:rsidRPr="00147419">
        <w:rPr>
          <w:rFonts w:ascii="Times New Roman" w:eastAsia="Times New Roman" w:hAnsi="Times New Roman"/>
          <w:sz w:val="26"/>
          <w:szCs w:val="26"/>
          <w:lang w:eastAsia="ru-RU"/>
        </w:rPr>
        <w:t>20.07.2020 № 2925</w:t>
      </w: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), следующие изменения:</w:t>
      </w:r>
    </w:p>
    <w:p w:rsidR="00072C39" w:rsidRPr="00147419" w:rsidRDefault="00072C39" w:rsidP="000C15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 xml:space="preserve">1.1. </w:t>
      </w:r>
      <w:r w:rsidR="00F30DA5" w:rsidRPr="00147419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1D6FCE" w:rsidRPr="00147419">
        <w:rPr>
          <w:rFonts w:ascii="Times New Roman" w:eastAsia="Times New Roman" w:hAnsi="Times New Roman"/>
          <w:sz w:val="26"/>
          <w:szCs w:val="26"/>
          <w:lang w:eastAsia="ru-RU"/>
        </w:rPr>
        <w:t>аспорт</w:t>
      </w: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муниципальной программы изложить в новой редакции:</w:t>
      </w:r>
    </w:p>
    <w:p w:rsidR="001D6FCE" w:rsidRPr="00147419" w:rsidRDefault="008C609F" w:rsidP="000C15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6516"/>
      </w:tblGrid>
      <w:tr w:rsidR="001D6FCE" w:rsidRPr="00147419" w:rsidTr="001D6FCE">
        <w:tc>
          <w:tcPr>
            <w:tcW w:w="3118" w:type="dxa"/>
          </w:tcPr>
          <w:p w:rsidR="001D6FCE" w:rsidRPr="00147419" w:rsidRDefault="001D6FCE" w:rsidP="001D6F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516" w:type="dxa"/>
          </w:tcPr>
          <w:p w:rsidR="001D6FCE" w:rsidRPr="00147419" w:rsidRDefault="001D6FCE" w:rsidP="001D6F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Мэрия города (управление экономической политики</w:t>
            </w:r>
            <w:r w:rsidR="00AE1A24">
              <w:rPr>
                <w:rFonts w:ascii="Times New Roman" w:hAnsi="Times New Roman" w:cs="Times New Roman"/>
                <w:sz w:val="26"/>
                <w:szCs w:val="26"/>
              </w:rPr>
              <w:t xml:space="preserve"> мэрии</w:t>
            </w: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1D6FCE" w:rsidRPr="00147419" w:rsidTr="001D6FCE">
        <w:tc>
          <w:tcPr>
            <w:tcW w:w="3118" w:type="dxa"/>
          </w:tcPr>
          <w:p w:rsidR="001D6FCE" w:rsidRPr="00147419" w:rsidRDefault="001D6FCE" w:rsidP="001D6F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6516" w:type="dxa"/>
          </w:tcPr>
          <w:p w:rsidR="001D6FCE" w:rsidRPr="00147419" w:rsidRDefault="001D6FCE" w:rsidP="001D6F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 xml:space="preserve">МКУ </w:t>
            </w:r>
            <w:r w:rsidR="008C609F" w:rsidRPr="0014741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Информационно-мониторинговое агентство </w:t>
            </w:r>
            <w:r w:rsidR="008C609F" w:rsidRPr="0014741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Череповец</w:t>
            </w:r>
            <w:r w:rsidR="008C609F" w:rsidRPr="001474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, комитет по управлению имуществом города</w:t>
            </w:r>
          </w:p>
        </w:tc>
      </w:tr>
      <w:tr w:rsidR="001D6FCE" w:rsidRPr="00147419" w:rsidTr="001D6FCE">
        <w:tc>
          <w:tcPr>
            <w:tcW w:w="3118" w:type="dxa"/>
          </w:tcPr>
          <w:p w:rsidR="001D6FCE" w:rsidRPr="00147419" w:rsidRDefault="001D6FCE" w:rsidP="001D6F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Участники муниципальной программы</w:t>
            </w:r>
          </w:p>
        </w:tc>
        <w:tc>
          <w:tcPr>
            <w:tcW w:w="6516" w:type="dxa"/>
          </w:tcPr>
          <w:p w:rsidR="001D6FCE" w:rsidRPr="00147419" w:rsidRDefault="001D6FCE" w:rsidP="001D6F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 xml:space="preserve">Автономная некоммерческая организация поддержки предпринимательства </w:t>
            </w:r>
            <w:r w:rsidR="008C609F" w:rsidRPr="0014741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Агентство Городского Развития</w:t>
            </w:r>
            <w:r w:rsidR="008C609F" w:rsidRPr="001474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 xml:space="preserve"> (далее - АНО АГР)</w:t>
            </w:r>
          </w:p>
        </w:tc>
      </w:tr>
      <w:tr w:rsidR="001D6FCE" w:rsidRPr="00147419" w:rsidTr="001D6FCE">
        <w:tc>
          <w:tcPr>
            <w:tcW w:w="3118" w:type="dxa"/>
          </w:tcPr>
          <w:p w:rsidR="001D6FCE" w:rsidRPr="00147419" w:rsidRDefault="001D6FCE" w:rsidP="001D6F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Подпрограммы муниципальной программы</w:t>
            </w:r>
          </w:p>
        </w:tc>
        <w:tc>
          <w:tcPr>
            <w:tcW w:w="6516" w:type="dxa"/>
          </w:tcPr>
          <w:p w:rsidR="001D6FCE" w:rsidRPr="00147419" w:rsidRDefault="001D6FCE" w:rsidP="001D6F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1D6FCE" w:rsidRPr="00147419" w:rsidTr="001D6FCE">
        <w:tc>
          <w:tcPr>
            <w:tcW w:w="3118" w:type="dxa"/>
          </w:tcPr>
          <w:p w:rsidR="001D6FCE" w:rsidRPr="00147419" w:rsidRDefault="001D6FCE" w:rsidP="001D6F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 муниципальной программы</w:t>
            </w:r>
          </w:p>
        </w:tc>
        <w:tc>
          <w:tcPr>
            <w:tcW w:w="6516" w:type="dxa"/>
          </w:tcPr>
          <w:p w:rsidR="001D6FCE" w:rsidRPr="00147419" w:rsidRDefault="001D6FCE" w:rsidP="001D6F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1D6FCE" w:rsidRPr="00147419" w:rsidTr="001D6FCE">
        <w:tc>
          <w:tcPr>
            <w:tcW w:w="3118" w:type="dxa"/>
          </w:tcPr>
          <w:p w:rsidR="001D6FCE" w:rsidRPr="00147419" w:rsidRDefault="001D6FCE" w:rsidP="001D6F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Цель муниципальной программы</w:t>
            </w:r>
          </w:p>
        </w:tc>
        <w:tc>
          <w:tcPr>
            <w:tcW w:w="6516" w:type="dxa"/>
          </w:tcPr>
          <w:p w:rsidR="001D6FCE" w:rsidRPr="00147419" w:rsidRDefault="001D6FCE" w:rsidP="001D6F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Создание благоприятных условий для развития субъектов малого и среднего предпринимательства, повышение инвестиционной привлекательности города</w:t>
            </w:r>
          </w:p>
        </w:tc>
      </w:tr>
      <w:tr w:rsidR="001D6FCE" w:rsidRPr="00147419" w:rsidTr="001D6FCE">
        <w:tc>
          <w:tcPr>
            <w:tcW w:w="3118" w:type="dxa"/>
          </w:tcPr>
          <w:p w:rsidR="001D6FCE" w:rsidRPr="00147419" w:rsidRDefault="001D6FCE" w:rsidP="001D6F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516" w:type="dxa"/>
          </w:tcPr>
          <w:p w:rsidR="001D6FCE" w:rsidRPr="00147419" w:rsidRDefault="001D6FCE" w:rsidP="001D6F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1. Обеспечение доступности инфраструктуры поддержки малого и среднего предпринимательства.</w:t>
            </w:r>
          </w:p>
          <w:p w:rsidR="001D6FCE" w:rsidRPr="00147419" w:rsidRDefault="001D6FCE" w:rsidP="001D6F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2. Содействие развитию действующих субъектов малого и среднего предпринимательства и появлению новых субъектов малого и среднего предпринимательства.</w:t>
            </w:r>
          </w:p>
          <w:p w:rsidR="001D6FCE" w:rsidRPr="00147419" w:rsidRDefault="001D6FCE" w:rsidP="001D6F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3. Популяризация предпринимательской деятельности.</w:t>
            </w:r>
          </w:p>
          <w:p w:rsidR="001D6FCE" w:rsidRPr="00147419" w:rsidRDefault="001D6FCE" w:rsidP="001D6F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4. Стимулирование к расширению рынков сбыта, повышению конкурентоспособности субъектов малого и среднего предпринимательства.</w:t>
            </w:r>
          </w:p>
          <w:p w:rsidR="001D6FCE" w:rsidRPr="00147419" w:rsidRDefault="001D6FCE" w:rsidP="001D6F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5. Привлечение инвестиций в экономику города.</w:t>
            </w:r>
          </w:p>
          <w:p w:rsidR="001D6FCE" w:rsidRPr="00147419" w:rsidRDefault="001D6FCE" w:rsidP="001D6F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6. Стимулирование экономического роста.</w:t>
            </w:r>
          </w:p>
          <w:p w:rsidR="001D6FCE" w:rsidRPr="00147419" w:rsidRDefault="001D6FCE" w:rsidP="001D6F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7. Содействие в реализации инвестиционных проектов.</w:t>
            </w:r>
          </w:p>
          <w:p w:rsidR="001D6FCE" w:rsidRPr="00147419" w:rsidRDefault="001D6FCE" w:rsidP="001D6F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8. Формирование положительного инвестиционного имиджа города.</w:t>
            </w:r>
          </w:p>
          <w:p w:rsidR="001D6FCE" w:rsidRPr="00147419" w:rsidRDefault="001D6FCE" w:rsidP="001D6F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9. Снижение административных барьеров, повышение качества муниципального регулирования в сфере малого и среднего предпринимательства</w:t>
            </w:r>
          </w:p>
        </w:tc>
      </w:tr>
      <w:tr w:rsidR="00D03347" w:rsidRPr="00147419" w:rsidTr="001D6FCE">
        <w:tc>
          <w:tcPr>
            <w:tcW w:w="3118" w:type="dxa"/>
          </w:tcPr>
          <w:p w:rsidR="00D03347" w:rsidRPr="00147419" w:rsidRDefault="00D03347" w:rsidP="00D033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Целевые индикаторы и показатели муниципальной программы</w:t>
            </w:r>
          </w:p>
        </w:tc>
        <w:tc>
          <w:tcPr>
            <w:tcW w:w="6516" w:type="dxa"/>
          </w:tcPr>
          <w:p w:rsidR="00D03347" w:rsidRPr="00147419" w:rsidRDefault="00D03347" w:rsidP="00D033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1. Количество мероприятий, направленных на развитие предпринимательства и инвестиционного потенциала.</w:t>
            </w:r>
          </w:p>
          <w:p w:rsidR="00D03347" w:rsidRPr="00147419" w:rsidRDefault="00D03347" w:rsidP="00D033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2. Количество участников мероприятий, направленных на развитие предпринимательства и инвестиционного потенциала.</w:t>
            </w:r>
          </w:p>
          <w:p w:rsidR="00D03347" w:rsidRPr="00147419" w:rsidRDefault="00D03347" w:rsidP="00D033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3. Количество оказанных консультаций и услуг.</w:t>
            </w:r>
          </w:p>
          <w:p w:rsidR="00D03347" w:rsidRPr="00147419" w:rsidRDefault="00D03347" w:rsidP="00D033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4. Количество новых субъектов малого и среднего предпринимательства, зарегистрированных гражданами, получившими поддержку.</w:t>
            </w:r>
          </w:p>
          <w:p w:rsidR="00D03347" w:rsidRPr="00147419" w:rsidRDefault="00D03347" w:rsidP="00D033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5. Количество информационных сообщений в СМИ о мероприятиях органов местного самоуправления г. Череповца по развитию малого и среднего предпринимательства.</w:t>
            </w:r>
          </w:p>
          <w:p w:rsidR="00D03347" w:rsidRPr="00147419" w:rsidRDefault="00D03347" w:rsidP="00D033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6. Объем инвестиций.</w:t>
            </w:r>
          </w:p>
          <w:p w:rsidR="00D03347" w:rsidRPr="00147419" w:rsidRDefault="00D03347" w:rsidP="00D033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7. Количество резидентов ТОСЭР.</w:t>
            </w:r>
          </w:p>
          <w:p w:rsidR="00D03347" w:rsidRPr="00147419" w:rsidRDefault="00D03347" w:rsidP="00D033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8. Количество инвестиционных проектов, принятых к реализации на инвестиционном совете мэрии города Череповца.</w:t>
            </w:r>
          </w:p>
          <w:p w:rsidR="00D03347" w:rsidRPr="00147419" w:rsidRDefault="00D03347" w:rsidP="00D033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9. Количество предлагаемых городом инвестиционных площадок.</w:t>
            </w:r>
          </w:p>
          <w:p w:rsidR="00D03347" w:rsidRPr="00147419" w:rsidRDefault="00D03347" w:rsidP="00D033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10. Количество субъектов малого и среднего предпринимательства, получивших финансовую поддержку.</w:t>
            </w:r>
          </w:p>
          <w:p w:rsidR="00D03347" w:rsidRPr="00147419" w:rsidRDefault="00D03347" w:rsidP="00D033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11. Количество вновь созданных рабочих мест.</w:t>
            </w:r>
          </w:p>
          <w:p w:rsidR="0048739B" w:rsidRPr="00147419" w:rsidRDefault="0048739B" w:rsidP="00D033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12. Разработка плана стратегического развития территории города (мастер-плана).</w:t>
            </w:r>
          </w:p>
          <w:p w:rsidR="00D03347" w:rsidRPr="00147419" w:rsidRDefault="00D03347" w:rsidP="00D033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48739B" w:rsidRPr="0014741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. Оценка субъектами малого и среднего предпринимательства комфортности ведения бизнеса в городе.</w:t>
            </w:r>
          </w:p>
          <w:p w:rsidR="00D03347" w:rsidRPr="00147419" w:rsidRDefault="00D03347" w:rsidP="00D033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8739B" w:rsidRPr="0014741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. Увеличение количества объектов имущества, земельных участков в Перечне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      </w:r>
          </w:p>
          <w:p w:rsidR="00D03347" w:rsidRPr="00147419" w:rsidRDefault="00D03347" w:rsidP="00D033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8739B" w:rsidRPr="0014741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. Количество заключений об оценке регулирующего воздействия проектов МПА и по результатам экспертизы МПА</w:t>
            </w:r>
            <w:r w:rsidR="00A76DD2" w:rsidRPr="00147419">
              <w:rPr>
                <w:rFonts w:ascii="Times New Roman" w:hAnsi="Times New Roman" w:cs="Times New Roman"/>
                <w:sz w:val="26"/>
                <w:szCs w:val="26"/>
              </w:rPr>
              <w:t xml:space="preserve"> (показатель исключен с 31.12.202</w:t>
            </w:r>
            <w:r w:rsidR="00605DBA" w:rsidRPr="0014741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76DD2" w:rsidRPr="0014741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30344C" w:rsidRPr="001474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76DD2" w:rsidRPr="00147419" w:rsidRDefault="00A76DD2" w:rsidP="0068698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16. Место в рейтинге муниципальных образований Вологодской области по качеству проведения ОРВ и экспертизы МПА (показатель введен с 01.01.2021)</w:t>
            </w:r>
          </w:p>
        </w:tc>
      </w:tr>
      <w:tr w:rsidR="00D03347" w:rsidRPr="00147419" w:rsidTr="001D6FCE">
        <w:tc>
          <w:tcPr>
            <w:tcW w:w="3118" w:type="dxa"/>
          </w:tcPr>
          <w:p w:rsidR="00D03347" w:rsidRPr="00147419" w:rsidRDefault="00D03347" w:rsidP="00D033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516" w:type="dxa"/>
          </w:tcPr>
          <w:p w:rsidR="00D03347" w:rsidRPr="00147419" w:rsidRDefault="00D03347" w:rsidP="00D033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Реализуется в период с 2020 по 2024 годы в один этап. Промежуточные итоги подводятся ежегодно</w:t>
            </w:r>
          </w:p>
        </w:tc>
      </w:tr>
      <w:tr w:rsidR="00D03347" w:rsidRPr="00147419" w:rsidTr="001D6FCE">
        <w:tc>
          <w:tcPr>
            <w:tcW w:w="3118" w:type="dxa"/>
          </w:tcPr>
          <w:p w:rsidR="00D03347" w:rsidRPr="00147419" w:rsidRDefault="00D03347" w:rsidP="00D033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Общий объем финансового обеспечения муниципальной программы</w:t>
            </w:r>
          </w:p>
        </w:tc>
        <w:tc>
          <w:tcPr>
            <w:tcW w:w="6516" w:type="dxa"/>
          </w:tcPr>
          <w:p w:rsidR="00D03347" w:rsidRPr="00147419" w:rsidRDefault="00D03347" w:rsidP="00D033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 xml:space="preserve">Общее финансирование муниципальной программы на реализацию программы составит </w:t>
            </w:r>
            <w:r w:rsidR="003C16CA" w:rsidRPr="00147419">
              <w:rPr>
                <w:rFonts w:ascii="Times New Roman" w:hAnsi="Times New Roman" w:cs="Times New Roman"/>
                <w:sz w:val="26"/>
                <w:szCs w:val="26"/>
              </w:rPr>
              <w:t>144 782,5</w:t>
            </w: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в том числе:</w:t>
            </w:r>
          </w:p>
          <w:p w:rsidR="00D03347" w:rsidRPr="00147419" w:rsidRDefault="00D03347" w:rsidP="00D033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2020 г. – 64 434,1 тыс. руб.,</w:t>
            </w:r>
          </w:p>
          <w:p w:rsidR="00D03347" w:rsidRPr="00147419" w:rsidRDefault="00D03347" w:rsidP="00D033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 xml:space="preserve">2021 г. – </w:t>
            </w:r>
            <w:r w:rsidR="003C16CA" w:rsidRPr="00147419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 xml:space="preserve"> 837,1 тыс. руб.,</w:t>
            </w:r>
          </w:p>
          <w:p w:rsidR="00D03347" w:rsidRPr="00147419" w:rsidRDefault="00D03347" w:rsidP="00D033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 xml:space="preserve">2022 г. – </w:t>
            </w:r>
            <w:r w:rsidR="003C16CA" w:rsidRPr="00147419">
              <w:rPr>
                <w:rFonts w:ascii="Times New Roman" w:hAnsi="Times New Roman" w:cs="Times New Roman"/>
                <w:sz w:val="26"/>
                <w:szCs w:val="26"/>
              </w:rPr>
              <w:t>17 837</w:t>
            </w: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,1 тыс. руб.,</w:t>
            </w:r>
          </w:p>
          <w:p w:rsidR="00D03347" w:rsidRPr="00147419" w:rsidRDefault="00D03347" w:rsidP="00D033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2023 г. – 17 837,1 тыс. руб.,</w:t>
            </w:r>
          </w:p>
          <w:p w:rsidR="00D03347" w:rsidRPr="00147419" w:rsidRDefault="00D03347" w:rsidP="00D03347">
            <w:pPr>
              <w:pStyle w:val="ConsPlusNormal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2024 г. – 17 837,1 тыс. руб.</w:t>
            </w:r>
          </w:p>
        </w:tc>
      </w:tr>
      <w:tr w:rsidR="00D03347" w:rsidRPr="00147419" w:rsidTr="001D6FCE">
        <w:tc>
          <w:tcPr>
            <w:tcW w:w="3118" w:type="dxa"/>
          </w:tcPr>
          <w:p w:rsidR="00D03347" w:rsidRPr="00147419" w:rsidRDefault="00D03347" w:rsidP="00D033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Объемы бюджетных ассигнований муниципальной программы за счет собственных средств городского бюджета</w:t>
            </w:r>
          </w:p>
        </w:tc>
        <w:tc>
          <w:tcPr>
            <w:tcW w:w="6516" w:type="dxa"/>
          </w:tcPr>
          <w:p w:rsidR="00D03347" w:rsidRPr="00147419" w:rsidRDefault="00D03347" w:rsidP="00D033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Объем бюджетных ассигнований на реализацию программы составит 7</w:t>
            </w:r>
            <w:r w:rsidR="003C16CA" w:rsidRPr="00147419">
              <w:rPr>
                <w:rFonts w:ascii="Times New Roman" w:hAnsi="Times New Roman" w:cs="Times New Roman"/>
                <w:sz w:val="26"/>
                <w:szCs w:val="26"/>
              </w:rPr>
              <w:t>7 964</w:t>
            </w: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,8 тыс. руб., в том числе по годам реализации:</w:t>
            </w:r>
          </w:p>
          <w:p w:rsidR="00D03347" w:rsidRPr="00147419" w:rsidRDefault="00D03347" w:rsidP="00D033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2020 г. – 15 172,4 тыс. руб.,</w:t>
            </w:r>
          </w:p>
          <w:p w:rsidR="00D03347" w:rsidRPr="00147419" w:rsidRDefault="00D03347" w:rsidP="00D033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 xml:space="preserve">2021 г. – 22 </w:t>
            </w:r>
            <w:r w:rsidR="003C16CA" w:rsidRPr="00147419">
              <w:rPr>
                <w:rFonts w:ascii="Times New Roman" w:hAnsi="Times New Roman" w:cs="Times New Roman"/>
                <w:sz w:val="26"/>
                <w:szCs w:val="26"/>
              </w:rPr>
              <w:t>448</w:t>
            </w: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,1 тыс. руб.,</w:t>
            </w:r>
          </w:p>
          <w:p w:rsidR="00D03347" w:rsidRPr="00147419" w:rsidRDefault="00D03347" w:rsidP="00D033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 xml:space="preserve">2022 г. – 13 </w:t>
            </w:r>
            <w:r w:rsidR="003C16CA" w:rsidRPr="00147419">
              <w:rPr>
                <w:rFonts w:ascii="Times New Roman" w:hAnsi="Times New Roman" w:cs="Times New Roman"/>
                <w:sz w:val="26"/>
                <w:szCs w:val="26"/>
              </w:rPr>
              <w:t>448</w:t>
            </w: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,1 тыс. руб.,</w:t>
            </w:r>
          </w:p>
          <w:p w:rsidR="00D03347" w:rsidRPr="00147419" w:rsidRDefault="00D03347" w:rsidP="00D033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2023 г. – 13 448,1 тыс. руб.,</w:t>
            </w:r>
          </w:p>
          <w:p w:rsidR="00D03347" w:rsidRPr="00147419" w:rsidRDefault="00D03347" w:rsidP="00D03347">
            <w:pPr>
              <w:pStyle w:val="ConsPlusNormal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2024 г. – 13 448,1 тыс. руб.</w:t>
            </w:r>
          </w:p>
        </w:tc>
      </w:tr>
      <w:tr w:rsidR="00D03347" w:rsidRPr="00147419" w:rsidTr="001D6FCE">
        <w:tc>
          <w:tcPr>
            <w:tcW w:w="3118" w:type="dxa"/>
          </w:tcPr>
          <w:p w:rsidR="00D03347" w:rsidRPr="00147419" w:rsidRDefault="00D03347" w:rsidP="00D033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516" w:type="dxa"/>
          </w:tcPr>
          <w:p w:rsidR="00D03347" w:rsidRPr="00147419" w:rsidRDefault="00D03347" w:rsidP="00D033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Количественные показатели конечного результата:</w:t>
            </w:r>
          </w:p>
          <w:p w:rsidR="00D03347" w:rsidRPr="00147419" w:rsidRDefault="00D03347" w:rsidP="00D033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1. Количество мероприятий, направленных на развитие предпринимательства, будет составлять ежегодно не менее 226 единиц к 2024 году.</w:t>
            </w:r>
          </w:p>
          <w:p w:rsidR="00D03347" w:rsidRPr="00147419" w:rsidRDefault="00D03347" w:rsidP="00D033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2. Количество участников мероприятий будет составлять ежегодно не менее 1200 единиц к 2024 году.</w:t>
            </w:r>
          </w:p>
          <w:p w:rsidR="00D03347" w:rsidRPr="00147419" w:rsidRDefault="00D03347" w:rsidP="00D033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3. Количество оказанных консультаций к 2024 году - не менее 2460 единиц в год.</w:t>
            </w:r>
          </w:p>
          <w:p w:rsidR="00D03347" w:rsidRPr="00147419" w:rsidRDefault="00D03347" w:rsidP="00D033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4. К 2024 году количество новых субъектов малого и среднего предпринимательства, зарегистрированных гражданами, получившими поддержку, должно составить 115 единиц.</w:t>
            </w:r>
          </w:p>
          <w:p w:rsidR="00D03347" w:rsidRPr="00147419" w:rsidRDefault="00D03347" w:rsidP="00D033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 Количество информационных сообщений в СМИ о мероприятиях органов местного самоуправления г. Череповца по развитию малого и среднего предпринимательства должно составить ежегодно не менее 1250 единиц к 2024 году.</w:t>
            </w:r>
          </w:p>
          <w:p w:rsidR="00D03347" w:rsidRPr="00147419" w:rsidRDefault="00D03347" w:rsidP="00D033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6. Суммарный объем инвестиций должен составить не мене</w:t>
            </w:r>
            <w:r w:rsidR="0030344C" w:rsidRPr="00147419">
              <w:rPr>
                <w:rFonts w:ascii="Times New Roman" w:hAnsi="Times New Roman" w:cs="Times New Roman"/>
                <w:sz w:val="26"/>
                <w:szCs w:val="26"/>
              </w:rPr>
              <w:t>е 2605.0 млн</w:t>
            </w: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 xml:space="preserve"> рублей в 2024 году.</w:t>
            </w:r>
          </w:p>
          <w:p w:rsidR="00D03347" w:rsidRPr="00147419" w:rsidRDefault="00D03347" w:rsidP="00D033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7. Количество резидентов ТОСЭР должно составить не менее 36 единиц в 2024 году.</w:t>
            </w:r>
          </w:p>
          <w:p w:rsidR="00D03347" w:rsidRPr="00147419" w:rsidRDefault="00D03347" w:rsidP="00D033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8. Суммарное количество инвестиционных проектов, принятых к реализации на инвестиционном совете мэрии города Череповца должно составить не менее 59 единиц в 2024 году.</w:t>
            </w:r>
          </w:p>
          <w:p w:rsidR="00D03347" w:rsidRPr="00147419" w:rsidRDefault="00D03347" w:rsidP="00D033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9. Количество предлагаемых городом инвестиционных площадок должно составить не менее 50 ед</w:t>
            </w:r>
            <w:r w:rsidR="0030344C" w:rsidRPr="00147419">
              <w:rPr>
                <w:rFonts w:ascii="Times New Roman" w:hAnsi="Times New Roman" w:cs="Times New Roman"/>
                <w:sz w:val="26"/>
                <w:szCs w:val="26"/>
              </w:rPr>
              <w:t>иниц</w:t>
            </w: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 xml:space="preserve"> в 2024 году.</w:t>
            </w:r>
          </w:p>
          <w:p w:rsidR="00D03347" w:rsidRPr="00147419" w:rsidRDefault="00D03347" w:rsidP="00D033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="009B486C" w:rsidRPr="00147419">
              <w:rPr>
                <w:rFonts w:ascii="Times New Roman" w:hAnsi="Times New Roman" w:cs="Times New Roman"/>
                <w:sz w:val="26"/>
                <w:szCs w:val="26"/>
              </w:rPr>
              <w:t>Количество субъектов малого и среднего предпринимательства, получивших финансовую поддержку в 2020 году, составило 43 единицы.</w:t>
            </w:r>
          </w:p>
          <w:p w:rsidR="00D03347" w:rsidRPr="00147419" w:rsidRDefault="00D03347" w:rsidP="00D033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11. Количество вновь созданных рабочих мест должно составить не менее 1862 единиц к 2024 году.</w:t>
            </w:r>
          </w:p>
          <w:p w:rsidR="00D45D45" w:rsidRPr="00147419" w:rsidRDefault="00D45D45" w:rsidP="00D033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12. Разработка плана стратегического развития территории города (мастер-плана) в 2021 году.</w:t>
            </w:r>
          </w:p>
          <w:p w:rsidR="00D03347" w:rsidRPr="00147419" w:rsidRDefault="00D03347" w:rsidP="00D033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45D45" w:rsidRPr="0014741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. Оценка субъектами малого и среднего предпринимательства комфортности ведения бизнеса в городе должна возрасти с 50 баллов в 2020 году до 55 баллов в 2024 году.</w:t>
            </w:r>
          </w:p>
          <w:p w:rsidR="00D03347" w:rsidRPr="00147419" w:rsidRDefault="00D03347" w:rsidP="00D033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45D45" w:rsidRPr="0014741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. Ежегодное увеличение в период до 2024 года количества объектов имущества, земельных участков в Перечне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должно составить не менее 10%.</w:t>
            </w:r>
          </w:p>
          <w:p w:rsidR="00D03347" w:rsidRPr="00147419" w:rsidRDefault="00D03347" w:rsidP="00D033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45D45" w:rsidRPr="0014741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7D5951" w:rsidRPr="00147419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 xml:space="preserve">оличество заключений об оценке регулирующего воздействия проектов МПА и по результатам экспертизы МПА </w:t>
            </w:r>
            <w:r w:rsidR="007D5951" w:rsidRPr="00147419">
              <w:rPr>
                <w:rFonts w:ascii="Times New Roman" w:hAnsi="Times New Roman" w:cs="Times New Roman"/>
                <w:sz w:val="26"/>
                <w:szCs w:val="26"/>
              </w:rPr>
              <w:t xml:space="preserve">в 2020 году </w:t>
            </w: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 xml:space="preserve">должно составить не менее 50 единиц </w:t>
            </w:r>
            <w:r w:rsidR="007D5951" w:rsidRPr="00147419">
              <w:rPr>
                <w:rFonts w:ascii="Times New Roman" w:hAnsi="Times New Roman" w:cs="Times New Roman"/>
                <w:sz w:val="26"/>
                <w:szCs w:val="26"/>
              </w:rPr>
              <w:t>(показатель исключен с 31.12.202</w:t>
            </w:r>
            <w:r w:rsidR="00605DBA" w:rsidRPr="0014741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D5951" w:rsidRPr="00147419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827F80" w:rsidRPr="00147419" w:rsidRDefault="00827F80" w:rsidP="00D033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16. Место в рейтинге муниципальных образований Вологодской области по качеству проведения ОРВ и экспертизы МПА (показатель введен с 01.01.2021) в период до 2024 года дол</w:t>
            </w:r>
            <w:r w:rsidR="0063347B" w:rsidRPr="00147419">
              <w:rPr>
                <w:rFonts w:ascii="Times New Roman" w:hAnsi="Times New Roman" w:cs="Times New Roman"/>
                <w:sz w:val="26"/>
                <w:szCs w:val="26"/>
              </w:rPr>
              <w:t>жно составить не менее 2</w:t>
            </w:r>
          </w:p>
        </w:tc>
      </w:tr>
    </w:tbl>
    <w:p w:rsidR="00072C39" w:rsidRPr="00147419" w:rsidRDefault="0043130F" w:rsidP="000C15A7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»</w:t>
      </w:r>
      <w:r w:rsidR="00072C39" w:rsidRPr="0014741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03347" w:rsidRPr="00147419" w:rsidRDefault="00072C39" w:rsidP="000A29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 xml:space="preserve">1.2. </w:t>
      </w:r>
      <w:r w:rsidR="00D03347" w:rsidRPr="00147419">
        <w:rPr>
          <w:rFonts w:ascii="Times New Roman" w:hAnsi="Times New Roman" w:cs="Times New Roman"/>
          <w:sz w:val="26"/>
          <w:szCs w:val="26"/>
        </w:rPr>
        <w:t xml:space="preserve">В </w:t>
      </w:r>
      <w:r w:rsidRPr="00147419">
        <w:rPr>
          <w:rFonts w:ascii="Times New Roman" w:hAnsi="Times New Roman" w:cs="Times New Roman"/>
          <w:sz w:val="26"/>
          <w:szCs w:val="26"/>
        </w:rPr>
        <w:t>раздел</w:t>
      </w:r>
      <w:r w:rsidR="00D03347" w:rsidRPr="00147419">
        <w:rPr>
          <w:rFonts w:ascii="Times New Roman" w:hAnsi="Times New Roman" w:cs="Times New Roman"/>
          <w:sz w:val="26"/>
          <w:szCs w:val="26"/>
        </w:rPr>
        <w:t>е</w:t>
      </w:r>
      <w:r w:rsidRPr="00147419">
        <w:rPr>
          <w:rFonts w:ascii="Times New Roman" w:hAnsi="Times New Roman" w:cs="Times New Roman"/>
          <w:sz w:val="26"/>
          <w:szCs w:val="26"/>
        </w:rPr>
        <w:t xml:space="preserve"> 2 </w:t>
      </w:r>
      <w:r w:rsidR="008C609F" w:rsidRPr="00147419">
        <w:rPr>
          <w:rFonts w:ascii="Times New Roman" w:hAnsi="Times New Roman" w:cs="Times New Roman"/>
          <w:sz w:val="26"/>
          <w:szCs w:val="26"/>
        </w:rPr>
        <w:t>«</w:t>
      </w:r>
      <w:r w:rsidRPr="00147419">
        <w:rPr>
          <w:rFonts w:ascii="Times New Roman" w:hAnsi="Times New Roman" w:cs="Times New Roman"/>
          <w:sz w:val="26"/>
          <w:szCs w:val="26"/>
        </w:rPr>
        <w:t>Приоритеты в сфере реализации Программы, цели, задачи и показатели (индикаторы) достижения целей и решения задач, ожидаемые результаты выполнения Программы, сроки реализации Программы</w:t>
      </w:r>
      <w:r w:rsidR="008C609F" w:rsidRPr="00147419">
        <w:rPr>
          <w:rFonts w:ascii="Times New Roman" w:hAnsi="Times New Roman" w:cs="Times New Roman"/>
          <w:sz w:val="26"/>
          <w:szCs w:val="26"/>
        </w:rPr>
        <w:t>»</w:t>
      </w:r>
      <w:r w:rsidR="00D03347" w:rsidRPr="00147419">
        <w:rPr>
          <w:rFonts w:ascii="Times New Roman" w:hAnsi="Times New Roman" w:cs="Times New Roman"/>
          <w:sz w:val="26"/>
          <w:szCs w:val="26"/>
        </w:rPr>
        <w:t>:</w:t>
      </w:r>
    </w:p>
    <w:p w:rsidR="00DC6A17" w:rsidRPr="00147419" w:rsidRDefault="0030344C" w:rsidP="000A29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>1.2.1. А</w:t>
      </w:r>
      <w:r w:rsidR="00D03347" w:rsidRPr="00147419">
        <w:rPr>
          <w:rFonts w:ascii="Times New Roman" w:hAnsi="Times New Roman" w:cs="Times New Roman"/>
          <w:sz w:val="26"/>
          <w:szCs w:val="26"/>
        </w:rPr>
        <w:t xml:space="preserve">бзац </w:t>
      </w:r>
      <w:r w:rsidRPr="00147419">
        <w:rPr>
          <w:rFonts w:ascii="Times New Roman" w:hAnsi="Times New Roman" w:cs="Times New Roman"/>
          <w:sz w:val="26"/>
          <w:szCs w:val="26"/>
        </w:rPr>
        <w:t>девятнадцатый</w:t>
      </w:r>
      <w:r w:rsidR="00D03347" w:rsidRPr="00147419">
        <w:rPr>
          <w:rFonts w:ascii="Times New Roman" w:hAnsi="Times New Roman" w:cs="Times New Roman"/>
          <w:sz w:val="26"/>
          <w:szCs w:val="26"/>
        </w:rPr>
        <w:t xml:space="preserve"> изложить в новой редакции</w:t>
      </w:r>
      <w:r w:rsidR="00DC6A17" w:rsidRPr="00147419">
        <w:rPr>
          <w:rFonts w:ascii="Times New Roman" w:hAnsi="Times New Roman" w:cs="Times New Roman"/>
          <w:sz w:val="26"/>
          <w:szCs w:val="26"/>
        </w:rPr>
        <w:t>:</w:t>
      </w:r>
    </w:p>
    <w:p w:rsidR="00D03347" w:rsidRPr="00147419" w:rsidRDefault="008C609F" w:rsidP="000A29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>«</w:t>
      </w:r>
      <w:r w:rsidR="00D03347" w:rsidRPr="00147419">
        <w:rPr>
          <w:rFonts w:ascii="Times New Roman" w:hAnsi="Times New Roman" w:cs="Times New Roman"/>
          <w:sz w:val="26"/>
          <w:szCs w:val="26"/>
        </w:rPr>
        <w:t>В соответствии с утвержденн</w:t>
      </w:r>
      <w:r w:rsidR="0030344C" w:rsidRPr="00147419">
        <w:rPr>
          <w:rFonts w:ascii="Times New Roman" w:hAnsi="Times New Roman" w:cs="Times New Roman"/>
          <w:sz w:val="26"/>
          <w:szCs w:val="26"/>
        </w:rPr>
        <w:t>ой</w:t>
      </w:r>
      <w:r w:rsidR="00D03347" w:rsidRPr="00147419">
        <w:rPr>
          <w:rFonts w:ascii="Times New Roman" w:hAnsi="Times New Roman" w:cs="Times New Roman"/>
          <w:sz w:val="26"/>
          <w:szCs w:val="26"/>
        </w:rPr>
        <w:t xml:space="preserve"> государственной программой </w:t>
      </w:r>
      <w:r w:rsidRPr="00147419">
        <w:rPr>
          <w:rFonts w:ascii="Times New Roman" w:hAnsi="Times New Roman" w:cs="Times New Roman"/>
          <w:sz w:val="26"/>
          <w:szCs w:val="26"/>
        </w:rPr>
        <w:t>«</w:t>
      </w:r>
      <w:r w:rsidR="00D03347" w:rsidRPr="00147419">
        <w:rPr>
          <w:rFonts w:ascii="Times New Roman" w:hAnsi="Times New Roman" w:cs="Times New Roman"/>
          <w:sz w:val="26"/>
          <w:szCs w:val="26"/>
        </w:rPr>
        <w:t xml:space="preserve">Поддержка и </w:t>
      </w:r>
      <w:r w:rsidR="00D03347" w:rsidRPr="00147419">
        <w:rPr>
          <w:rFonts w:ascii="Times New Roman" w:hAnsi="Times New Roman" w:cs="Times New Roman"/>
          <w:sz w:val="26"/>
          <w:szCs w:val="26"/>
        </w:rPr>
        <w:lastRenderedPageBreak/>
        <w:t>развитие малого и среднего предпринимательства в Вологодской области на 2013 - 2020 годы</w:t>
      </w:r>
      <w:r w:rsidRPr="00147419">
        <w:rPr>
          <w:rFonts w:ascii="Times New Roman" w:hAnsi="Times New Roman" w:cs="Times New Roman"/>
          <w:sz w:val="26"/>
          <w:szCs w:val="26"/>
        </w:rPr>
        <w:t>»</w:t>
      </w:r>
      <w:r w:rsidR="00D03347" w:rsidRPr="00147419">
        <w:rPr>
          <w:rFonts w:ascii="Times New Roman" w:hAnsi="Times New Roman" w:cs="Times New Roman"/>
          <w:sz w:val="26"/>
          <w:szCs w:val="26"/>
        </w:rPr>
        <w:t xml:space="preserve">, государственной программой </w:t>
      </w:r>
      <w:r w:rsidRPr="00147419">
        <w:rPr>
          <w:rFonts w:ascii="Times New Roman" w:hAnsi="Times New Roman" w:cs="Times New Roman"/>
          <w:sz w:val="26"/>
          <w:szCs w:val="26"/>
        </w:rPr>
        <w:t>«</w:t>
      </w:r>
      <w:r w:rsidR="00D03347" w:rsidRPr="00147419">
        <w:rPr>
          <w:rFonts w:ascii="Times New Roman" w:hAnsi="Times New Roman" w:cs="Times New Roman"/>
          <w:sz w:val="26"/>
          <w:szCs w:val="26"/>
        </w:rPr>
        <w:t>Экономическое развитие Вологодской области на 2021-2025 годы</w:t>
      </w:r>
      <w:r w:rsidRPr="00147419">
        <w:rPr>
          <w:rFonts w:ascii="Times New Roman" w:hAnsi="Times New Roman" w:cs="Times New Roman"/>
          <w:sz w:val="26"/>
          <w:szCs w:val="26"/>
        </w:rPr>
        <w:t>»</w:t>
      </w:r>
      <w:r w:rsidR="00D03347" w:rsidRPr="00147419">
        <w:rPr>
          <w:rFonts w:ascii="Times New Roman" w:hAnsi="Times New Roman" w:cs="Times New Roman"/>
          <w:sz w:val="26"/>
          <w:szCs w:val="26"/>
        </w:rPr>
        <w:t xml:space="preserve"> и Стратегией развития города Череповца до 2022 года </w:t>
      </w:r>
      <w:r w:rsidRPr="00147419">
        <w:rPr>
          <w:rFonts w:ascii="Times New Roman" w:hAnsi="Times New Roman" w:cs="Times New Roman"/>
          <w:sz w:val="26"/>
          <w:szCs w:val="26"/>
        </w:rPr>
        <w:t>«</w:t>
      </w:r>
      <w:r w:rsidR="00D03347" w:rsidRPr="00147419">
        <w:rPr>
          <w:rFonts w:ascii="Times New Roman" w:hAnsi="Times New Roman" w:cs="Times New Roman"/>
          <w:sz w:val="26"/>
          <w:szCs w:val="26"/>
        </w:rPr>
        <w:t>Череповец - город возможностей</w:t>
      </w:r>
      <w:r w:rsidRPr="00147419">
        <w:rPr>
          <w:rFonts w:ascii="Times New Roman" w:hAnsi="Times New Roman" w:cs="Times New Roman"/>
          <w:sz w:val="26"/>
          <w:szCs w:val="26"/>
        </w:rPr>
        <w:t>»</w:t>
      </w:r>
      <w:r w:rsidR="00D03347" w:rsidRPr="00147419">
        <w:rPr>
          <w:rFonts w:ascii="Times New Roman" w:hAnsi="Times New Roman" w:cs="Times New Roman"/>
          <w:sz w:val="26"/>
          <w:szCs w:val="26"/>
        </w:rPr>
        <w:t xml:space="preserve"> на период реализации муниципальной программы устанавливаются следующие приоритетные направления деятельности субъектов малого и среднего предпринимательства, дающие преимущественное право на получение поддержки:</w:t>
      </w:r>
      <w:r w:rsidRPr="00147419">
        <w:rPr>
          <w:rFonts w:ascii="Times New Roman" w:hAnsi="Times New Roman" w:cs="Times New Roman"/>
          <w:sz w:val="26"/>
          <w:szCs w:val="26"/>
        </w:rPr>
        <w:t>»</w:t>
      </w:r>
      <w:r w:rsidR="0030344C" w:rsidRPr="00147419">
        <w:rPr>
          <w:rFonts w:ascii="Times New Roman" w:hAnsi="Times New Roman" w:cs="Times New Roman"/>
          <w:sz w:val="26"/>
          <w:szCs w:val="26"/>
        </w:rPr>
        <w:t>.</w:t>
      </w:r>
    </w:p>
    <w:p w:rsidR="006F03B0" w:rsidRPr="00147419" w:rsidRDefault="006F03B0" w:rsidP="000A29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>1.2.2. В подра</w:t>
      </w:r>
      <w:r w:rsidR="00D03347" w:rsidRPr="00147419">
        <w:rPr>
          <w:rFonts w:ascii="Times New Roman" w:hAnsi="Times New Roman" w:cs="Times New Roman"/>
          <w:sz w:val="26"/>
          <w:szCs w:val="26"/>
        </w:rPr>
        <w:t>здел</w:t>
      </w:r>
      <w:r w:rsidRPr="00147419">
        <w:rPr>
          <w:rFonts w:ascii="Times New Roman" w:hAnsi="Times New Roman" w:cs="Times New Roman"/>
          <w:sz w:val="26"/>
          <w:szCs w:val="26"/>
        </w:rPr>
        <w:t>е</w:t>
      </w:r>
      <w:r w:rsidR="00D03347" w:rsidRPr="00147419">
        <w:rPr>
          <w:rFonts w:ascii="Times New Roman" w:hAnsi="Times New Roman" w:cs="Times New Roman"/>
          <w:sz w:val="26"/>
          <w:szCs w:val="26"/>
        </w:rPr>
        <w:t xml:space="preserve"> </w:t>
      </w:r>
      <w:r w:rsidR="008C609F" w:rsidRPr="00147419">
        <w:rPr>
          <w:rFonts w:ascii="Times New Roman" w:hAnsi="Times New Roman" w:cs="Times New Roman"/>
          <w:sz w:val="26"/>
          <w:szCs w:val="26"/>
        </w:rPr>
        <w:t>«</w:t>
      </w:r>
      <w:r w:rsidR="00D03347" w:rsidRPr="00147419">
        <w:rPr>
          <w:rFonts w:ascii="Times New Roman" w:hAnsi="Times New Roman" w:cs="Times New Roman"/>
          <w:sz w:val="26"/>
          <w:szCs w:val="26"/>
        </w:rPr>
        <w:t>Реализация мероприятий Программы позволит достичь следующих ожидаемых результатов</w:t>
      </w:r>
      <w:r w:rsidR="008C609F" w:rsidRPr="00147419">
        <w:rPr>
          <w:rFonts w:ascii="Times New Roman" w:hAnsi="Times New Roman" w:cs="Times New Roman"/>
          <w:sz w:val="26"/>
          <w:szCs w:val="26"/>
        </w:rPr>
        <w:t>»</w:t>
      </w:r>
      <w:r w:rsidRPr="00147419">
        <w:rPr>
          <w:rFonts w:ascii="Times New Roman" w:hAnsi="Times New Roman" w:cs="Times New Roman"/>
          <w:sz w:val="26"/>
          <w:szCs w:val="26"/>
        </w:rPr>
        <w:t>:</w:t>
      </w:r>
    </w:p>
    <w:p w:rsidR="009B486C" w:rsidRPr="00147419" w:rsidRDefault="009B486C" w:rsidP="000A29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>1.2.2.1. Пункт 10 изложить в новой редакции:</w:t>
      </w:r>
    </w:p>
    <w:p w:rsidR="009B486C" w:rsidRPr="00147419" w:rsidRDefault="009B486C" w:rsidP="000A29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>«</w:t>
      </w:r>
      <w:r w:rsidR="00AE1A24">
        <w:rPr>
          <w:rFonts w:ascii="Times New Roman" w:hAnsi="Times New Roman" w:cs="Times New Roman"/>
          <w:sz w:val="26"/>
          <w:szCs w:val="26"/>
        </w:rPr>
        <w:t xml:space="preserve">10. </w:t>
      </w:r>
      <w:r w:rsidRPr="00147419">
        <w:rPr>
          <w:rFonts w:ascii="Times New Roman" w:hAnsi="Times New Roman" w:cs="Times New Roman"/>
          <w:sz w:val="26"/>
          <w:szCs w:val="26"/>
        </w:rPr>
        <w:t>Количество субъектов малого и среднего предпринимательства, получивших финансовую поддержку в 2020 году, составило 43 единицы».</w:t>
      </w:r>
    </w:p>
    <w:p w:rsidR="00652D49" w:rsidRPr="00147419" w:rsidRDefault="006F03B0" w:rsidP="000A29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>1.2.2.</w:t>
      </w:r>
      <w:r w:rsidR="009B486C" w:rsidRPr="00147419">
        <w:rPr>
          <w:rFonts w:ascii="Times New Roman" w:hAnsi="Times New Roman" w:cs="Times New Roman"/>
          <w:sz w:val="26"/>
          <w:szCs w:val="26"/>
        </w:rPr>
        <w:t>2</w:t>
      </w:r>
      <w:r w:rsidRPr="00147419">
        <w:rPr>
          <w:rFonts w:ascii="Times New Roman" w:hAnsi="Times New Roman" w:cs="Times New Roman"/>
          <w:sz w:val="26"/>
          <w:szCs w:val="26"/>
        </w:rPr>
        <w:t xml:space="preserve">. </w:t>
      </w:r>
      <w:r w:rsidR="00652D49" w:rsidRPr="00147419">
        <w:rPr>
          <w:rFonts w:ascii="Times New Roman" w:hAnsi="Times New Roman" w:cs="Times New Roman"/>
          <w:sz w:val="26"/>
          <w:szCs w:val="26"/>
        </w:rPr>
        <w:t xml:space="preserve">Дополнить пунктом 12 </w:t>
      </w:r>
      <w:r w:rsidR="00AE1A24">
        <w:rPr>
          <w:rFonts w:ascii="Times New Roman" w:hAnsi="Times New Roman" w:cs="Times New Roman"/>
          <w:sz w:val="26"/>
          <w:szCs w:val="26"/>
        </w:rPr>
        <w:t>следующего содержания</w:t>
      </w:r>
      <w:r w:rsidR="00652D49" w:rsidRPr="00147419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52D49" w:rsidRPr="00147419" w:rsidRDefault="00652D49" w:rsidP="000A29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>«12. План стратегического развития территории города (мастер-план) должен быть разработан в 2021 году»</w:t>
      </w:r>
      <w:r w:rsidR="00AE1A24">
        <w:rPr>
          <w:rFonts w:ascii="Times New Roman" w:hAnsi="Times New Roman" w:cs="Times New Roman"/>
          <w:sz w:val="26"/>
          <w:szCs w:val="26"/>
        </w:rPr>
        <w:t>.</w:t>
      </w:r>
    </w:p>
    <w:p w:rsidR="006F03B0" w:rsidRPr="00147419" w:rsidRDefault="00652D49" w:rsidP="000A29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>1.2.2.</w:t>
      </w:r>
      <w:r w:rsidR="009B486C" w:rsidRPr="00147419">
        <w:rPr>
          <w:rFonts w:ascii="Times New Roman" w:hAnsi="Times New Roman" w:cs="Times New Roman"/>
          <w:sz w:val="26"/>
          <w:szCs w:val="26"/>
        </w:rPr>
        <w:t>3</w:t>
      </w:r>
      <w:r w:rsidRPr="00147419">
        <w:rPr>
          <w:rFonts w:ascii="Times New Roman" w:hAnsi="Times New Roman" w:cs="Times New Roman"/>
          <w:sz w:val="26"/>
          <w:szCs w:val="26"/>
        </w:rPr>
        <w:t xml:space="preserve">. </w:t>
      </w:r>
      <w:r w:rsidR="006F03B0" w:rsidRPr="00147419">
        <w:rPr>
          <w:rFonts w:ascii="Times New Roman" w:hAnsi="Times New Roman" w:cs="Times New Roman"/>
          <w:sz w:val="26"/>
          <w:szCs w:val="26"/>
        </w:rPr>
        <w:t>Пункт 15 изложить в новой редакции:</w:t>
      </w:r>
    </w:p>
    <w:p w:rsidR="006F03B0" w:rsidRPr="00147419" w:rsidRDefault="006F03B0" w:rsidP="000A29ED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>«</w:t>
      </w:r>
      <w:r w:rsidR="00652D49" w:rsidRPr="00147419">
        <w:rPr>
          <w:rFonts w:ascii="Times New Roman" w:hAnsi="Times New Roman" w:cs="Times New Roman"/>
          <w:sz w:val="26"/>
          <w:szCs w:val="26"/>
        </w:rPr>
        <w:t xml:space="preserve">15. </w:t>
      </w:r>
      <w:r w:rsidRPr="00147419">
        <w:rPr>
          <w:rFonts w:ascii="Times New Roman" w:hAnsi="Times New Roman"/>
          <w:sz w:val="26"/>
          <w:szCs w:val="26"/>
        </w:rPr>
        <w:t>Количество заключений об оценке регулирующего воздействия проектов МПА и по результатам экспертизы МПА в 2020 году должно составить не менее 50 единиц (показатель исключен с 31.12.2020)»</w:t>
      </w:r>
      <w:r w:rsidR="00AE1A24">
        <w:rPr>
          <w:rFonts w:ascii="Times New Roman" w:hAnsi="Times New Roman"/>
          <w:sz w:val="26"/>
          <w:szCs w:val="26"/>
        </w:rPr>
        <w:t>.</w:t>
      </w:r>
    </w:p>
    <w:p w:rsidR="00D03347" w:rsidRPr="00147419" w:rsidRDefault="006F03B0" w:rsidP="000A29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/>
          <w:sz w:val="26"/>
          <w:szCs w:val="26"/>
        </w:rPr>
        <w:t>1.2.2.</w:t>
      </w:r>
      <w:r w:rsidR="00652D49" w:rsidRPr="00147419">
        <w:rPr>
          <w:rFonts w:ascii="Times New Roman" w:hAnsi="Times New Roman"/>
          <w:sz w:val="26"/>
          <w:szCs w:val="26"/>
        </w:rPr>
        <w:t>3</w:t>
      </w:r>
      <w:r w:rsidRPr="00147419">
        <w:rPr>
          <w:rFonts w:ascii="Times New Roman" w:hAnsi="Times New Roman"/>
          <w:sz w:val="26"/>
          <w:szCs w:val="26"/>
        </w:rPr>
        <w:t>. Д</w:t>
      </w:r>
      <w:r w:rsidR="00D03347" w:rsidRPr="00147419">
        <w:rPr>
          <w:rFonts w:ascii="Times New Roman" w:hAnsi="Times New Roman" w:cs="Times New Roman"/>
          <w:sz w:val="26"/>
          <w:szCs w:val="26"/>
        </w:rPr>
        <w:t>ополнить пункт</w:t>
      </w:r>
      <w:r w:rsidR="00652D49" w:rsidRPr="00147419">
        <w:rPr>
          <w:rFonts w:ascii="Times New Roman" w:hAnsi="Times New Roman" w:cs="Times New Roman"/>
          <w:sz w:val="26"/>
          <w:szCs w:val="26"/>
        </w:rPr>
        <w:t xml:space="preserve">ом </w:t>
      </w:r>
      <w:r w:rsidRPr="00147419">
        <w:rPr>
          <w:rFonts w:ascii="Times New Roman" w:hAnsi="Times New Roman" w:cs="Times New Roman"/>
          <w:sz w:val="26"/>
          <w:szCs w:val="26"/>
        </w:rPr>
        <w:t xml:space="preserve">16 </w:t>
      </w:r>
      <w:r w:rsidR="00D03347" w:rsidRPr="00147419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6F03B0" w:rsidRPr="00147419" w:rsidRDefault="00652D49" w:rsidP="006F03B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>«16.</w:t>
      </w:r>
      <w:r w:rsidR="006F03B0" w:rsidRPr="00147419">
        <w:rPr>
          <w:rFonts w:ascii="Times New Roman" w:hAnsi="Times New Roman" w:cs="Times New Roman"/>
          <w:sz w:val="26"/>
          <w:szCs w:val="26"/>
        </w:rPr>
        <w:t xml:space="preserve"> Место в рейтинге муниципальных образований Вологодской области по качеству проведения ОРВ и экспертизы МПА (показатель введен с 01.01.2021) в период до 2024 года должно составить не менее 2».</w:t>
      </w:r>
    </w:p>
    <w:p w:rsidR="00D03347" w:rsidRPr="00147419" w:rsidRDefault="00D03347" w:rsidP="000A29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 xml:space="preserve">1.2.3. </w:t>
      </w:r>
      <w:r w:rsidR="000A29ED" w:rsidRPr="00147419">
        <w:rPr>
          <w:rFonts w:ascii="Times New Roman" w:hAnsi="Times New Roman" w:cs="Times New Roman"/>
          <w:sz w:val="26"/>
          <w:szCs w:val="26"/>
        </w:rPr>
        <w:t xml:space="preserve">В </w:t>
      </w:r>
      <w:r w:rsidR="00AE1A24">
        <w:rPr>
          <w:rFonts w:ascii="Times New Roman" w:hAnsi="Times New Roman" w:cs="Times New Roman"/>
          <w:sz w:val="26"/>
          <w:szCs w:val="26"/>
        </w:rPr>
        <w:t>п</w:t>
      </w:r>
      <w:r w:rsidRPr="00147419">
        <w:rPr>
          <w:rFonts w:ascii="Times New Roman" w:hAnsi="Times New Roman" w:cs="Times New Roman"/>
          <w:sz w:val="26"/>
          <w:szCs w:val="26"/>
        </w:rPr>
        <w:t>одраздел</w:t>
      </w:r>
      <w:r w:rsidR="000A29ED" w:rsidRPr="00147419">
        <w:rPr>
          <w:rFonts w:ascii="Times New Roman" w:hAnsi="Times New Roman" w:cs="Times New Roman"/>
          <w:sz w:val="26"/>
          <w:szCs w:val="26"/>
        </w:rPr>
        <w:t>е</w:t>
      </w:r>
      <w:r w:rsidRPr="00147419">
        <w:rPr>
          <w:rFonts w:ascii="Times New Roman" w:hAnsi="Times New Roman" w:cs="Times New Roman"/>
          <w:sz w:val="26"/>
          <w:szCs w:val="26"/>
        </w:rPr>
        <w:t xml:space="preserve"> </w:t>
      </w:r>
      <w:r w:rsidR="008C609F" w:rsidRPr="00147419">
        <w:rPr>
          <w:rFonts w:ascii="Times New Roman" w:hAnsi="Times New Roman" w:cs="Times New Roman"/>
          <w:sz w:val="26"/>
          <w:szCs w:val="26"/>
        </w:rPr>
        <w:t>«</w:t>
      </w:r>
      <w:r w:rsidR="008A7F3F" w:rsidRPr="00147419">
        <w:rPr>
          <w:rFonts w:ascii="Times New Roman" w:hAnsi="Times New Roman" w:cs="Times New Roman"/>
          <w:sz w:val="26"/>
          <w:szCs w:val="26"/>
        </w:rPr>
        <w:t>Обобщенная характеристика, обоснование выделения и включения в состав муниципальной программы основных мероприятий</w:t>
      </w:r>
      <w:r w:rsidR="008C609F" w:rsidRPr="00147419">
        <w:rPr>
          <w:rFonts w:ascii="Times New Roman" w:hAnsi="Times New Roman" w:cs="Times New Roman"/>
          <w:sz w:val="26"/>
          <w:szCs w:val="26"/>
        </w:rPr>
        <w:t>»</w:t>
      </w:r>
      <w:r w:rsidR="000A29ED" w:rsidRPr="00147419">
        <w:rPr>
          <w:rFonts w:ascii="Times New Roman" w:hAnsi="Times New Roman" w:cs="Times New Roman"/>
          <w:sz w:val="26"/>
          <w:szCs w:val="26"/>
        </w:rPr>
        <w:t>:</w:t>
      </w:r>
    </w:p>
    <w:p w:rsidR="000A29ED" w:rsidRPr="00147419" w:rsidRDefault="000A29ED" w:rsidP="000A29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>1.2.3.1</w:t>
      </w:r>
      <w:r w:rsidR="0030344C" w:rsidRPr="00147419">
        <w:rPr>
          <w:rFonts w:ascii="Times New Roman" w:hAnsi="Times New Roman" w:cs="Times New Roman"/>
          <w:sz w:val="26"/>
          <w:szCs w:val="26"/>
        </w:rPr>
        <w:t>. Наименование м</w:t>
      </w:r>
      <w:r w:rsidRPr="00147419">
        <w:rPr>
          <w:rFonts w:ascii="Times New Roman" w:hAnsi="Times New Roman" w:cs="Times New Roman"/>
          <w:sz w:val="26"/>
          <w:szCs w:val="26"/>
        </w:rPr>
        <w:t>ероприяти</w:t>
      </w:r>
      <w:r w:rsidR="0030344C" w:rsidRPr="00147419">
        <w:rPr>
          <w:rFonts w:ascii="Times New Roman" w:hAnsi="Times New Roman" w:cs="Times New Roman"/>
          <w:sz w:val="26"/>
          <w:szCs w:val="26"/>
        </w:rPr>
        <w:t>я</w:t>
      </w:r>
      <w:r w:rsidRPr="00147419">
        <w:rPr>
          <w:rFonts w:ascii="Times New Roman" w:hAnsi="Times New Roman" w:cs="Times New Roman"/>
          <w:sz w:val="26"/>
          <w:szCs w:val="26"/>
        </w:rPr>
        <w:t xml:space="preserve"> 1 </w:t>
      </w:r>
      <w:r w:rsidR="0030344C" w:rsidRPr="00147419">
        <w:rPr>
          <w:rFonts w:ascii="Times New Roman" w:hAnsi="Times New Roman" w:cs="Times New Roman"/>
          <w:sz w:val="26"/>
          <w:szCs w:val="26"/>
        </w:rPr>
        <w:t xml:space="preserve">«Оказание комплекса услуг для субъектов МСП, инвесторов, граждан, желающих создать свой бизнес» </w:t>
      </w:r>
      <w:r w:rsidRPr="00147419">
        <w:rPr>
          <w:rFonts w:ascii="Times New Roman" w:hAnsi="Times New Roman" w:cs="Times New Roman"/>
          <w:sz w:val="26"/>
          <w:szCs w:val="26"/>
        </w:rPr>
        <w:t>изложить в новой редакции:</w:t>
      </w:r>
    </w:p>
    <w:p w:rsidR="000A29ED" w:rsidRPr="00147419" w:rsidRDefault="008C609F" w:rsidP="000A29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>«</w:t>
      </w:r>
      <w:r w:rsidR="000A29ED" w:rsidRPr="00147419">
        <w:rPr>
          <w:rFonts w:ascii="Times New Roman" w:hAnsi="Times New Roman" w:cs="Times New Roman"/>
          <w:sz w:val="26"/>
          <w:szCs w:val="26"/>
        </w:rPr>
        <w:t xml:space="preserve">Оказание комплекса услуг для субъектов МСП, физических лиц, применяющих специальный налоговый режим </w:t>
      </w:r>
      <w:r w:rsidRPr="00147419">
        <w:rPr>
          <w:rFonts w:ascii="Times New Roman" w:hAnsi="Times New Roman" w:cs="Times New Roman"/>
          <w:sz w:val="26"/>
          <w:szCs w:val="26"/>
        </w:rPr>
        <w:t>«</w:t>
      </w:r>
      <w:r w:rsidR="000A29ED" w:rsidRPr="00147419">
        <w:rPr>
          <w:rFonts w:ascii="Times New Roman" w:hAnsi="Times New Roman" w:cs="Times New Roman"/>
          <w:sz w:val="26"/>
          <w:szCs w:val="26"/>
        </w:rPr>
        <w:t>Налог на профессиональный доход</w:t>
      </w:r>
      <w:r w:rsidRPr="00147419">
        <w:rPr>
          <w:rFonts w:ascii="Times New Roman" w:hAnsi="Times New Roman" w:cs="Times New Roman"/>
          <w:sz w:val="26"/>
          <w:szCs w:val="26"/>
        </w:rPr>
        <w:t>»</w:t>
      </w:r>
      <w:r w:rsidR="000A29ED" w:rsidRPr="00147419">
        <w:rPr>
          <w:rFonts w:ascii="Times New Roman" w:hAnsi="Times New Roman" w:cs="Times New Roman"/>
          <w:sz w:val="26"/>
          <w:szCs w:val="26"/>
        </w:rPr>
        <w:t>, инвесторов, граждан, желающих создать свой бизнес</w:t>
      </w:r>
      <w:r w:rsidRPr="00147419">
        <w:rPr>
          <w:rFonts w:ascii="Times New Roman" w:hAnsi="Times New Roman" w:cs="Times New Roman"/>
          <w:sz w:val="26"/>
          <w:szCs w:val="26"/>
        </w:rPr>
        <w:t>»</w:t>
      </w:r>
      <w:r w:rsidR="00AE1A24">
        <w:rPr>
          <w:rFonts w:ascii="Times New Roman" w:hAnsi="Times New Roman" w:cs="Times New Roman"/>
          <w:sz w:val="26"/>
          <w:szCs w:val="26"/>
        </w:rPr>
        <w:t>.</w:t>
      </w:r>
    </w:p>
    <w:p w:rsidR="000A29ED" w:rsidRPr="00147419" w:rsidRDefault="000A29ED" w:rsidP="000A29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 xml:space="preserve">1.2.3.2. </w:t>
      </w:r>
      <w:r w:rsidR="0030344C" w:rsidRPr="00147419">
        <w:rPr>
          <w:rFonts w:ascii="Times New Roman" w:hAnsi="Times New Roman" w:cs="Times New Roman"/>
          <w:sz w:val="26"/>
          <w:szCs w:val="26"/>
        </w:rPr>
        <w:t>Наименование мероприятия</w:t>
      </w:r>
      <w:r w:rsidR="001565E6" w:rsidRPr="00147419">
        <w:rPr>
          <w:rFonts w:ascii="Times New Roman" w:hAnsi="Times New Roman" w:cs="Times New Roman"/>
          <w:sz w:val="26"/>
          <w:szCs w:val="26"/>
        </w:rPr>
        <w:t xml:space="preserve"> </w:t>
      </w:r>
      <w:r w:rsidRPr="00147419">
        <w:rPr>
          <w:rFonts w:ascii="Times New Roman" w:hAnsi="Times New Roman" w:cs="Times New Roman"/>
          <w:sz w:val="26"/>
          <w:szCs w:val="26"/>
        </w:rPr>
        <w:t xml:space="preserve">2 </w:t>
      </w:r>
      <w:r w:rsidR="0030344C" w:rsidRPr="00147419">
        <w:rPr>
          <w:rFonts w:ascii="Times New Roman" w:hAnsi="Times New Roman" w:cs="Times New Roman"/>
          <w:sz w:val="26"/>
          <w:szCs w:val="26"/>
        </w:rPr>
        <w:t>«Организация мероприятий, направленных на создание и развитие МСП и самозанятости, повышение инвестиционной привлекательности города, информационную поддержку и пропаганду предпринимательской деятельност</w:t>
      </w:r>
      <w:r w:rsidRPr="00147419">
        <w:rPr>
          <w:rFonts w:ascii="Times New Roman" w:hAnsi="Times New Roman" w:cs="Times New Roman"/>
          <w:sz w:val="26"/>
          <w:szCs w:val="26"/>
        </w:rPr>
        <w:t>и</w:t>
      </w:r>
      <w:r w:rsidR="0030344C" w:rsidRPr="00147419">
        <w:rPr>
          <w:rFonts w:ascii="Times New Roman" w:hAnsi="Times New Roman" w:cs="Times New Roman"/>
          <w:sz w:val="26"/>
          <w:szCs w:val="26"/>
        </w:rPr>
        <w:t>» и</w:t>
      </w:r>
      <w:r w:rsidRPr="00147419">
        <w:rPr>
          <w:rFonts w:ascii="Times New Roman" w:hAnsi="Times New Roman" w:cs="Times New Roman"/>
          <w:sz w:val="26"/>
          <w:szCs w:val="26"/>
        </w:rPr>
        <w:t>зложить в новой редакции:</w:t>
      </w:r>
    </w:p>
    <w:p w:rsidR="000A29ED" w:rsidRPr="00147419" w:rsidRDefault="008C609F" w:rsidP="000A29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>«</w:t>
      </w:r>
      <w:r w:rsidR="000A29ED" w:rsidRPr="00147419">
        <w:rPr>
          <w:rFonts w:ascii="Times New Roman" w:hAnsi="Times New Roman" w:cs="Times New Roman"/>
          <w:sz w:val="26"/>
          <w:szCs w:val="26"/>
        </w:rPr>
        <w:t>Организация мероприятий, направленных на создание и развитие МСП и самозанятости, повышение инвестиционной привлекательности города, информационную поддержку и пропаганду предпринимательской деятельности</w:t>
      </w:r>
      <w:r w:rsidRPr="00147419">
        <w:rPr>
          <w:rFonts w:ascii="Times New Roman" w:hAnsi="Times New Roman" w:cs="Times New Roman"/>
          <w:sz w:val="26"/>
          <w:szCs w:val="26"/>
        </w:rPr>
        <w:t>»</w:t>
      </w:r>
      <w:r w:rsidR="00A20BFF">
        <w:rPr>
          <w:rFonts w:ascii="Times New Roman" w:hAnsi="Times New Roman" w:cs="Times New Roman"/>
          <w:sz w:val="26"/>
          <w:szCs w:val="26"/>
        </w:rPr>
        <w:t>.</w:t>
      </w:r>
    </w:p>
    <w:p w:rsidR="000A29ED" w:rsidRPr="00147419" w:rsidRDefault="000A29ED" w:rsidP="000A29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>1.2.3.3.</w:t>
      </w:r>
      <w:r w:rsidR="001565E6" w:rsidRPr="00147419">
        <w:rPr>
          <w:rFonts w:ascii="Times New Roman" w:hAnsi="Times New Roman" w:cs="Times New Roman"/>
          <w:sz w:val="26"/>
          <w:szCs w:val="26"/>
        </w:rPr>
        <w:t xml:space="preserve"> П</w:t>
      </w:r>
      <w:r w:rsidRPr="00147419">
        <w:rPr>
          <w:rFonts w:ascii="Times New Roman" w:hAnsi="Times New Roman" w:cs="Times New Roman"/>
          <w:sz w:val="26"/>
          <w:szCs w:val="26"/>
        </w:rPr>
        <w:t>ункт 2.5 изложить в новой редакции:</w:t>
      </w:r>
    </w:p>
    <w:p w:rsidR="000A29ED" w:rsidRPr="00147419" w:rsidRDefault="008C609F" w:rsidP="000A29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>«</w:t>
      </w:r>
      <w:r w:rsidR="000A29ED" w:rsidRPr="00147419">
        <w:rPr>
          <w:rFonts w:ascii="Times New Roman" w:hAnsi="Times New Roman" w:cs="Times New Roman"/>
          <w:sz w:val="26"/>
          <w:szCs w:val="26"/>
        </w:rPr>
        <w:t>2.5. Содействие взаимодействию бизнеса и власти (</w:t>
      </w:r>
      <w:r w:rsidR="00207112" w:rsidRPr="00147419">
        <w:rPr>
          <w:rFonts w:ascii="Times New Roman" w:hAnsi="Times New Roman" w:cs="Times New Roman"/>
          <w:sz w:val="26"/>
          <w:szCs w:val="26"/>
        </w:rPr>
        <w:t xml:space="preserve">Инвестиционный совет мэрии города, </w:t>
      </w:r>
      <w:r w:rsidR="000A29ED" w:rsidRPr="00147419">
        <w:rPr>
          <w:rFonts w:ascii="Times New Roman" w:hAnsi="Times New Roman" w:cs="Times New Roman"/>
          <w:sz w:val="26"/>
          <w:szCs w:val="26"/>
        </w:rPr>
        <w:t>советы предпринимателей города Череповца, встречи с бизнесом представителей администрации города и области, АНО АГР и т.п.)</w:t>
      </w:r>
      <w:r w:rsidRPr="00147419">
        <w:rPr>
          <w:rFonts w:ascii="Times New Roman" w:hAnsi="Times New Roman" w:cs="Times New Roman"/>
          <w:sz w:val="26"/>
          <w:szCs w:val="26"/>
        </w:rPr>
        <w:t>»</w:t>
      </w:r>
      <w:r w:rsidR="00A20BFF">
        <w:rPr>
          <w:rFonts w:ascii="Times New Roman" w:hAnsi="Times New Roman" w:cs="Times New Roman"/>
          <w:sz w:val="26"/>
          <w:szCs w:val="26"/>
        </w:rPr>
        <w:t>.</w:t>
      </w:r>
    </w:p>
    <w:p w:rsidR="00AE1A24" w:rsidRDefault="000A29ED" w:rsidP="000A29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 xml:space="preserve">1.2.3.4. Пункт 2.8 дополнить словами </w:t>
      </w:r>
      <w:r w:rsidR="008C609F" w:rsidRPr="00147419">
        <w:rPr>
          <w:rFonts w:ascii="Times New Roman" w:hAnsi="Times New Roman" w:cs="Times New Roman"/>
          <w:sz w:val="26"/>
          <w:szCs w:val="26"/>
        </w:rPr>
        <w:t>«</w:t>
      </w:r>
      <w:r w:rsidR="0030344C" w:rsidRPr="00147419">
        <w:rPr>
          <w:rFonts w:ascii="Times New Roman" w:hAnsi="Times New Roman" w:cs="Times New Roman"/>
          <w:sz w:val="26"/>
          <w:szCs w:val="26"/>
        </w:rPr>
        <w:t xml:space="preserve">, </w:t>
      </w:r>
      <w:r w:rsidRPr="00147419">
        <w:rPr>
          <w:rFonts w:ascii="Times New Roman" w:hAnsi="Times New Roman" w:cs="Times New Roman"/>
          <w:sz w:val="26"/>
          <w:szCs w:val="26"/>
        </w:rPr>
        <w:t xml:space="preserve">иные мероприятия, направленные на освещение инвестиционной деятельности муниципального образования </w:t>
      </w:r>
      <w:r w:rsidR="008C609F" w:rsidRPr="00147419">
        <w:rPr>
          <w:rFonts w:ascii="Times New Roman" w:hAnsi="Times New Roman" w:cs="Times New Roman"/>
          <w:sz w:val="26"/>
          <w:szCs w:val="26"/>
        </w:rPr>
        <w:t>«</w:t>
      </w:r>
      <w:r w:rsidRPr="00147419">
        <w:rPr>
          <w:rFonts w:ascii="Times New Roman" w:hAnsi="Times New Roman" w:cs="Times New Roman"/>
          <w:sz w:val="26"/>
          <w:szCs w:val="26"/>
        </w:rPr>
        <w:t>Город Череповец</w:t>
      </w:r>
      <w:r w:rsidR="008C609F" w:rsidRPr="00147419">
        <w:rPr>
          <w:rFonts w:ascii="Times New Roman" w:hAnsi="Times New Roman" w:cs="Times New Roman"/>
          <w:sz w:val="26"/>
          <w:szCs w:val="26"/>
        </w:rPr>
        <w:t>»</w:t>
      </w:r>
      <w:r w:rsidRPr="00147419">
        <w:rPr>
          <w:rFonts w:ascii="Times New Roman" w:hAnsi="Times New Roman" w:cs="Times New Roman"/>
          <w:sz w:val="26"/>
          <w:szCs w:val="26"/>
        </w:rPr>
        <w:t xml:space="preserve"> в СМИ, продвижение информации об инвестиционном потенциале города</w:t>
      </w:r>
      <w:r w:rsidR="008C609F" w:rsidRPr="00147419">
        <w:rPr>
          <w:rFonts w:ascii="Times New Roman" w:hAnsi="Times New Roman" w:cs="Times New Roman"/>
          <w:sz w:val="26"/>
          <w:szCs w:val="26"/>
        </w:rPr>
        <w:t>»</w:t>
      </w:r>
      <w:r w:rsidR="00AE1A24">
        <w:rPr>
          <w:rFonts w:ascii="Times New Roman" w:hAnsi="Times New Roman" w:cs="Times New Roman"/>
          <w:sz w:val="26"/>
          <w:szCs w:val="26"/>
        </w:rPr>
        <w:t>.</w:t>
      </w:r>
    </w:p>
    <w:p w:rsidR="000A29ED" w:rsidRPr="00147419" w:rsidRDefault="000A29ED" w:rsidP="000A29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 xml:space="preserve">1.2.3.5. Пункт 2.11 дополнить словом </w:t>
      </w:r>
      <w:r w:rsidR="008C609F" w:rsidRPr="00147419">
        <w:rPr>
          <w:rFonts w:ascii="Times New Roman" w:hAnsi="Times New Roman" w:cs="Times New Roman"/>
          <w:sz w:val="26"/>
          <w:szCs w:val="26"/>
        </w:rPr>
        <w:t>«</w:t>
      </w:r>
      <w:r w:rsidR="0030344C" w:rsidRPr="00147419">
        <w:rPr>
          <w:rFonts w:ascii="Times New Roman" w:hAnsi="Times New Roman" w:cs="Times New Roman"/>
          <w:sz w:val="26"/>
          <w:szCs w:val="26"/>
        </w:rPr>
        <w:t xml:space="preserve">, </w:t>
      </w:r>
      <w:r w:rsidRPr="00147419">
        <w:rPr>
          <w:rFonts w:ascii="Times New Roman" w:hAnsi="Times New Roman" w:cs="Times New Roman"/>
          <w:sz w:val="26"/>
          <w:szCs w:val="26"/>
        </w:rPr>
        <w:t>инвесторов</w:t>
      </w:r>
      <w:r w:rsidR="008C609F" w:rsidRPr="00147419">
        <w:rPr>
          <w:rFonts w:ascii="Times New Roman" w:hAnsi="Times New Roman" w:cs="Times New Roman"/>
          <w:sz w:val="26"/>
          <w:szCs w:val="26"/>
        </w:rPr>
        <w:t>»</w:t>
      </w:r>
      <w:r w:rsidR="00A20BFF">
        <w:rPr>
          <w:rFonts w:ascii="Times New Roman" w:hAnsi="Times New Roman" w:cs="Times New Roman"/>
          <w:sz w:val="26"/>
          <w:szCs w:val="26"/>
        </w:rPr>
        <w:t>.</w:t>
      </w:r>
    </w:p>
    <w:p w:rsidR="000A29ED" w:rsidRPr="00147419" w:rsidRDefault="000A29ED" w:rsidP="000A29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>1.2.3.6. Пункт 2.13 изложить в новой редакции:</w:t>
      </w:r>
    </w:p>
    <w:p w:rsidR="000A29ED" w:rsidRPr="00147419" w:rsidRDefault="008C609F" w:rsidP="000A29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>«</w:t>
      </w:r>
      <w:r w:rsidR="00AE1A24">
        <w:rPr>
          <w:rFonts w:ascii="Times New Roman" w:hAnsi="Times New Roman" w:cs="Times New Roman"/>
          <w:sz w:val="26"/>
          <w:szCs w:val="26"/>
        </w:rPr>
        <w:t xml:space="preserve">2.13. </w:t>
      </w:r>
      <w:r w:rsidR="000A29ED" w:rsidRPr="00147419">
        <w:rPr>
          <w:rFonts w:ascii="Times New Roman" w:hAnsi="Times New Roman" w:cs="Times New Roman"/>
          <w:sz w:val="26"/>
          <w:szCs w:val="26"/>
        </w:rPr>
        <w:t xml:space="preserve">Разработка концепций, стратегий, программ и т.п., связанных с развитием </w:t>
      </w:r>
      <w:r w:rsidR="000A29ED" w:rsidRPr="00147419">
        <w:rPr>
          <w:rFonts w:ascii="Times New Roman" w:hAnsi="Times New Roman" w:cs="Times New Roman"/>
          <w:sz w:val="26"/>
          <w:szCs w:val="26"/>
        </w:rPr>
        <w:lastRenderedPageBreak/>
        <w:t>города</w:t>
      </w:r>
      <w:r w:rsidRPr="00147419">
        <w:rPr>
          <w:rFonts w:ascii="Times New Roman" w:hAnsi="Times New Roman" w:cs="Times New Roman"/>
          <w:sz w:val="26"/>
          <w:szCs w:val="26"/>
        </w:rPr>
        <w:t>»</w:t>
      </w:r>
      <w:r w:rsidR="00A20BFF">
        <w:rPr>
          <w:rFonts w:ascii="Times New Roman" w:hAnsi="Times New Roman" w:cs="Times New Roman"/>
          <w:sz w:val="26"/>
          <w:szCs w:val="26"/>
        </w:rPr>
        <w:t>.</w:t>
      </w:r>
    </w:p>
    <w:p w:rsidR="00B5585E" w:rsidRPr="00147419" w:rsidRDefault="00B5585E" w:rsidP="000A29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>1.2.</w:t>
      </w:r>
      <w:r w:rsidR="008A7F3F" w:rsidRPr="00147419">
        <w:rPr>
          <w:rFonts w:ascii="Times New Roman" w:hAnsi="Times New Roman" w:cs="Times New Roman"/>
          <w:sz w:val="26"/>
          <w:szCs w:val="26"/>
        </w:rPr>
        <w:t>3</w:t>
      </w:r>
      <w:r w:rsidRPr="00147419">
        <w:rPr>
          <w:rFonts w:ascii="Times New Roman" w:hAnsi="Times New Roman" w:cs="Times New Roman"/>
          <w:sz w:val="26"/>
          <w:szCs w:val="26"/>
        </w:rPr>
        <w:t>.</w:t>
      </w:r>
      <w:r w:rsidR="008A7F3F" w:rsidRPr="00147419">
        <w:rPr>
          <w:rFonts w:ascii="Times New Roman" w:hAnsi="Times New Roman" w:cs="Times New Roman"/>
          <w:sz w:val="26"/>
          <w:szCs w:val="26"/>
        </w:rPr>
        <w:t>7. Основное мероприятие 2 «Информационное сопровождение деятельности органов местного самоуправления по развитию МСП в городе Череповце» изложить в новой редакции:</w:t>
      </w:r>
    </w:p>
    <w:p w:rsidR="00823740" w:rsidRPr="00147419" w:rsidRDefault="008A7F3F" w:rsidP="008237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>«</w:t>
      </w:r>
      <w:r w:rsidR="00823740" w:rsidRPr="00147419">
        <w:rPr>
          <w:rFonts w:ascii="Times New Roman" w:hAnsi="Times New Roman" w:cs="Times New Roman"/>
          <w:sz w:val="26"/>
          <w:szCs w:val="26"/>
        </w:rPr>
        <w:t xml:space="preserve">Основное мероприятие 2. Информационное сопровождение деятельности органов местного самоуправления по поддержке и развитию МСП, </w:t>
      </w:r>
      <w:r w:rsidR="00041FD0" w:rsidRPr="00147419">
        <w:rPr>
          <w:rFonts w:ascii="Times New Roman" w:hAnsi="Times New Roman" w:cs="Times New Roman"/>
          <w:sz w:val="26"/>
          <w:szCs w:val="26"/>
        </w:rPr>
        <w:t xml:space="preserve">а также </w:t>
      </w:r>
      <w:r w:rsidR="00823740" w:rsidRPr="00147419">
        <w:rPr>
          <w:rFonts w:ascii="Times New Roman" w:hAnsi="Times New Roman" w:cs="Times New Roman"/>
          <w:sz w:val="26"/>
          <w:szCs w:val="26"/>
        </w:rPr>
        <w:t>физических лиц, не являющихся индивидуальными предпринимателями и применяющих специальный налоговый режим «Налог на профессиональный доход», в городе Череповце.</w:t>
      </w:r>
    </w:p>
    <w:p w:rsidR="00823740" w:rsidRPr="00147419" w:rsidRDefault="00823740" w:rsidP="008237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>Цель - повышение уровня информированности населения о поддержке и развитии МСП, а также физических лиц, не являющихся индивидуальными предпринимателями и применяющих специальный налоговый режим «Налог на профессиональный доход».</w:t>
      </w:r>
    </w:p>
    <w:p w:rsidR="00823740" w:rsidRPr="00147419" w:rsidRDefault="00823740" w:rsidP="008237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>Реализация мероприятия - размещение информации о поддержке и развитии МСП, а также физических лиц, не являющихся индивидуальными предпринимателями и применяющих специальный налоговый режим «Налог на профессиональный доход», в городе Череповце в средствах массовой информации».</w:t>
      </w:r>
    </w:p>
    <w:p w:rsidR="00B25449" w:rsidRPr="00147419" w:rsidRDefault="00DC6A17" w:rsidP="00823740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147419">
        <w:rPr>
          <w:rFonts w:ascii="Times New Roman" w:hAnsi="Times New Roman"/>
          <w:sz w:val="26"/>
          <w:szCs w:val="26"/>
        </w:rPr>
        <w:t xml:space="preserve">1.3. </w:t>
      </w:r>
      <w:r w:rsidR="001565E6" w:rsidRPr="00147419">
        <w:rPr>
          <w:rFonts w:ascii="Times New Roman" w:hAnsi="Times New Roman"/>
          <w:sz w:val="26"/>
          <w:szCs w:val="26"/>
        </w:rPr>
        <w:t>Т</w:t>
      </w:r>
      <w:r w:rsidR="002D32A6" w:rsidRPr="00147419">
        <w:rPr>
          <w:rFonts w:ascii="Times New Roman" w:hAnsi="Times New Roman"/>
          <w:sz w:val="26"/>
          <w:szCs w:val="26"/>
        </w:rPr>
        <w:t xml:space="preserve">аблицу 3 </w:t>
      </w:r>
      <w:r w:rsidR="008C609F" w:rsidRPr="00147419">
        <w:rPr>
          <w:rFonts w:ascii="Times New Roman" w:hAnsi="Times New Roman"/>
          <w:sz w:val="26"/>
          <w:szCs w:val="26"/>
        </w:rPr>
        <w:t>«</w:t>
      </w:r>
      <w:r w:rsidR="002D32A6" w:rsidRPr="00147419">
        <w:rPr>
          <w:rFonts w:ascii="Times New Roman" w:hAnsi="Times New Roman"/>
          <w:sz w:val="26"/>
          <w:szCs w:val="26"/>
        </w:rPr>
        <w:t>Общий объем финансирования муниципальной программы на 2020 - 2024 гг.</w:t>
      </w:r>
      <w:r w:rsidR="008C609F" w:rsidRPr="00147419">
        <w:rPr>
          <w:rFonts w:ascii="Times New Roman" w:hAnsi="Times New Roman"/>
          <w:sz w:val="26"/>
          <w:szCs w:val="26"/>
        </w:rPr>
        <w:t>»</w:t>
      </w:r>
      <w:r w:rsidR="002D32A6" w:rsidRPr="00147419">
        <w:rPr>
          <w:rFonts w:ascii="Times New Roman" w:hAnsi="Times New Roman"/>
          <w:sz w:val="26"/>
          <w:szCs w:val="26"/>
        </w:rPr>
        <w:t xml:space="preserve"> </w:t>
      </w:r>
      <w:r w:rsidR="00B25449" w:rsidRPr="00147419">
        <w:rPr>
          <w:rFonts w:ascii="Times New Roman" w:hAnsi="Times New Roman"/>
          <w:sz w:val="26"/>
          <w:szCs w:val="26"/>
        </w:rPr>
        <w:t>изложить в новой редакции:</w:t>
      </w:r>
    </w:p>
    <w:p w:rsidR="003B45AF" w:rsidRPr="00147419" w:rsidRDefault="008C609F" w:rsidP="000C15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3402"/>
      </w:tblGrid>
      <w:tr w:rsidR="000A29ED" w:rsidRPr="00147419" w:rsidTr="00B25449">
        <w:trPr>
          <w:trHeight w:val="57"/>
          <w:jc w:val="center"/>
        </w:trPr>
        <w:tc>
          <w:tcPr>
            <w:tcW w:w="1668" w:type="dxa"/>
          </w:tcPr>
          <w:p w:rsidR="000A29ED" w:rsidRPr="00147419" w:rsidRDefault="000A29ED" w:rsidP="000A29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2020 год</w:t>
            </w:r>
          </w:p>
        </w:tc>
        <w:tc>
          <w:tcPr>
            <w:tcW w:w="3402" w:type="dxa"/>
          </w:tcPr>
          <w:p w:rsidR="000A29ED" w:rsidRPr="00147419" w:rsidRDefault="000A29ED" w:rsidP="000A29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64 434,1</w:t>
            </w:r>
          </w:p>
        </w:tc>
      </w:tr>
      <w:tr w:rsidR="000A29ED" w:rsidRPr="00147419" w:rsidTr="00B25449">
        <w:trPr>
          <w:trHeight w:val="57"/>
          <w:jc w:val="center"/>
        </w:trPr>
        <w:tc>
          <w:tcPr>
            <w:tcW w:w="1668" w:type="dxa"/>
          </w:tcPr>
          <w:p w:rsidR="000A29ED" w:rsidRPr="00147419" w:rsidRDefault="000A29ED" w:rsidP="000A29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2021 год</w:t>
            </w:r>
          </w:p>
        </w:tc>
        <w:tc>
          <w:tcPr>
            <w:tcW w:w="3402" w:type="dxa"/>
          </w:tcPr>
          <w:p w:rsidR="000A29ED" w:rsidRPr="00147419" w:rsidRDefault="003C16CA" w:rsidP="000A29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26 837,1</w:t>
            </w:r>
          </w:p>
        </w:tc>
      </w:tr>
      <w:tr w:rsidR="00B25449" w:rsidRPr="00147419" w:rsidTr="00B25449">
        <w:trPr>
          <w:trHeight w:val="57"/>
          <w:jc w:val="center"/>
        </w:trPr>
        <w:tc>
          <w:tcPr>
            <w:tcW w:w="1668" w:type="dxa"/>
          </w:tcPr>
          <w:p w:rsidR="00B25449" w:rsidRPr="00147419" w:rsidRDefault="00B25449" w:rsidP="000C15A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</w:p>
        </w:tc>
        <w:tc>
          <w:tcPr>
            <w:tcW w:w="3402" w:type="dxa"/>
          </w:tcPr>
          <w:p w:rsidR="00B25449" w:rsidRPr="00147419" w:rsidRDefault="003C16CA" w:rsidP="000C15A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17 837,1</w:t>
            </w:r>
          </w:p>
        </w:tc>
      </w:tr>
      <w:tr w:rsidR="00B25449" w:rsidRPr="00147419" w:rsidTr="00B25449">
        <w:trPr>
          <w:trHeight w:val="57"/>
          <w:jc w:val="center"/>
        </w:trPr>
        <w:tc>
          <w:tcPr>
            <w:tcW w:w="1668" w:type="dxa"/>
          </w:tcPr>
          <w:p w:rsidR="00B25449" w:rsidRPr="00147419" w:rsidRDefault="00B25449" w:rsidP="000C15A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3402" w:type="dxa"/>
          </w:tcPr>
          <w:p w:rsidR="00B25449" w:rsidRPr="00147419" w:rsidRDefault="00B25449" w:rsidP="000C15A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17 837,1</w:t>
            </w:r>
          </w:p>
        </w:tc>
      </w:tr>
      <w:tr w:rsidR="00B25449" w:rsidRPr="00147419" w:rsidTr="00B25449">
        <w:trPr>
          <w:trHeight w:val="57"/>
          <w:jc w:val="center"/>
        </w:trPr>
        <w:tc>
          <w:tcPr>
            <w:tcW w:w="1668" w:type="dxa"/>
          </w:tcPr>
          <w:p w:rsidR="00B25449" w:rsidRPr="00147419" w:rsidRDefault="00B25449" w:rsidP="000C15A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3402" w:type="dxa"/>
          </w:tcPr>
          <w:p w:rsidR="00B25449" w:rsidRPr="00147419" w:rsidRDefault="00B25449" w:rsidP="000C15A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17 837,1</w:t>
            </w:r>
          </w:p>
        </w:tc>
      </w:tr>
      <w:tr w:rsidR="00B25449" w:rsidRPr="00147419" w:rsidTr="00B25449">
        <w:trPr>
          <w:trHeight w:val="57"/>
          <w:jc w:val="center"/>
        </w:trPr>
        <w:tc>
          <w:tcPr>
            <w:tcW w:w="1668" w:type="dxa"/>
          </w:tcPr>
          <w:p w:rsidR="00B25449" w:rsidRPr="00147419" w:rsidRDefault="00B25449" w:rsidP="000C15A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402" w:type="dxa"/>
          </w:tcPr>
          <w:p w:rsidR="00B25449" w:rsidRPr="00147419" w:rsidRDefault="003C16CA" w:rsidP="003C16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144 782,5</w:t>
            </w:r>
          </w:p>
        </w:tc>
      </w:tr>
    </w:tbl>
    <w:p w:rsidR="00DC6A17" w:rsidRPr="00147419" w:rsidRDefault="0043130F" w:rsidP="000C15A7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CA50DD" w:rsidRPr="0014741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D32A6" w:rsidRPr="00147419" w:rsidRDefault="00DC6A17" w:rsidP="002D32A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 xml:space="preserve">1.4. </w:t>
      </w:r>
      <w:r w:rsidR="00F30DA5" w:rsidRPr="00147419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 w:rsidR="002D32A6" w:rsidRPr="00147419">
        <w:rPr>
          <w:rFonts w:ascii="Times New Roman" w:eastAsia="Times New Roman" w:hAnsi="Times New Roman"/>
          <w:sz w:val="26"/>
          <w:szCs w:val="26"/>
          <w:lang w:eastAsia="ru-RU"/>
        </w:rPr>
        <w:t xml:space="preserve">аблицу 4 </w:t>
      </w:r>
      <w:r w:rsidR="008C609F" w:rsidRPr="0014741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2D32A6" w:rsidRPr="00147419">
        <w:rPr>
          <w:rFonts w:ascii="Times New Roman" w:eastAsia="Times New Roman" w:hAnsi="Times New Roman"/>
          <w:sz w:val="26"/>
          <w:szCs w:val="26"/>
          <w:lang w:eastAsia="ru-RU"/>
        </w:rPr>
        <w:t>Объемы бюджетных ассигнований муниципальной программы за счет средств городского бюджета на 2020 - 2024 гг.</w:t>
      </w:r>
      <w:r w:rsidR="008C609F" w:rsidRPr="0014741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2D32A6" w:rsidRPr="00147419">
        <w:rPr>
          <w:rFonts w:ascii="Times New Roman" w:eastAsia="Times New Roman" w:hAnsi="Times New Roman"/>
          <w:sz w:val="26"/>
          <w:szCs w:val="26"/>
          <w:lang w:eastAsia="ru-RU"/>
        </w:rPr>
        <w:t xml:space="preserve"> изложить в новой редакции:</w:t>
      </w:r>
    </w:p>
    <w:p w:rsidR="002D32A6" w:rsidRPr="00147419" w:rsidRDefault="008C609F" w:rsidP="002D32A6">
      <w:pPr>
        <w:spacing w:after="0" w:line="240" w:lineRule="auto"/>
        <w:ind w:firstLine="709"/>
        <w:jc w:val="both"/>
      </w:pP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3402"/>
      </w:tblGrid>
      <w:tr w:rsidR="000A29ED" w:rsidRPr="00147419" w:rsidTr="002D32A6">
        <w:trPr>
          <w:jc w:val="center"/>
        </w:trPr>
        <w:tc>
          <w:tcPr>
            <w:tcW w:w="1668" w:type="dxa"/>
          </w:tcPr>
          <w:p w:rsidR="000A29ED" w:rsidRPr="00147419" w:rsidRDefault="000A29ED" w:rsidP="000A29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2020 год</w:t>
            </w:r>
          </w:p>
        </w:tc>
        <w:tc>
          <w:tcPr>
            <w:tcW w:w="3402" w:type="dxa"/>
          </w:tcPr>
          <w:p w:rsidR="000A29ED" w:rsidRPr="00147419" w:rsidRDefault="000A29ED" w:rsidP="000A29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15 172,4</w:t>
            </w:r>
          </w:p>
        </w:tc>
      </w:tr>
      <w:tr w:rsidR="000A29ED" w:rsidRPr="00147419" w:rsidTr="002D32A6">
        <w:trPr>
          <w:jc w:val="center"/>
        </w:trPr>
        <w:tc>
          <w:tcPr>
            <w:tcW w:w="1668" w:type="dxa"/>
          </w:tcPr>
          <w:p w:rsidR="000A29ED" w:rsidRPr="00147419" w:rsidRDefault="000A29ED" w:rsidP="000A29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2021 год</w:t>
            </w:r>
          </w:p>
        </w:tc>
        <w:tc>
          <w:tcPr>
            <w:tcW w:w="3402" w:type="dxa"/>
          </w:tcPr>
          <w:p w:rsidR="000A29ED" w:rsidRPr="00147419" w:rsidRDefault="000A29ED" w:rsidP="003C16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  <w:r w:rsidR="003C16CA" w:rsidRPr="00147419">
              <w:rPr>
                <w:rFonts w:ascii="Times New Roman" w:hAnsi="Times New Roman" w:cs="Times New Roman"/>
                <w:sz w:val="26"/>
                <w:szCs w:val="26"/>
              </w:rPr>
              <w:t>448</w:t>
            </w: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,1</w:t>
            </w:r>
          </w:p>
        </w:tc>
      </w:tr>
      <w:tr w:rsidR="002D32A6" w:rsidRPr="00147419" w:rsidTr="002D32A6">
        <w:trPr>
          <w:jc w:val="center"/>
        </w:trPr>
        <w:tc>
          <w:tcPr>
            <w:tcW w:w="1668" w:type="dxa"/>
          </w:tcPr>
          <w:p w:rsidR="002D32A6" w:rsidRPr="00147419" w:rsidRDefault="002D32A6" w:rsidP="002D32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</w:p>
        </w:tc>
        <w:tc>
          <w:tcPr>
            <w:tcW w:w="3402" w:type="dxa"/>
          </w:tcPr>
          <w:p w:rsidR="002D32A6" w:rsidRPr="00147419" w:rsidRDefault="002D32A6" w:rsidP="003C16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13 </w:t>
            </w:r>
            <w:r w:rsidR="003C16CA" w:rsidRPr="00147419">
              <w:rPr>
                <w:rFonts w:ascii="Times New Roman" w:hAnsi="Times New Roman" w:cs="Times New Roman"/>
                <w:sz w:val="26"/>
                <w:szCs w:val="26"/>
              </w:rPr>
              <w:t>448</w:t>
            </w: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,1</w:t>
            </w:r>
          </w:p>
        </w:tc>
      </w:tr>
      <w:tr w:rsidR="002D32A6" w:rsidRPr="00147419" w:rsidTr="002D32A6">
        <w:trPr>
          <w:jc w:val="center"/>
        </w:trPr>
        <w:tc>
          <w:tcPr>
            <w:tcW w:w="1668" w:type="dxa"/>
          </w:tcPr>
          <w:p w:rsidR="002D32A6" w:rsidRPr="00147419" w:rsidRDefault="002D32A6" w:rsidP="002D32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3402" w:type="dxa"/>
          </w:tcPr>
          <w:p w:rsidR="002D32A6" w:rsidRPr="00147419" w:rsidRDefault="002D32A6" w:rsidP="002D32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13 448,1</w:t>
            </w:r>
          </w:p>
        </w:tc>
      </w:tr>
      <w:tr w:rsidR="002D32A6" w:rsidRPr="00147419" w:rsidTr="002D32A6">
        <w:trPr>
          <w:jc w:val="center"/>
        </w:trPr>
        <w:tc>
          <w:tcPr>
            <w:tcW w:w="1668" w:type="dxa"/>
          </w:tcPr>
          <w:p w:rsidR="002D32A6" w:rsidRPr="00147419" w:rsidRDefault="002D32A6" w:rsidP="002D32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3402" w:type="dxa"/>
          </w:tcPr>
          <w:p w:rsidR="002D32A6" w:rsidRPr="00147419" w:rsidRDefault="002D32A6" w:rsidP="002D32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13 448,1</w:t>
            </w:r>
          </w:p>
        </w:tc>
      </w:tr>
      <w:tr w:rsidR="002D32A6" w:rsidRPr="00147419" w:rsidTr="002D32A6">
        <w:trPr>
          <w:jc w:val="center"/>
        </w:trPr>
        <w:tc>
          <w:tcPr>
            <w:tcW w:w="1668" w:type="dxa"/>
          </w:tcPr>
          <w:p w:rsidR="002D32A6" w:rsidRPr="00147419" w:rsidRDefault="002D32A6" w:rsidP="002D32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402" w:type="dxa"/>
          </w:tcPr>
          <w:p w:rsidR="002D32A6" w:rsidRPr="00147419" w:rsidRDefault="000A29ED" w:rsidP="003C16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C16CA" w:rsidRPr="00147419">
              <w:rPr>
                <w:rFonts w:ascii="Times New Roman" w:hAnsi="Times New Roman" w:cs="Times New Roman"/>
                <w:sz w:val="26"/>
                <w:szCs w:val="26"/>
              </w:rPr>
              <w:t>7 964</w:t>
            </w: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,8</w:t>
            </w:r>
          </w:p>
        </w:tc>
      </w:tr>
    </w:tbl>
    <w:p w:rsidR="002D32A6" w:rsidRPr="00147419" w:rsidRDefault="0043130F" w:rsidP="002D32A6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CA50DD" w:rsidRPr="0014741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D32A6" w:rsidRPr="00147419" w:rsidRDefault="002D32A6" w:rsidP="000C15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51B7B" w:rsidRPr="00147419" w:rsidRDefault="002D32A6" w:rsidP="000C15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1.5</w:t>
      </w:r>
      <w:r w:rsidR="00B51B7B" w:rsidRPr="00147419">
        <w:rPr>
          <w:rFonts w:ascii="Times New Roman" w:eastAsia="Times New Roman" w:hAnsi="Times New Roman"/>
          <w:sz w:val="26"/>
          <w:szCs w:val="26"/>
          <w:lang w:eastAsia="ru-RU"/>
        </w:rPr>
        <w:t>. В р</w:t>
      </w:r>
      <w:r w:rsidR="00DC6A17" w:rsidRPr="00147419">
        <w:rPr>
          <w:rFonts w:ascii="Times New Roman" w:eastAsia="Times New Roman" w:hAnsi="Times New Roman"/>
          <w:sz w:val="26"/>
          <w:szCs w:val="26"/>
          <w:lang w:eastAsia="ru-RU"/>
        </w:rPr>
        <w:t>аздел</w:t>
      </w:r>
      <w:r w:rsidR="00B51B7B" w:rsidRPr="00147419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DC6A17" w:rsidRPr="00147419">
        <w:rPr>
          <w:rFonts w:ascii="Times New Roman" w:eastAsia="Times New Roman" w:hAnsi="Times New Roman"/>
          <w:sz w:val="26"/>
          <w:szCs w:val="26"/>
          <w:lang w:eastAsia="ru-RU"/>
        </w:rPr>
        <w:t xml:space="preserve"> 6 </w:t>
      </w:r>
      <w:r w:rsidR="008C609F" w:rsidRPr="0014741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DC6A17" w:rsidRPr="00147419">
        <w:rPr>
          <w:rFonts w:ascii="Times New Roman" w:eastAsia="Times New Roman" w:hAnsi="Times New Roman"/>
          <w:sz w:val="26"/>
          <w:szCs w:val="26"/>
          <w:lang w:eastAsia="ru-RU"/>
        </w:rPr>
        <w:t>Прогноз конечных результатов реализации муниципальной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сфере МСП</w:t>
      </w:r>
      <w:r w:rsidR="008C609F" w:rsidRPr="0014741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B51B7B" w:rsidRPr="00147419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6E0817" w:rsidRPr="00147419" w:rsidRDefault="006E0817" w:rsidP="000C15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1.5.1. Пункт 10 изложить в новой редакции:</w:t>
      </w:r>
    </w:p>
    <w:p w:rsidR="006E0817" w:rsidRPr="00147419" w:rsidRDefault="006E0817" w:rsidP="000C15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AE1A24">
        <w:rPr>
          <w:rFonts w:ascii="Times New Roman" w:eastAsia="Times New Roman" w:hAnsi="Times New Roman"/>
          <w:sz w:val="26"/>
          <w:szCs w:val="26"/>
          <w:lang w:eastAsia="ru-RU"/>
        </w:rPr>
        <w:t xml:space="preserve">10. </w:t>
      </w:r>
      <w:r w:rsidR="00D0342B" w:rsidRPr="00147419">
        <w:rPr>
          <w:rFonts w:ascii="Times New Roman" w:eastAsia="Times New Roman" w:hAnsi="Times New Roman"/>
          <w:sz w:val="26"/>
          <w:szCs w:val="26"/>
          <w:lang w:eastAsia="ru-RU"/>
        </w:rPr>
        <w:t>Количество субъектов малого и среднего предпринимательства, получивших финансовую поддержку в 2020 году</w:t>
      </w:r>
      <w:r w:rsidR="00AE1A24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D0342B" w:rsidRPr="00147419">
        <w:rPr>
          <w:rFonts w:ascii="Times New Roman" w:eastAsia="Times New Roman" w:hAnsi="Times New Roman"/>
          <w:sz w:val="26"/>
          <w:szCs w:val="26"/>
          <w:lang w:eastAsia="ru-RU"/>
        </w:rPr>
        <w:t xml:space="preserve"> составило 43 единицы».</w:t>
      </w:r>
    </w:p>
    <w:p w:rsidR="00652D49" w:rsidRPr="00147419" w:rsidRDefault="00B51B7B" w:rsidP="000C15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1.5.</w:t>
      </w:r>
      <w:r w:rsidR="006E0817" w:rsidRPr="00147419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924A9F" w:rsidRPr="00147419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52D49" w:rsidRPr="00147419">
        <w:rPr>
          <w:rFonts w:ascii="Times New Roman" w:eastAsia="Times New Roman" w:hAnsi="Times New Roman"/>
          <w:sz w:val="26"/>
          <w:szCs w:val="26"/>
          <w:lang w:eastAsia="ru-RU"/>
        </w:rPr>
        <w:t>Дополнить пунктом 12 следующего содержания:</w:t>
      </w:r>
    </w:p>
    <w:p w:rsidR="00652D49" w:rsidRPr="00147419" w:rsidRDefault="00652D49" w:rsidP="000C15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«12. План стратегического развития территории города (мастер-план) должен быть разработан в 2021 году»</w:t>
      </w:r>
      <w:r w:rsidR="00A20BF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B51B7B" w:rsidRPr="00147419" w:rsidRDefault="00652D49" w:rsidP="000C15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1.5.</w:t>
      </w:r>
      <w:r w:rsidR="006E0817" w:rsidRPr="00147419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B51B7B" w:rsidRPr="00147419">
        <w:rPr>
          <w:rFonts w:ascii="Times New Roman" w:eastAsia="Times New Roman" w:hAnsi="Times New Roman"/>
          <w:sz w:val="26"/>
          <w:szCs w:val="26"/>
          <w:lang w:eastAsia="ru-RU"/>
        </w:rPr>
        <w:t>Пункт 15 изложить в новой редакции:</w:t>
      </w:r>
    </w:p>
    <w:p w:rsidR="00B51B7B" w:rsidRPr="00147419" w:rsidRDefault="00B51B7B" w:rsidP="000C15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«</w:t>
      </w:r>
      <w:r w:rsidR="00AE1A24">
        <w:rPr>
          <w:rFonts w:ascii="Times New Roman" w:eastAsia="Times New Roman" w:hAnsi="Times New Roman"/>
          <w:sz w:val="26"/>
          <w:szCs w:val="26"/>
          <w:lang w:eastAsia="ru-RU"/>
        </w:rPr>
        <w:t xml:space="preserve">15. </w:t>
      </w: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Количество заключений об оценке регулирующего воздействия проектов МПА и по результатам экспертизы МПА в 2020 году должно составить не менее 50 единиц (показатель исключен с 31.12.2020)</w:t>
      </w:r>
      <w:r w:rsidR="00924A9F" w:rsidRPr="0014741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A20BF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C6A17" w:rsidRPr="00147419" w:rsidRDefault="00B51B7B" w:rsidP="000C15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1.5.</w:t>
      </w:r>
      <w:r w:rsidR="006E0817" w:rsidRPr="00147419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. Д</w:t>
      </w:r>
      <w:r w:rsidR="000A29ED" w:rsidRPr="00147419">
        <w:rPr>
          <w:rFonts w:ascii="Times New Roman" w:eastAsia="Times New Roman" w:hAnsi="Times New Roman"/>
          <w:sz w:val="26"/>
          <w:szCs w:val="26"/>
          <w:lang w:eastAsia="ru-RU"/>
        </w:rPr>
        <w:t>ополнить пункт</w:t>
      </w:r>
      <w:r w:rsidR="00652D49" w:rsidRPr="00147419">
        <w:rPr>
          <w:rFonts w:ascii="Times New Roman" w:eastAsia="Times New Roman" w:hAnsi="Times New Roman"/>
          <w:sz w:val="26"/>
          <w:szCs w:val="26"/>
          <w:lang w:eastAsia="ru-RU"/>
        </w:rPr>
        <w:t xml:space="preserve">ом </w:t>
      </w: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16 следующего содержания</w:t>
      </w:r>
      <w:r w:rsidR="00B933A7" w:rsidRPr="00147419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0A29ED" w:rsidRPr="00147419" w:rsidRDefault="008C609F" w:rsidP="000A29E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>«</w:t>
      </w:r>
      <w:r w:rsidR="000A29ED" w:rsidRPr="00147419">
        <w:rPr>
          <w:rFonts w:ascii="Times New Roman" w:hAnsi="Times New Roman" w:cs="Times New Roman"/>
          <w:sz w:val="26"/>
          <w:szCs w:val="26"/>
        </w:rPr>
        <w:t>1</w:t>
      </w:r>
      <w:r w:rsidR="00652D49" w:rsidRPr="00147419">
        <w:rPr>
          <w:rFonts w:ascii="Times New Roman" w:hAnsi="Times New Roman" w:cs="Times New Roman"/>
          <w:sz w:val="26"/>
          <w:szCs w:val="26"/>
        </w:rPr>
        <w:t>6</w:t>
      </w:r>
      <w:r w:rsidR="00B51B7B" w:rsidRPr="00147419">
        <w:rPr>
          <w:rFonts w:ascii="Times New Roman" w:hAnsi="Times New Roman" w:cs="Times New Roman"/>
          <w:sz w:val="26"/>
          <w:szCs w:val="26"/>
        </w:rPr>
        <w:t>. Место в рейтинге муниципальных образований Вологодской области по качеству проведения ОРВ и экспертизы МПА (показатель введен с 01.01.2021) в период до 2024 года должно составить не менее 2</w:t>
      </w:r>
      <w:r w:rsidRPr="00147419">
        <w:rPr>
          <w:rFonts w:ascii="Times New Roman" w:hAnsi="Times New Roman" w:cs="Times New Roman"/>
          <w:sz w:val="26"/>
          <w:szCs w:val="26"/>
        </w:rPr>
        <w:t>»</w:t>
      </w:r>
      <w:r w:rsidR="000A29ED" w:rsidRPr="00147419">
        <w:rPr>
          <w:rFonts w:ascii="Times New Roman" w:hAnsi="Times New Roman" w:cs="Times New Roman"/>
          <w:sz w:val="26"/>
          <w:szCs w:val="26"/>
        </w:rPr>
        <w:t>.</w:t>
      </w:r>
    </w:p>
    <w:p w:rsidR="006E7B65" w:rsidRPr="00147419" w:rsidRDefault="00B933A7" w:rsidP="006E7B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CA50DD" w:rsidRPr="00147419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F30DA5" w:rsidRPr="00147419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6E7B65" w:rsidRPr="00147419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разделе 8 </w:t>
      </w:r>
      <w:r w:rsidR="008C609F" w:rsidRPr="0014741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6E7B65" w:rsidRPr="00147419">
        <w:rPr>
          <w:rFonts w:ascii="Times New Roman" w:eastAsia="Times New Roman" w:hAnsi="Times New Roman"/>
          <w:sz w:val="26"/>
          <w:szCs w:val="26"/>
          <w:lang w:eastAsia="ru-RU"/>
        </w:rPr>
        <w:t>Методика расчета значений целевых показателей (индикаторов) муниципальной программы</w:t>
      </w:r>
      <w:r w:rsidR="008C609F" w:rsidRPr="0014741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E34449" w:rsidRPr="00147419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E23ABA" w:rsidRPr="00147419" w:rsidRDefault="00E34449" w:rsidP="00E344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CA50DD" w:rsidRPr="00147419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 xml:space="preserve">.1. </w:t>
      </w:r>
      <w:r w:rsidR="00E23ABA" w:rsidRPr="00147419">
        <w:rPr>
          <w:rFonts w:ascii="Times New Roman" w:eastAsia="Times New Roman" w:hAnsi="Times New Roman"/>
          <w:sz w:val="26"/>
          <w:szCs w:val="26"/>
          <w:lang w:eastAsia="ru-RU"/>
        </w:rPr>
        <w:t>В пункте 1:</w:t>
      </w:r>
    </w:p>
    <w:p w:rsidR="00E23ABA" w:rsidRPr="00147419" w:rsidRDefault="00E23ABA" w:rsidP="00E344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 xml:space="preserve">1.6.1.1. Абзац </w:t>
      </w:r>
      <w:r w:rsidR="00924A9F" w:rsidRPr="00147419">
        <w:rPr>
          <w:rFonts w:ascii="Times New Roman" w:eastAsia="Times New Roman" w:hAnsi="Times New Roman"/>
          <w:sz w:val="26"/>
          <w:szCs w:val="26"/>
          <w:lang w:eastAsia="ru-RU"/>
        </w:rPr>
        <w:t>третий</w:t>
      </w: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 xml:space="preserve"> изложить в новой редакции:</w:t>
      </w:r>
    </w:p>
    <w:p w:rsidR="00E23ABA" w:rsidRPr="00147419" w:rsidRDefault="008C609F" w:rsidP="00E344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E23ABA" w:rsidRPr="00147419">
        <w:rPr>
          <w:rFonts w:ascii="Times New Roman" w:eastAsia="Times New Roman" w:hAnsi="Times New Roman"/>
          <w:sz w:val="26"/>
          <w:szCs w:val="26"/>
          <w:lang w:eastAsia="ru-RU"/>
        </w:rPr>
        <w:t xml:space="preserve">Определение показателя: мероприятия для субъектов МСП, НКО, ведущих или планирующих вести коммерческую деятельность, граждан, желающих создать свое дело, физических лиц, применяющих специальный налоговый режим </w:t>
      </w: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E23ABA" w:rsidRPr="00147419">
        <w:rPr>
          <w:rFonts w:ascii="Times New Roman" w:eastAsia="Times New Roman" w:hAnsi="Times New Roman"/>
          <w:sz w:val="26"/>
          <w:szCs w:val="26"/>
          <w:lang w:eastAsia="ru-RU"/>
        </w:rPr>
        <w:t>Налог на профессиональный доход</w:t>
      </w: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E23ABA" w:rsidRPr="00147419">
        <w:rPr>
          <w:rFonts w:ascii="Times New Roman" w:eastAsia="Times New Roman" w:hAnsi="Times New Roman"/>
          <w:sz w:val="26"/>
          <w:szCs w:val="26"/>
          <w:lang w:eastAsia="ru-RU"/>
        </w:rPr>
        <w:t>, направленные на создание и развитие малого и среднего предпринимательства, самозанятости, продвижение инвестиционного имиджа города</w:t>
      </w: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A20BF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23ABA" w:rsidRPr="00147419" w:rsidRDefault="00E23ABA" w:rsidP="00E344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1.6.</w:t>
      </w:r>
      <w:r w:rsidR="00952321" w:rsidRPr="00147419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 xml:space="preserve">2. Абзац </w:t>
      </w:r>
      <w:r w:rsidR="00924A9F" w:rsidRPr="00147419">
        <w:rPr>
          <w:rFonts w:ascii="Times New Roman" w:eastAsia="Times New Roman" w:hAnsi="Times New Roman"/>
          <w:sz w:val="26"/>
          <w:szCs w:val="26"/>
          <w:lang w:eastAsia="ru-RU"/>
        </w:rPr>
        <w:t>восьмой</w:t>
      </w: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 xml:space="preserve"> изложить в новой редакции:</w:t>
      </w:r>
    </w:p>
    <w:p w:rsidR="00E23ABA" w:rsidRPr="00147419" w:rsidRDefault="008C609F" w:rsidP="00E344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E23ABA" w:rsidRPr="00147419">
        <w:rPr>
          <w:rFonts w:ascii="Times New Roman" w:eastAsia="Times New Roman" w:hAnsi="Times New Roman"/>
          <w:sz w:val="26"/>
          <w:szCs w:val="26"/>
          <w:lang w:eastAsia="ru-RU"/>
        </w:rPr>
        <w:t>содействие взаимодействию бизнеса и власти (советы предпринимателей города Череповца; инвестиционный совет мэрии города</w:t>
      </w:r>
      <w:r w:rsidR="00A8520E" w:rsidRPr="00147419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E23ABA" w:rsidRPr="00147419">
        <w:rPr>
          <w:rFonts w:ascii="Times New Roman" w:eastAsia="Times New Roman" w:hAnsi="Times New Roman"/>
          <w:sz w:val="26"/>
          <w:szCs w:val="26"/>
          <w:lang w:eastAsia="ru-RU"/>
        </w:rPr>
        <w:t xml:space="preserve"> встречи с бизнесом представителей администрации города и области, АНО АГР);</w:t>
      </w:r>
      <w:r w:rsidR="00924A9F" w:rsidRPr="0014741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0E404F" w:rsidRPr="0014741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23ABA" w:rsidRPr="00147419" w:rsidRDefault="00E23ABA" w:rsidP="00E344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1.6.</w:t>
      </w:r>
      <w:r w:rsidR="00E463AD" w:rsidRPr="00147419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F57C0D" w:rsidRPr="00147419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E463AD" w:rsidRPr="0014741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24A9F" w:rsidRPr="00147419">
        <w:rPr>
          <w:rFonts w:ascii="Times New Roman" w:eastAsia="Times New Roman" w:hAnsi="Times New Roman"/>
          <w:sz w:val="26"/>
          <w:szCs w:val="26"/>
          <w:lang w:eastAsia="ru-RU"/>
        </w:rPr>
        <w:t>Абзац четвертый пункта 2</w:t>
      </w: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 xml:space="preserve"> изложить в новой редакции:</w:t>
      </w:r>
    </w:p>
    <w:p w:rsidR="00E23ABA" w:rsidRPr="00147419" w:rsidRDefault="008C609F" w:rsidP="00E344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E23ABA" w:rsidRPr="00147419">
        <w:rPr>
          <w:rFonts w:ascii="Times New Roman" w:eastAsia="Times New Roman" w:hAnsi="Times New Roman"/>
          <w:sz w:val="26"/>
          <w:szCs w:val="26"/>
          <w:lang w:eastAsia="ru-RU"/>
        </w:rPr>
        <w:t xml:space="preserve">К участникам относятся представители субъектов МСП, физические лица, заинтересованные в создании бизнеса, физические лица, применяющие специальный налоговый режим </w:t>
      </w: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E23ABA" w:rsidRPr="00147419">
        <w:rPr>
          <w:rFonts w:ascii="Times New Roman" w:eastAsia="Times New Roman" w:hAnsi="Times New Roman"/>
          <w:sz w:val="26"/>
          <w:szCs w:val="26"/>
          <w:lang w:eastAsia="ru-RU"/>
        </w:rPr>
        <w:t>Налог на профессиональный доход</w:t>
      </w: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E23ABA" w:rsidRPr="00147419">
        <w:rPr>
          <w:rFonts w:ascii="Times New Roman" w:eastAsia="Times New Roman" w:hAnsi="Times New Roman"/>
          <w:sz w:val="26"/>
          <w:szCs w:val="26"/>
          <w:lang w:eastAsia="ru-RU"/>
        </w:rPr>
        <w:t>, представители общественных объединений предпринимателей, представители НКО, ведущих или планирующих вести предпринимательскую деятельность, инвесторы. В расчет показателей не входят представители органов власти, инфраструктуры поддержки МСП</w:t>
      </w: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924A9F" w:rsidRPr="0014741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23ABA" w:rsidRPr="00147419" w:rsidRDefault="00E23ABA" w:rsidP="00E344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1.6.</w:t>
      </w:r>
      <w:r w:rsidR="00F57C0D" w:rsidRPr="00147419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924A9F" w:rsidRPr="00147419">
        <w:rPr>
          <w:rFonts w:ascii="Times New Roman" w:eastAsia="Times New Roman" w:hAnsi="Times New Roman"/>
          <w:sz w:val="26"/>
          <w:szCs w:val="26"/>
          <w:lang w:eastAsia="ru-RU"/>
        </w:rPr>
        <w:t xml:space="preserve"> Абзац пятый пункта</w:t>
      </w:r>
      <w:r w:rsidR="00E463AD" w:rsidRPr="00147419">
        <w:rPr>
          <w:rFonts w:ascii="Times New Roman" w:eastAsia="Times New Roman" w:hAnsi="Times New Roman"/>
          <w:sz w:val="26"/>
          <w:szCs w:val="26"/>
          <w:lang w:eastAsia="ru-RU"/>
        </w:rPr>
        <w:t xml:space="preserve"> 3</w:t>
      </w: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 xml:space="preserve"> изложить в новой редакции:</w:t>
      </w:r>
    </w:p>
    <w:p w:rsidR="00E23ABA" w:rsidRPr="00147419" w:rsidRDefault="008C609F" w:rsidP="00E344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E23ABA" w:rsidRPr="00147419">
        <w:rPr>
          <w:rFonts w:ascii="Times New Roman" w:eastAsia="Times New Roman" w:hAnsi="Times New Roman"/>
          <w:sz w:val="26"/>
          <w:szCs w:val="26"/>
          <w:lang w:eastAsia="ru-RU"/>
        </w:rPr>
        <w:t xml:space="preserve">Получателями консультаций могут быть субъекты МСП, НКО, физические лица, физические лица, применяющие специальный налоговый режим </w:t>
      </w: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E23ABA" w:rsidRPr="00147419">
        <w:rPr>
          <w:rFonts w:ascii="Times New Roman" w:eastAsia="Times New Roman" w:hAnsi="Times New Roman"/>
          <w:sz w:val="26"/>
          <w:szCs w:val="26"/>
          <w:lang w:eastAsia="ru-RU"/>
        </w:rPr>
        <w:t>Налог на профессиональный доход</w:t>
      </w: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E23ABA" w:rsidRPr="00147419">
        <w:rPr>
          <w:rFonts w:ascii="Times New Roman" w:eastAsia="Times New Roman" w:hAnsi="Times New Roman"/>
          <w:sz w:val="26"/>
          <w:szCs w:val="26"/>
          <w:lang w:eastAsia="ru-RU"/>
        </w:rPr>
        <w:t xml:space="preserve">, инвесторы. Статус субъектов МСП должен быть подтвержден выпиской из единого реестра субъектов МСП, размещенного на сайте: </w:t>
      </w:r>
      <w:hyperlink r:id="rId10" w:history="1">
        <w:r w:rsidR="00E23ABA" w:rsidRPr="00147419">
          <w:rPr>
            <w:rStyle w:val="ae"/>
            <w:rFonts w:ascii="Times New Roman" w:eastAsia="Times New Roman" w:hAnsi="Times New Roman"/>
            <w:sz w:val="26"/>
            <w:szCs w:val="26"/>
            <w:lang w:eastAsia="ru-RU"/>
          </w:rPr>
          <w:t>www.nalog.ru</w:t>
        </w:r>
        <w:r w:rsidRPr="00147419">
          <w:rPr>
            <w:rStyle w:val="ae"/>
            <w:rFonts w:ascii="Times New Roman" w:eastAsia="Times New Roman" w:hAnsi="Times New Roman"/>
            <w:sz w:val="26"/>
            <w:szCs w:val="26"/>
            <w:lang w:eastAsia="ru-RU"/>
          </w:rPr>
          <w:t>»</w:t>
        </w:r>
      </w:hyperlink>
      <w:r w:rsidR="00924A9F" w:rsidRPr="00147419">
        <w:rPr>
          <w:rStyle w:val="ae"/>
          <w:rFonts w:ascii="Times New Roman" w:eastAsia="Times New Roman" w:hAnsi="Times New Roman"/>
          <w:color w:val="auto"/>
          <w:sz w:val="26"/>
          <w:szCs w:val="26"/>
          <w:u w:val="none"/>
          <w:lang w:eastAsia="ru-RU"/>
        </w:rPr>
        <w:t>.</w:t>
      </w:r>
    </w:p>
    <w:p w:rsidR="00E23ABA" w:rsidRPr="00147419" w:rsidRDefault="00E23ABA" w:rsidP="00E344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1.6.</w:t>
      </w:r>
      <w:r w:rsidR="00F57C0D" w:rsidRPr="00147419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. В пункте 4:</w:t>
      </w:r>
    </w:p>
    <w:p w:rsidR="00E23ABA" w:rsidRPr="00147419" w:rsidRDefault="00E23ABA" w:rsidP="00E344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1.6.</w:t>
      </w:r>
      <w:r w:rsidR="00F57C0D" w:rsidRPr="00147419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 xml:space="preserve">.1. Абзац </w:t>
      </w:r>
      <w:r w:rsidR="00924A9F" w:rsidRPr="00147419">
        <w:rPr>
          <w:rFonts w:ascii="Times New Roman" w:eastAsia="Times New Roman" w:hAnsi="Times New Roman"/>
          <w:sz w:val="26"/>
          <w:szCs w:val="26"/>
          <w:lang w:eastAsia="ru-RU"/>
        </w:rPr>
        <w:t>четвертый</w:t>
      </w: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 xml:space="preserve"> дополнить </w:t>
      </w:r>
      <w:r w:rsidR="00AE1A24">
        <w:rPr>
          <w:rFonts w:ascii="Times New Roman" w:eastAsia="Times New Roman" w:hAnsi="Times New Roman"/>
          <w:sz w:val="26"/>
          <w:szCs w:val="26"/>
          <w:lang w:eastAsia="ru-RU"/>
        </w:rPr>
        <w:t>предложением</w:t>
      </w: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E23ABA" w:rsidRPr="00147419" w:rsidRDefault="008C609F" w:rsidP="00E344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E23ABA" w:rsidRPr="00147419">
        <w:rPr>
          <w:rFonts w:ascii="Times New Roman" w:eastAsia="Times New Roman" w:hAnsi="Times New Roman"/>
          <w:sz w:val="26"/>
          <w:szCs w:val="26"/>
          <w:lang w:eastAsia="ru-RU"/>
        </w:rPr>
        <w:t xml:space="preserve">Информация о регистрации физического лица, применяющего специальный налоговый режим </w:t>
      </w: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E23ABA" w:rsidRPr="00147419">
        <w:rPr>
          <w:rFonts w:ascii="Times New Roman" w:eastAsia="Times New Roman" w:hAnsi="Times New Roman"/>
          <w:sz w:val="26"/>
          <w:szCs w:val="26"/>
          <w:lang w:eastAsia="ru-RU"/>
        </w:rPr>
        <w:t>налог на профессиональный доход</w:t>
      </w: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E23ABA" w:rsidRPr="00147419">
        <w:rPr>
          <w:rFonts w:ascii="Times New Roman" w:eastAsia="Times New Roman" w:hAnsi="Times New Roman"/>
          <w:sz w:val="26"/>
          <w:szCs w:val="26"/>
          <w:lang w:eastAsia="ru-RU"/>
        </w:rPr>
        <w:t xml:space="preserve">, подтверждается справкой из приложения </w:t>
      </w: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E23ABA" w:rsidRPr="00147419">
        <w:rPr>
          <w:rFonts w:ascii="Times New Roman" w:eastAsia="Times New Roman" w:hAnsi="Times New Roman"/>
          <w:sz w:val="26"/>
          <w:szCs w:val="26"/>
          <w:lang w:eastAsia="ru-RU"/>
        </w:rPr>
        <w:t>Мой налог</w:t>
      </w: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E23ABA" w:rsidRPr="00147419">
        <w:rPr>
          <w:rFonts w:ascii="Times New Roman" w:eastAsia="Times New Roman" w:hAnsi="Times New Roman"/>
          <w:sz w:val="26"/>
          <w:szCs w:val="26"/>
          <w:lang w:eastAsia="ru-RU"/>
        </w:rPr>
        <w:t xml:space="preserve"> о постановке на учет физического лица в качестве налогоплательщика налога на профессиональный доход по форме КНД 1122035</w:t>
      </w: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A20BF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23ABA" w:rsidRPr="00147419" w:rsidRDefault="00E23ABA" w:rsidP="00E344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1.6.</w:t>
      </w:r>
      <w:r w:rsidR="00F57C0D" w:rsidRPr="00147419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E463AD" w:rsidRPr="00147419">
        <w:rPr>
          <w:rFonts w:ascii="Times New Roman" w:eastAsia="Times New Roman" w:hAnsi="Times New Roman"/>
          <w:sz w:val="26"/>
          <w:szCs w:val="26"/>
          <w:lang w:eastAsia="ru-RU"/>
        </w:rPr>
        <w:t xml:space="preserve">.2. Абзац </w:t>
      </w:r>
      <w:r w:rsidR="00924A9F" w:rsidRPr="00147419">
        <w:rPr>
          <w:rFonts w:ascii="Times New Roman" w:eastAsia="Times New Roman" w:hAnsi="Times New Roman"/>
          <w:sz w:val="26"/>
          <w:szCs w:val="26"/>
          <w:lang w:eastAsia="ru-RU"/>
        </w:rPr>
        <w:t>шестой</w:t>
      </w: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 xml:space="preserve"> изложить в новой редакции:</w:t>
      </w:r>
    </w:p>
    <w:p w:rsidR="00E23ABA" w:rsidRPr="00147419" w:rsidRDefault="008C609F" w:rsidP="0043130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>«</w:t>
      </w:r>
      <w:r w:rsidR="00E23ABA" w:rsidRPr="00147419">
        <w:rPr>
          <w:rFonts w:ascii="Times New Roman" w:hAnsi="Times New Roman" w:cs="Times New Roman"/>
          <w:sz w:val="26"/>
          <w:szCs w:val="26"/>
        </w:rPr>
        <w:t>Алгоритм расчета показателя: нарастающим итогом с учетом фактического исполнения показателя по итогу 2019 года</w:t>
      </w:r>
      <w:r w:rsidR="00924A9F" w:rsidRPr="00147419">
        <w:rPr>
          <w:rFonts w:ascii="Times New Roman" w:hAnsi="Times New Roman" w:cs="Times New Roman"/>
          <w:sz w:val="26"/>
          <w:szCs w:val="26"/>
        </w:rPr>
        <w:t>,</w:t>
      </w:r>
      <w:r w:rsidR="00E23ABA" w:rsidRPr="00147419">
        <w:rPr>
          <w:rFonts w:ascii="Times New Roman" w:hAnsi="Times New Roman" w:cs="Times New Roman"/>
          <w:sz w:val="26"/>
          <w:szCs w:val="26"/>
        </w:rPr>
        <w:t xml:space="preserve"> считается суммарное количество зарегистрированных на территории города Череповца субъектов МСП гражданами из числа обучившихся не ранее 2017 года, из числа участников мероприятий или проконсультированных не ранее 2019 года</w:t>
      </w:r>
      <w:r w:rsidR="000E404F" w:rsidRPr="00147419">
        <w:rPr>
          <w:rFonts w:ascii="Times New Roman" w:hAnsi="Times New Roman" w:cs="Times New Roman"/>
          <w:sz w:val="26"/>
          <w:szCs w:val="26"/>
        </w:rPr>
        <w:t xml:space="preserve"> -</w:t>
      </w:r>
      <w:r w:rsidR="00E23ABA" w:rsidRPr="00147419">
        <w:rPr>
          <w:rFonts w:ascii="Times New Roman" w:hAnsi="Times New Roman" w:cs="Times New Roman"/>
          <w:sz w:val="26"/>
          <w:szCs w:val="26"/>
        </w:rPr>
        <w:t xml:space="preserve"> нарастающим итогом, в том числе с учетом физических лиц, применяющих специальный налоговый режим </w:t>
      </w:r>
      <w:r w:rsidRPr="00147419">
        <w:rPr>
          <w:rFonts w:ascii="Times New Roman" w:hAnsi="Times New Roman" w:cs="Times New Roman"/>
          <w:sz w:val="26"/>
          <w:szCs w:val="26"/>
        </w:rPr>
        <w:t>«</w:t>
      </w:r>
      <w:r w:rsidR="00E23ABA" w:rsidRPr="00147419">
        <w:rPr>
          <w:rFonts w:ascii="Times New Roman" w:hAnsi="Times New Roman" w:cs="Times New Roman"/>
          <w:sz w:val="26"/>
          <w:szCs w:val="26"/>
        </w:rPr>
        <w:t>Налог на профессиональный доход</w:t>
      </w:r>
      <w:r w:rsidRPr="00147419">
        <w:rPr>
          <w:rFonts w:ascii="Times New Roman" w:hAnsi="Times New Roman" w:cs="Times New Roman"/>
          <w:sz w:val="26"/>
          <w:szCs w:val="26"/>
        </w:rPr>
        <w:t>»</w:t>
      </w:r>
      <w:r w:rsidR="00924A9F" w:rsidRPr="00147419">
        <w:rPr>
          <w:rFonts w:ascii="Times New Roman" w:hAnsi="Times New Roman" w:cs="Times New Roman"/>
          <w:sz w:val="26"/>
          <w:szCs w:val="26"/>
        </w:rPr>
        <w:t>.</w:t>
      </w:r>
    </w:p>
    <w:p w:rsidR="004E5307" w:rsidRPr="00147419" w:rsidRDefault="004E5307" w:rsidP="004E530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>1.6.</w:t>
      </w:r>
      <w:r w:rsidR="00F57C0D" w:rsidRPr="00147419">
        <w:rPr>
          <w:rFonts w:ascii="Times New Roman" w:hAnsi="Times New Roman" w:cs="Times New Roman"/>
          <w:sz w:val="26"/>
          <w:szCs w:val="26"/>
        </w:rPr>
        <w:t>5</w:t>
      </w:r>
      <w:r w:rsidRPr="00147419">
        <w:rPr>
          <w:rFonts w:ascii="Times New Roman" w:hAnsi="Times New Roman" w:cs="Times New Roman"/>
          <w:sz w:val="26"/>
          <w:szCs w:val="26"/>
        </w:rPr>
        <w:t xml:space="preserve">. </w:t>
      </w:r>
      <w:r w:rsidR="00924A9F" w:rsidRPr="00147419">
        <w:rPr>
          <w:rFonts w:ascii="Times New Roman" w:hAnsi="Times New Roman" w:cs="Times New Roman"/>
          <w:sz w:val="26"/>
          <w:szCs w:val="26"/>
        </w:rPr>
        <w:t xml:space="preserve">Абзац четвертый </w:t>
      </w:r>
      <w:r w:rsidR="00E463AD" w:rsidRPr="00147419">
        <w:rPr>
          <w:rFonts w:ascii="Times New Roman" w:hAnsi="Times New Roman" w:cs="Times New Roman"/>
          <w:sz w:val="26"/>
          <w:szCs w:val="26"/>
        </w:rPr>
        <w:t>пункт</w:t>
      </w:r>
      <w:r w:rsidR="00924A9F" w:rsidRPr="00147419">
        <w:rPr>
          <w:rFonts w:ascii="Times New Roman" w:hAnsi="Times New Roman" w:cs="Times New Roman"/>
          <w:sz w:val="26"/>
          <w:szCs w:val="26"/>
        </w:rPr>
        <w:t>а</w:t>
      </w:r>
      <w:r w:rsidR="00E463AD" w:rsidRPr="00147419">
        <w:rPr>
          <w:rFonts w:ascii="Times New Roman" w:hAnsi="Times New Roman" w:cs="Times New Roman"/>
          <w:sz w:val="26"/>
          <w:szCs w:val="26"/>
        </w:rPr>
        <w:t xml:space="preserve"> 6 </w:t>
      </w:r>
      <w:r w:rsidRPr="00147419">
        <w:rPr>
          <w:rFonts w:ascii="Times New Roman" w:hAnsi="Times New Roman" w:cs="Times New Roman"/>
          <w:sz w:val="26"/>
          <w:szCs w:val="26"/>
        </w:rPr>
        <w:t>изложить в новой редакции:</w:t>
      </w:r>
    </w:p>
    <w:p w:rsidR="004E5307" w:rsidRPr="00147419" w:rsidRDefault="008C609F" w:rsidP="004E530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="004E5307" w:rsidRPr="00147419">
        <w:rPr>
          <w:rFonts w:ascii="Times New Roman" w:hAnsi="Times New Roman" w:cs="Times New Roman"/>
          <w:sz w:val="26"/>
          <w:szCs w:val="26"/>
        </w:rPr>
        <w:t>Алгоритм расчета показателя: суммарный объем инвестиций, заявленных инвестором, по итогам отчетного периода нарастающим итогом. При расчете нарастающего итога по итогам года данные проектов, которые сняты с реализации, исключаются</w:t>
      </w:r>
      <w:r w:rsidRPr="00147419">
        <w:rPr>
          <w:rFonts w:ascii="Times New Roman" w:hAnsi="Times New Roman" w:cs="Times New Roman"/>
          <w:sz w:val="26"/>
          <w:szCs w:val="26"/>
        </w:rPr>
        <w:t>»</w:t>
      </w:r>
      <w:r w:rsidR="00924A9F" w:rsidRPr="00147419">
        <w:rPr>
          <w:rFonts w:ascii="Times New Roman" w:hAnsi="Times New Roman" w:cs="Times New Roman"/>
          <w:sz w:val="26"/>
          <w:szCs w:val="26"/>
        </w:rPr>
        <w:t>.</w:t>
      </w:r>
    </w:p>
    <w:p w:rsidR="004E5307" w:rsidRPr="00147419" w:rsidRDefault="004E5307" w:rsidP="004E530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>1.6.</w:t>
      </w:r>
      <w:r w:rsidR="00F57C0D" w:rsidRPr="00147419">
        <w:rPr>
          <w:rFonts w:ascii="Times New Roman" w:hAnsi="Times New Roman" w:cs="Times New Roman"/>
          <w:sz w:val="26"/>
          <w:szCs w:val="26"/>
        </w:rPr>
        <w:t>6</w:t>
      </w:r>
      <w:r w:rsidRPr="00147419">
        <w:rPr>
          <w:rFonts w:ascii="Times New Roman" w:hAnsi="Times New Roman" w:cs="Times New Roman"/>
          <w:sz w:val="26"/>
          <w:szCs w:val="26"/>
        </w:rPr>
        <w:t xml:space="preserve">. </w:t>
      </w:r>
      <w:r w:rsidR="00924A9F" w:rsidRPr="00147419">
        <w:rPr>
          <w:rFonts w:ascii="Times New Roman" w:hAnsi="Times New Roman" w:cs="Times New Roman"/>
          <w:sz w:val="26"/>
          <w:szCs w:val="26"/>
        </w:rPr>
        <w:t>Абзац пятый п</w:t>
      </w:r>
      <w:r w:rsidR="00E463AD" w:rsidRPr="00147419">
        <w:rPr>
          <w:rFonts w:ascii="Times New Roman" w:hAnsi="Times New Roman" w:cs="Times New Roman"/>
          <w:sz w:val="26"/>
          <w:szCs w:val="26"/>
        </w:rPr>
        <w:t>ункт</w:t>
      </w:r>
      <w:r w:rsidR="00924A9F" w:rsidRPr="00147419">
        <w:rPr>
          <w:rFonts w:ascii="Times New Roman" w:hAnsi="Times New Roman" w:cs="Times New Roman"/>
          <w:sz w:val="26"/>
          <w:szCs w:val="26"/>
        </w:rPr>
        <w:t>а</w:t>
      </w:r>
      <w:r w:rsidR="00E463AD" w:rsidRPr="00147419">
        <w:rPr>
          <w:rFonts w:ascii="Times New Roman" w:hAnsi="Times New Roman" w:cs="Times New Roman"/>
          <w:sz w:val="26"/>
          <w:szCs w:val="26"/>
        </w:rPr>
        <w:t xml:space="preserve"> 7</w:t>
      </w:r>
      <w:r w:rsidRPr="00147419">
        <w:rPr>
          <w:rFonts w:ascii="Times New Roman" w:hAnsi="Times New Roman" w:cs="Times New Roman"/>
          <w:sz w:val="26"/>
          <w:szCs w:val="26"/>
        </w:rPr>
        <w:t xml:space="preserve"> изложить в новой редакции:</w:t>
      </w:r>
    </w:p>
    <w:p w:rsidR="004E5307" w:rsidRPr="00147419" w:rsidRDefault="008C609F" w:rsidP="004E530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>«</w:t>
      </w:r>
      <w:r w:rsidR="004E5307" w:rsidRPr="00147419">
        <w:rPr>
          <w:rFonts w:ascii="Times New Roman" w:hAnsi="Times New Roman" w:cs="Times New Roman"/>
          <w:sz w:val="26"/>
          <w:szCs w:val="26"/>
        </w:rPr>
        <w:t>Периодичность сбора данных: ежегодно на 1 января года, следующего за отчетным</w:t>
      </w:r>
      <w:r w:rsidRPr="00147419">
        <w:rPr>
          <w:rFonts w:ascii="Times New Roman" w:hAnsi="Times New Roman" w:cs="Times New Roman"/>
          <w:sz w:val="26"/>
          <w:szCs w:val="26"/>
        </w:rPr>
        <w:t>»</w:t>
      </w:r>
      <w:r w:rsidR="00924A9F" w:rsidRPr="00147419">
        <w:rPr>
          <w:rFonts w:ascii="Times New Roman" w:hAnsi="Times New Roman" w:cs="Times New Roman"/>
          <w:sz w:val="26"/>
          <w:szCs w:val="26"/>
        </w:rPr>
        <w:t>.</w:t>
      </w:r>
    </w:p>
    <w:p w:rsidR="004E5307" w:rsidRPr="00147419" w:rsidRDefault="004E5307" w:rsidP="004E530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>1.6.</w:t>
      </w:r>
      <w:r w:rsidR="00F57C0D" w:rsidRPr="00147419">
        <w:rPr>
          <w:rFonts w:ascii="Times New Roman" w:hAnsi="Times New Roman" w:cs="Times New Roman"/>
          <w:sz w:val="26"/>
          <w:szCs w:val="26"/>
        </w:rPr>
        <w:t>7</w:t>
      </w:r>
      <w:r w:rsidRPr="00147419">
        <w:rPr>
          <w:rFonts w:ascii="Times New Roman" w:hAnsi="Times New Roman" w:cs="Times New Roman"/>
          <w:sz w:val="26"/>
          <w:szCs w:val="26"/>
        </w:rPr>
        <w:t xml:space="preserve">. </w:t>
      </w:r>
      <w:r w:rsidR="00924A9F" w:rsidRPr="00147419">
        <w:rPr>
          <w:rFonts w:ascii="Times New Roman" w:hAnsi="Times New Roman" w:cs="Times New Roman"/>
          <w:sz w:val="26"/>
          <w:szCs w:val="26"/>
        </w:rPr>
        <w:t xml:space="preserve">Абзац шестой </w:t>
      </w:r>
      <w:r w:rsidR="00E463AD" w:rsidRPr="00147419">
        <w:rPr>
          <w:rFonts w:ascii="Times New Roman" w:hAnsi="Times New Roman" w:cs="Times New Roman"/>
          <w:sz w:val="26"/>
          <w:szCs w:val="26"/>
        </w:rPr>
        <w:t>пункт</w:t>
      </w:r>
      <w:r w:rsidR="00924A9F" w:rsidRPr="00147419">
        <w:rPr>
          <w:rFonts w:ascii="Times New Roman" w:hAnsi="Times New Roman" w:cs="Times New Roman"/>
          <w:sz w:val="26"/>
          <w:szCs w:val="26"/>
        </w:rPr>
        <w:t>а</w:t>
      </w:r>
      <w:r w:rsidR="00E463AD" w:rsidRPr="00147419">
        <w:rPr>
          <w:rFonts w:ascii="Times New Roman" w:hAnsi="Times New Roman" w:cs="Times New Roman"/>
          <w:sz w:val="26"/>
          <w:szCs w:val="26"/>
        </w:rPr>
        <w:t xml:space="preserve"> 11</w:t>
      </w:r>
      <w:r w:rsidRPr="00147419">
        <w:rPr>
          <w:rFonts w:ascii="Times New Roman" w:hAnsi="Times New Roman" w:cs="Times New Roman"/>
          <w:sz w:val="26"/>
          <w:szCs w:val="26"/>
        </w:rPr>
        <w:t xml:space="preserve"> изложить в новой редакции:</w:t>
      </w:r>
    </w:p>
    <w:p w:rsidR="004E5307" w:rsidRPr="00147419" w:rsidRDefault="008C609F" w:rsidP="004E530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>«</w:t>
      </w:r>
      <w:r w:rsidR="004E5307" w:rsidRPr="00147419">
        <w:rPr>
          <w:rFonts w:ascii="Times New Roman" w:hAnsi="Times New Roman" w:cs="Times New Roman"/>
          <w:sz w:val="26"/>
          <w:szCs w:val="26"/>
        </w:rPr>
        <w:t>Периодичность сбора данных: ежеквартально до 20</w:t>
      </w:r>
      <w:r w:rsidR="00924A9F" w:rsidRPr="00147419">
        <w:rPr>
          <w:rFonts w:ascii="Times New Roman" w:hAnsi="Times New Roman" w:cs="Times New Roman"/>
          <w:sz w:val="26"/>
          <w:szCs w:val="26"/>
        </w:rPr>
        <w:t>-го</w:t>
      </w:r>
      <w:r w:rsidR="004E5307" w:rsidRPr="00147419">
        <w:rPr>
          <w:rFonts w:ascii="Times New Roman" w:hAnsi="Times New Roman" w:cs="Times New Roman"/>
          <w:sz w:val="26"/>
          <w:szCs w:val="26"/>
        </w:rPr>
        <w:t xml:space="preserve"> числа месяца, следующего за отчетным кварталом</w:t>
      </w:r>
      <w:r w:rsidRPr="00147419">
        <w:rPr>
          <w:rFonts w:ascii="Times New Roman" w:hAnsi="Times New Roman" w:cs="Times New Roman"/>
          <w:sz w:val="26"/>
          <w:szCs w:val="26"/>
        </w:rPr>
        <w:t>»</w:t>
      </w:r>
      <w:r w:rsidR="00924A9F" w:rsidRPr="00147419">
        <w:rPr>
          <w:rFonts w:ascii="Times New Roman" w:hAnsi="Times New Roman" w:cs="Times New Roman"/>
          <w:sz w:val="26"/>
          <w:szCs w:val="26"/>
        </w:rPr>
        <w:t>.</w:t>
      </w:r>
    </w:p>
    <w:p w:rsidR="00652D49" w:rsidRPr="00147419" w:rsidRDefault="004E5307" w:rsidP="004E530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>1.6.</w:t>
      </w:r>
      <w:r w:rsidR="00F57C0D" w:rsidRPr="00147419">
        <w:rPr>
          <w:rFonts w:ascii="Times New Roman" w:hAnsi="Times New Roman" w:cs="Times New Roman"/>
          <w:sz w:val="26"/>
          <w:szCs w:val="26"/>
        </w:rPr>
        <w:t>8</w:t>
      </w:r>
      <w:r w:rsidR="00E463AD" w:rsidRPr="00147419">
        <w:rPr>
          <w:rFonts w:ascii="Times New Roman" w:hAnsi="Times New Roman" w:cs="Times New Roman"/>
          <w:sz w:val="26"/>
          <w:szCs w:val="26"/>
        </w:rPr>
        <w:t xml:space="preserve">. </w:t>
      </w:r>
      <w:r w:rsidR="00652D49" w:rsidRPr="00147419">
        <w:rPr>
          <w:rFonts w:ascii="Times New Roman" w:hAnsi="Times New Roman" w:cs="Times New Roman"/>
          <w:sz w:val="26"/>
          <w:szCs w:val="26"/>
        </w:rPr>
        <w:t>Дополнить пунктом 12 следующего содержания:</w:t>
      </w:r>
    </w:p>
    <w:p w:rsidR="00652D49" w:rsidRPr="00147419" w:rsidRDefault="00652D49" w:rsidP="00652D4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 xml:space="preserve">«12. Разработка плана стратегического развития территории города (мастер-плана). </w:t>
      </w:r>
    </w:p>
    <w:p w:rsidR="00652D49" w:rsidRPr="00147419" w:rsidRDefault="00652D49" w:rsidP="00652D4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 xml:space="preserve">Единица измерения: единица. </w:t>
      </w:r>
    </w:p>
    <w:p w:rsidR="00652D49" w:rsidRPr="00147419" w:rsidRDefault="00652D49" w:rsidP="00652D4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 xml:space="preserve">Определение (характеристика) показателя: количество разработанных планов стратегического развития территории города (мастер-планов). </w:t>
      </w:r>
    </w:p>
    <w:p w:rsidR="00652D49" w:rsidRPr="00147419" w:rsidRDefault="00652D49" w:rsidP="00652D4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 xml:space="preserve">Алгоритм расчета показателя: количество разработанных планов стратегического развития территории города (мастер-планов). </w:t>
      </w:r>
    </w:p>
    <w:p w:rsidR="00652D49" w:rsidRPr="00147419" w:rsidRDefault="00652D49" w:rsidP="00652D4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 xml:space="preserve">Периодичность сбора данных: по состоянию на 1 января 2022 года. </w:t>
      </w:r>
    </w:p>
    <w:p w:rsidR="00652D49" w:rsidRPr="00147419" w:rsidRDefault="00652D49" w:rsidP="00652D4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>Источник данных: АНО АГР».</w:t>
      </w:r>
    </w:p>
    <w:p w:rsidR="004E5307" w:rsidRPr="00147419" w:rsidRDefault="00652D49" w:rsidP="004E530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 xml:space="preserve">1.6.9. </w:t>
      </w:r>
      <w:r w:rsidR="00E463AD" w:rsidRPr="00147419">
        <w:rPr>
          <w:rFonts w:ascii="Times New Roman" w:hAnsi="Times New Roman" w:cs="Times New Roman"/>
          <w:sz w:val="26"/>
          <w:szCs w:val="26"/>
        </w:rPr>
        <w:t>Дополнить пункт</w:t>
      </w:r>
      <w:r w:rsidRPr="00147419">
        <w:rPr>
          <w:rFonts w:ascii="Times New Roman" w:hAnsi="Times New Roman" w:cs="Times New Roman"/>
          <w:sz w:val="26"/>
          <w:szCs w:val="26"/>
        </w:rPr>
        <w:t xml:space="preserve">ом </w:t>
      </w:r>
      <w:r w:rsidR="00E463AD" w:rsidRPr="00147419">
        <w:rPr>
          <w:rFonts w:ascii="Times New Roman" w:hAnsi="Times New Roman" w:cs="Times New Roman"/>
          <w:sz w:val="26"/>
          <w:szCs w:val="26"/>
        </w:rPr>
        <w:t xml:space="preserve">16 </w:t>
      </w:r>
      <w:r w:rsidR="004E5307" w:rsidRPr="00147419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E463AD" w:rsidRPr="00147419" w:rsidRDefault="008C609F" w:rsidP="004E530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>«</w:t>
      </w:r>
      <w:r w:rsidR="004E5307" w:rsidRPr="00147419">
        <w:rPr>
          <w:rFonts w:ascii="Times New Roman" w:hAnsi="Times New Roman" w:cs="Times New Roman"/>
          <w:sz w:val="26"/>
          <w:szCs w:val="26"/>
        </w:rPr>
        <w:t xml:space="preserve">16. </w:t>
      </w:r>
      <w:r w:rsidR="00E463AD" w:rsidRPr="00147419">
        <w:rPr>
          <w:rFonts w:ascii="Times New Roman" w:hAnsi="Times New Roman" w:cs="Times New Roman"/>
          <w:sz w:val="26"/>
          <w:szCs w:val="26"/>
        </w:rPr>
        <w:t>Место в рейтинге муниципальных образований Вологодской области по качеству проведения ОРВ и экспертизы МПА (показатель введен с 01.01.2021).</w:t>
      </w:r>
    </w:p>
    <w:p w:rsidR="00E463AD" w:rsidRPr="00147419" w:rsidRDefault="00E463AD" w:rsidP="00E463A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 xml:space="preserve">Единица измерения: позиция в рейтинге. </w:t>
      </w:r>
    </w:p>
    <w:p w:rsidR="00E463AD" w:rsidRPr="00147419" w:rsidRDefault="00E463AD" w:rsidP="00E463A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 xml:space="preserve">Определение (характеристика) показателя: определяет позицию города Череповца в рейтинге муниципальных образований Вологодской области по качеству проведения ОРВ и экспертизы МПА. </w:t>
      </w:r>
    </w:p>
    <w:p w:rsidR="00E463AD" w:rsidRPr="00147419" w:rsidRDefault="00E463AD" w:rsidP="00E463A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 xml:space="preserve">Алгоритм расчета показателя: расчет показателя не производится, значение определяется исходя из итоговой позиции города Череповца в рейтинге муниципальных образований Вологодской области по качеству проведения ОРВ и экспертизы МПА. </w:t>
      </w:r>
    </w:p>
    <w:p w:rsidR="00E463AD" w:rsidRPr="00147419" w:rsidRDefault="00E463AD" w:rsidP="00E463A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 xml:space="preserve">Периодичность сбора данных: по состоянию на 1 июля и ежегодно на 1 января года, следующего за отчетным. </w:t>
      </w:r>
    </w:p>
    <w:p w:rsidR="004E5307" w:rsidRPr="00147419" w:rsidRDefault="00E463AD" w:rsidP="004E530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>Источник данных: Департамент стратегического планирования Правительства Вологодской области</w:t>
      </w:r>
      <w:r w:rsidR="008C609F" w:rsidRPr="00147419">
        <w:rPr>
          <w:rFonts w:ascii="Times New Roman" w:hAnsi="Times New Roman" w:cs="Times New Roman"/>
          <w:sz w:val="26"/>
          <w:szCs w:val="26"/>
        </w:rPr>
        <w:t>»</w:t>
      </w:r>
      <w:r w:rsidR="004E5307" w:rsidRPr="00147419">
        <w:rPr>
          <w:rFonts w:ascii="Times New Roman" w:hAnsi="Times New Roman" w:cs="Times New Roman"/>
          <w:sz w:val="26"/>
          <w:szCs w:val="26"/>
        </w:rPr>
        <w:t>.</w:t>
      </w:r>
    </w:p>
    <w:p w:rsidR="004E5307" w:rsidRPr="00147419" w:rsidRDefault="001565E6" w:rsidP="001565E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 xml:space="preserve">1.7. Таблицу 6 </w:t>
      </w:r>
      <w:r w:rsidR="008C609F" w:rsidRPr="00147419">
        <w:rPr>
          <w:rFonts w:ascii="Times New Roman" w:hAnsi="Times New Roman" w:cs="Times New Roman"/>
          <w:sz w:val="26"/>
          <w:szCs w:val="26"/>
        </w:rPr>
        <w:t>«</w:t>
      </w:r>
      <w:r w:rsidRPr="00147419">
        <w:rPr>
          <w:rFonts w:ascii="Times New Roman" w:hAnsi="Times New Roman" w:cs="Times New Roman"/>
          <w:sz w:val="26"/>
          <w:szCs w:val="26"/>
        </w:rPr>
        <w:t>Коэффициенты значимости целевых индикаторов муниципальной программы</w:t>
      </w:r>
      <w:r w:rsidR="008C609F" w:rsidRPr="00147419">
        <w:rPr>
          <w:rFonts w:ascii="Times New Roman" w:hAnsi="Times New Roman" w:cs="Times New Roman"/>
          <w:sz w:val="26"/>
          <w:szCs w:val="26"/>
        </w:rPr>
        <w:t>»</w:t>
      </w:r>
      <w:r w:rsidRPr="00147419">
        <w:rPr>
          <w:rFonts w:ascii="Times New Roman" w:hAnsi="Times New Roman" w:cs="Times New Roman"/>
          <w:sz w:val="26"/>
          <w:szCs w:val="26"/>
        </w:rPr>
        <w:t xml:space="preserve"> изложить в новой редакции:</w:t>
      </w:r>
    </w:p>
    <w:p w:rsidR="001565E6" w:rsidRPr="00147419" w:rsidRDefault="008C609F" w:rsidP="001565E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366"/>
        <w:gridCol w:w="1701"/>
      </w:tblGrid>
      <w:tr w:rsidR="001565E6" w:rsidRPr="00147419" w:rsidTr="001565E6">
        <w:tc>
          <w:tcPr>
            <w:tcW w:w="567" w:type="dxa"/>
          </w:tcPr>
          <w:p w:rsidR="001565E6" w:rsidRPr="00147419" w:rsidRDefault="00924A9F" w:rsidP="008C60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1565E6" w:rsidRPr="00147419" w:rsidRDefault="001565E6" w:rsidP="008C60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7366" w:type="dxa"/>
          </w:tcPr>
          <w:p w:rsidR="001565E6" w:rsidRPr="00147419" w:rsidRDefault="001565E6" w:rsidP="008C60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Наименование индикатора</w:t>
            </w:r>
          </w:p>
        </w:tc>
        <w:tc>
          <w:tcPr>
            <w:tcW w:w="1701" w:type="dxa"/>
          </w:tcPr>
          <w:p w:rsidR="001565E6" w:rsidRPr="00147419" w:rsidRDefault="001565E6" w:rsidP="008C60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Коэффициент</w:t>
            </w:r>
          </w:p>
        </w:tc>
      </w:tr>
      <w:tr w:rsidR="001565E6" w:rsidRPr="00147419" w:rsidTr="001565E6">
        <w:tc>
          <w:tcPr>
            <w:tcW w:w="567" w:type="dxa"/>
          </w:tcPr>
          <w:p w:rsidR="001565E6" w:rsidRPr="00147419" w:rsidRDefault="001565E6" w:rsidP="008C60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66" w:type="dxa"/>
          </w:tcPr>
          <w:p w:rsidR="001565E6" w:rsidRPr="00147419" w:rsidRDefault="001565E6" w:rsidP="008C609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мероприятий, направленных на развитие предпринимательства и инвестиционного потенциала</w:t>
            </w:r>
          </w:p>
        </w:tc>
        <w:tc>
          <w:tcPr>
            <w:tcW w:w="1701" w:type="dxa"/>
          </w:tcPr>
          <w:p w:rsidR="001565E6" w:rsidRPr="00147419" w:rsidRDefault="001565E6" w:rsidP="008C60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0.1</w:t>
            </w:r>
          </w:p>
        </w:tc>
      </w:tr>
      <w:tr w:rsidR="001565E6" w:rsidRPr="00147419" w:rsidTr="001565E6">
        <w:tc>
          <w:tcPr>
            <w:tcW w:w="567" w:type="dxa"/>
          </w:tcPr>
          <w:p w:rsidR="001565E6" w:rsidRPr="00147419" w:rsidRDefault="001565E6" w:rsidP="008C60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66" w:type="dxa"/>
          </w:tcPr>
          <w:p w:rsidR="001565E6" w:rsidRPr="00147419" w:rsidRDefault="001565E6" w:rsidP="008C609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Количество участников мероприятий, направленных на развитие предпринимательства и инвестиционного потенциала</w:t>
            </w:r>
          </w:p>
        </w:tc>
        <w:tc>
          <w:tcPr>
            <w:tcW w:w="1701" w:type="dxa"/>
          </w:tcPr>
          <w:p w:rsidR="001565E6" w:rsidRPr="00147419" w:rsidRDefault="001565E6" w:rsidP="008C60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0.1</w:t>
            </w:r>
          </w:p>
        </w:tc>
      </w:tr>
      <w:tr w:rsidR="001565E6" w:rsidRPr="00147419" w:rsidTr="001565E6">
        <w:tc>
          <w:tcPr>
            <w:tcW w:w="567" w:type="dxa"/>
          </w:tcPr>
          <w:p w:rsidR="001565E6" w:rsidRPr="00147419" w:rsidRDefault="001565E6" w:rsidP="008C60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66" w:type="dxa"/>
          </w:tcPr>
          <w:p w:rsidR="001565E6" w:rsidRPr="00147419" w:rsidRDefault="001565E6" w:rsidP="008C609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Количество оказанных консультаций и услуг</w:t>
            </w:r>
          </w:p>
        </w:tc>
        <w:tc>
          <w:tcPr>
            <w:tcW w:w="1701" w:type="dxa"/>
          </w:tcPr>
          <w:p w:rsidR="001565E6" w:rsidRPr="00147419" w:rsidRDefault="001565E6" w:rsidP="008C60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0.1</w:t>
            </w:r>
          </w:p>
        </w:tc>
      </w:tr>
      <w:tr w:rsidR="001565E6" w:rsidRPr="00147419" w:rsidTr="001565E6">
        <w:tc>
          <w:tcPr>
            <w:tcW w:w="567" w:type="dxa"/>
          </w:tcPr>
          <w:p w:rsidR="001565E6" w:rsidRPr="00147419" w:rsidRDefault="001565E6" w:rsidP="008C60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66" w:type="dxa"/>
          </w:tcPr>
          <w:p w:rsidR="001565E6" w:rsidRPr="00147419" w:rsidRDefault="001565E6" w:rsidP="008C609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Количество новых субъектов МСП, зарегистрированных гражданами, получившими поддержку</w:t>
            </w:r>
          </w:p>
        </w:tc>
        <w:tc>
          <w:tcPr>
            <w:tcW w:w="1701" w:type="dxa"/>
          </w:tcPr>
          <w:p w:rsidR="001565E6" w:rsidRPr="00147419" w:rsidRDefault="001565E6" w:rsidP="008C60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0.05</w:t>
            </w:r>
          </w:p>
        </w:tc>
      </w:tr>
      <w:tr w:rsidR="001565E6" w:rsidRPr="00147419" w:rsidTr="001565E6">
        <w:tc>
          <w:tcPr>
            <w:tcW w:w="567" w:type="dxa"/>
          </w:tcPr>
          <w:p w:rsidR="001565E6" w:rsidRPr="00147419" w:rsidRDefault="001565E6" w:rsidP="008C60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7366" w:type="dxa"/>
          </w:tcPr>
          <w:p w:rsidR="001565E6" w:rsidRPr="00147419" w:rsidRDefault="001565E6" w:rsidP="008C609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Количество информационных сообщений в СМИ о мероприятиях органов местного самоуправления г. Череповца по развитию МСП</w:t>
            </w:r>
          </w:p>
        </w:tc>
        <w:tc>
          <w:tcPr>
            <w:tcW w:w="1701" w:type="dxa"/>
          </w:tcPr>
          <w:p w:rsidR="001565E6" w:rsidRPr="00147419" w:rsidRDefault="001565E6" w:rsidP="008C60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0.05</w:t>
            </w:r>
          </w:p>
        </w:tc>
      </w:tr>
      <w:tr w:rsidR="001565E6" w:rsidRPr="00147419" w:rsidTr="001565E6">
        <w:tc>
          <w:tcPr>
            <w:tcW w:w="567" w:type="dxa"/>
          </w:tcPr>
          <w:p w:rsidR="001565E6" w:rsidRPr="00147419" w:rsidRDefault="001565E6" w:rsidP="008C60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366" w:type="dxa"/>
          </w:tcPr>
          <w:p w:rsidR="001565E6" w:rsidRPr="00147419" w:rsidRDefault="001565E6" w:rsidP="008C609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Объем инвестиций</w:t>
            </w:r>
          </w:p>
        </w:tc>
        <w:tc>
          <w:tcPr>
            <w:tcW w:w="1701" w:type="dxa"/>
          </w:tcPr>
          <w:p w:rsidR="001565E6" w:rsidRPr="00147419" w:rsidRDefault="001565E6" w:rsidP="008C60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0.05</w:t>
            </w:r>
          </w:p>
        </w:tc>
      </w:tr>
      <w:tr w:rsidR="001565E6" w:rsidRPr="00147419" w:rsidTr="001565E6">
        <w:tc>
          <w:tcPr>
            <w:tcW w:w="567" w:type="dxa"/>
          </w:tcPr>
          <w:p w:rsidR="001565E6" w:rsidRPr="00147419" w:rsidRDefault="001565E6" w:rsidP="008C60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366" w:type="dxa"/>
          </w:tcPr>
          <w:p w:rsidR="001565E6" w:rsidRPr="00147419" w:rsidRDefault="001565E6" w:rsidP="008C609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Количество резидентов ТОСЭР</w:t>
            </w:r>
          </w:p>
        </w:tc>
        <w:tc>
          <w:tcPr>
            <w:tcW w:w="1701" w:type="dxa"/>
          </w:tcPr>
          <w:p w:rsidR="001565E6" w:rsidRPr="00147419" w:rsidRDefault="001565E6" w:rsidP="008C60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0.06</w:t>
            </w:r>
          </w:p>
        </w:tc>
      </w:tr>
      <w:tr w:rsidR="001565E6" w:rsidRPr="00147419" w:rsidTr="001565E6">
        <w:tc>
          <w:tcPr>
            <w:tcW w:w="567" w:type="dxa"/>
          </w:tcPr>
          <w:p w:rsidR="001565E6" w:rsidRPr="00147419" w:rsidRDefault="001565E6" w:rsidP="008C60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366" w:type="dxa"/>
          </w:tcPr>
          <w:p w:rsidR="001565E6" w:rsidRPr="00147419" w:rsidRDefault="001565E6" w:rsidP="008C609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Количество проектов, принятых к реализации на инвестиционном совете мэрии города Череповца</w:t>
            </w:r>
          </w:p>
        </w:tc>
        <w:tc>
          <w:tcPr>
            <w:tcW w:w="1701" w:type="dxa"/>
          </w:tcPr>
          <w:p w:rsidR="001565E6" w:rsidRPr="00147419" w:rsidRDefault="001565E6" w:rsidP="008C60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0.1</w:t>
            </w:r>
          </w:p>
        </w:tc>
      </w:tr>
      <w:tr w:rsidR="001565E6" w:rsidRPr="00147419" w:rsidTr="001565E6">
        <w:tc>
          <w:tcPr>
            <w:tcW w:w="567" w:type="dxa"/>
          </w:tcPr>
          <w:p w:rsidR="001565E6" w:rsidRPr="00147419" w:rsidRDefault="001565E6" w:rsidP="008C60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366" w:type="dxa"/>
          </w:tcPr>
          <w:p w:rsidR="001565E6" w:rsidRPr="00147419" w:rsidRDefault="001565E6" w:rsidP="008C609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Количество предлагаемых городом инвестиционных площадок</w:t>
            </w:r>
          </w:p>
        </w:tc>
        <w:tc>
          <w:tcPr>
            <w:tcW w:w="1701" w:type="dxa"/>
          </w:tcPr>
          <w:p w:rsidR="001565E6" w:rsidRPr="00147419" w:rsidRDefault="001565E6" w:rsidP="008C60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0.06</w:t>
            </w:r>
          </w:p>
        </w:tc>
      </w:tr>
      <w:tr w:rsidR="001565E6" w:rsidRPr="00147419" w:rsidTr="001565E6">
        <w:tc>
          <w:tcPr>
            <w:tcW w:w="567" w:type="dxa"/>
          </w:tcPr>
          <w:p w:rsidR="001565E6" w:rsidRPr="00147419" w:rsidRDefault="001565E6" w:rsidP="008C60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366" w:type="dxa"/>
          </w:tcPr>
          <w:p w:rsidR="001565E6" w:rsidRPr="00147419" w:rsidRDefault="001565E6" w:rsidP="008C609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Количество субъектов МСП, получивших финансовую поддержку</w:t>
            </w:r>
          </w:p>
        </w:tc>
        <w:tc>
          <w:tcPr>
            <w:tcW w:w="1701" w:type="dxa"/>
          </w:tcPr>
          <w:p w:rsidR="001565E6" w:rsidRPr="00147419" w:rsidRDefault="001565E6" w:rsidP="008C60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0.07</w:t>
            </w:r>
          </w:p>
        </w:tc>
      </w:tr>
      <w:tr w:rsidR="001565E6" w:rsidRPr="00147419" w:rsidTr="001565E6">
        <w:tc>
          <w:tcPr>
            <w:tcW w:w="567" w:type="dxa"/>
          </w:tcPr>
          <w:p w:rsidR="001565E6" w:rsidRPr="00147419" w:rsidRDefault="001565E6" w:rsidP="008C60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366" w:type="dxa"/>
          </w:tcPr>
          <w:p w:rsidR="001565E6" w:rsidRPr="00147419" w:rsidRDefault="001565E6" w:rsidP="008C609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Количество вновь созданных рабочих мест</w:t>
            </w:r>
          </w:p>
        </w:tc>
        <w:tc>
          <w:tcPr>
            <w:tcW w:w="1701" w:type="dxa"/>
          </w:tcPr>
          <w:p w:rsidR="001565E6" w:rsidRPr="00147419" w:rsidRDefault="001565E6" w:rsidP="008C60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0.06</w:t>
            </w:r>
          </w:p>
        </w:tc>
      </w:tr>
      <w:tr w:rsidR="001565E6" w:rsidRPr="00147419" w:rsidTr="001565E6">
        <w:tc>
          <w:tcPr>
            <w:tcW w:w="567" w:type="dxa"/>
          </w:tcPr>
          <w:p w:rsidR="001565E6" w:rsidRPr="00147419" w:rsidRDefault="001565E6" w:rsidP="008C60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366" w:type="dxa"/>
          </w:tcPr>
          <w:p w:rsidR="001565E6" w:rsidRPr="00147419" w:rsidRDefault="001565E6" w:rsidP="008C609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Оценка субъектами МСП комфортности ведения бизнеса в городе</w:t>
            </w:r>
          </w:p>
        </w:tc>
        <w:tc>
          <w:tcPr>
            <w:tcW w:w="1701" w:type="dxa"/>
          </w:tcPr>
          <w:p w:rsidR="001565E6" w:rsidRPr="00147419" w:rsidRDefault="001565E6" w:rsidP="008C60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0.05</w:t>
            </w:r>
          </w:p>
        </w:tc>
      </w:tr>
      <w:tr w:rsidR="001565E6" w:rsidRPr="00147419" w:rsidTr="001565E6">
        <w:tc>
          <w:tcPr>
            <w:tcW w:w="567" w:type="dxa"/>
          </w:tcPr>
          <w:p w:rsidR="001565E6" w:rsidRPr="00147419" w:rsidRDefault="001565E6" w:rsidP="008C60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366" w:type="dxa"/>
          </w:tcPr>
          <w:p w:rsidR="001565E6" w:rsidRPr="00147419" w:rsidRDefault="001565E6" w:rsidP="008C609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Увеличение количества объектов имущества, земельных участков в Перечне муниципального имущества, предназначенного для предоставления субъектам МСП и организациям, образующим инфраструктуру поддержки субъектов МСП</w:t>
            </w:r>
          </w:p>
        </w:tc>
        <w:tc>
          <w:tcPr>
            <w:tcW w:w="1701" w:type="dxa"/>
          </w:tcPr>
          <w:p w:rsidR="001565E6" w:rsidRPr="00147419" w:rsidRDefault="001565E6" w:rsidP="008C60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0.05</w:t>
            </w:r>
          </w:p>
        </w:tc>
      </w:tr>
      <w:tr w:rsidR="001565E6" w:rsidRPr="00147419" w:rsidTr="001565E6">
        <w:tc>
          <w:tcPr>
            <w:tcW w:w="567" w:type="dxa"/>
          </w:tcPr>
          <w:p w:rsidR="001565E6" w:rsidRPr="00147419" w:rsidRDefault="001565E6" w:rsidP="008C60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366" w:type="dxa"/>
          </w:tcPr>
          <w:p w:rsidR="001565E6" w:rsidRPr="00147419" w:rsidRDefault="001565E6" w:rsidP="00E463A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Количество заключений об оценке регулирующего воздействия проектов МПА и по результатам экспертизы МПА</w:t>
            </w:r>
            <w:r w:rsidR="00E463AD" w:rsidRPr="00147419">
              <w:rPr>
                <w:rFonts w:ascii="Times New Roman" w:hAnsi="Times New Roman" w:cs="Times New Roman"/>
                <w:sz w:val="26"/>
                <w:szCs w:val="26"/>
              </w:rPr>
              <w:t xml:space="preserve"> (показатель исключен с 31.12.2020)</w:t>
            </w:r>
          </w:p>
        </w:tc>
        <w:tc>
          <w:tcPr>
            <w:tcW w:w="1701" w:type="dxa"/>
          </w:tcPr>
          <w:p w:rsidR="001565E6" w:rsidRPr="00147419" w:rsidRDefault="001565E6" w:rsidP="008C60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0.05</w:t>
            </w:r>
          </w:p>
        </w:tc>
      </w:tr>
      <w:tr w:rsidR="001565E6" w:rsidRPr="00147419" w:rsidTr="001565E6">
        <w:tc>
          <w:tcPr>
            <w:tcW w:w="567" w:type="dxa"/>
          </w:tcPr>
          <w:p w:rsidR="001565E6" w:rsidRPr="00147419" w:rsidRDefault="001565E6" w:rsidP="008C60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366" w:type="dxa"/>
          </w:tcPr>
          <w:p w:rsidR="002535DB" w:rsidRPr="00147419" w:rsidRDefault="00A7581C" w:rsidP="00A758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стратегического плана развития </w:t>
            </w:r>
            <w:r w:rsidR="00B1491A" w:rsidRPr="00147419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территории </w:t>
            </w: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города (мастер-плана)</w:t>
            </w:r>
            <w:r w:rsidR="002535DB" w:rsidRPr="001474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565E6" w:rsidRPr="00147419" w:rsidRDefault="001565E6" w:rsidP="008C609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565E6" w:rsidRPr="00147419" w:rsidRDefault="001565E6" w:rsidP="008C60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0.05</w:t>
            </w:r>
          </w:p>
        </w:tc>
      </w:tr>
      <w:tr w:rsidR="00E463AD" w:rsidRPr="00147419" w:rsidTr="001565E6">
        <w:tc>
          <w:tcPr>
            <w:tcW w:w="567" w:type="dxa"/>
          </w:tcPr>
          <w:p w:rsidR="00E463AD" w:rsidRPr="00147419" w:rsidRDefault="00E463AD" w:rsidP="008C609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366" w:type="dxa"/>
          </w:tcPr>
          <w:p w:rsidR="00E463AD" w:rsidRPr="00147419" w:rsidRDefault="00E463AD" w:rsidP="008C609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Место в рейтинге муниципальных образований Вологодской области по качеству проведения ОРВ и экспертизы МПА (показатель введен с 01.01.2021)</w:t>
            </w:r>
          </w:p>
        </w:tc>
        <w:tc>
          <w:tcPr>
            <w:tcW w:w="1701" w:type="dxa"/>
          </w:tcPr>
          <w:p w:rsidR="00E463AD" w:rsidRPr="00147419" w:rsidRDefault="00E463AD" w:rsidP="008C60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0.05</w:t>
            </w:r>
          </w:p>
        </w:tc>
      </w:tr>
      <w:tr w:rsidR="00B50365" w:rsidRPr="00147419" w:rsidTr="0030344C">
        <w:tc>
          <w:tcPr>
            <w:tcW w:w="567" w:type="dxa"/>
          </w:tcPr>
          <w:p w:rsidR="00B50365" w:rsidRPr="00147419" w:rsidRDefault="00B50365" w:rsidP="0030344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66" w:type="dxa"/>
          </w:tcPr>
          <w:p w:rsidR="00B50365" w:rsidRPr="00147419" w:rsidRDefault="00B50365" w:rsidP="0030344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701" w:type="dxa"/>
          </w:tcPr>
          <w:p w:rsidR="00B50365" w:rsidRPr="00147419" w:rsidRDefault="00B50365" w:rsidP="0030344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419">
              <w:rPr>
                <w:rFonts w:ascii="Times New Roman" w:hAnsi="Times New Roman" w:cs="Times New Roman"/>
                <w:sz w:val="26"/>
                <w:szCs w:val="26"/>
              </w:rPr>
              <w:t>1.00</w:t>
            </w:r>
          </w:p>
        </w:tc>
      </w:tr>
    </w:tbl>
    <w:p w:rsidR="001565E6" w:rsidRPr="00147419" w:rsidRDefault="0043130F" w:rsidP="001565E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>»</w:t>
      </w:r>
      <w:r w:rsidR="001565E6" w:rsidRPr="00147419">
        <w:rPr>
          <w:rFonts w:ascii="Times New Roman" w:hAnsi="Times New Roman" w:cs="Times New Roman"/>
          <w:sz w:val="26"/>
          <w:szCs w:val="26"/>
        </w:rPr>
        <w:t>.</w:t>
      </w:r>
    </w:p>
    <w:p w:rsidR="00294063" w:rsidRPr="00147419" w:rsidRDefault="00E34449" w:rsidP="00E34449">
      <w:pPr>
        <w:pStyle w:val="ConsPlusNormal"/>
        <w:ind w:firstLine="709"/>
        <w:rPr>
          <w:rFonts w:ascii="Times New Roman" w:hAnsi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>1.</w:t>
      </w:r>
      <w:r w:rsidR="00CA50DD" w:rsidRPr="00147419">
        <w:rPr>
          <w:rFonts w:ascii="Times New Roman" w:hAnsi="Times New Roman" w:cs="Times New Roman"/>
          <w:sz w:val="26"/>
          <w:szCs w:val="26"/>
        </w:rPr>
        <w:t>8</w:t>
      </w:r>
      <w:r w:rsidRPr="00147419">
        <w:rPr>
          <w:rFonts w:ascii="Times New Roman" w:hAnsi="Times New Roman" w:cs="Times New Roman"/>
          <w:sz w:val="26"/>
          <w:szCs w:val="26"/>
        </w:rPr>
        <w:t xml:space="preserve">. </w:t>
      </w:r>
      <w:r w:rsidR="00F30DA5" w:rsidRPr="00147419">
        <w:rPr>
          <w:rFonts w:ascii="Times New Roman" w:hAnsi="Times New Roman"/>
          <w:sz w:val="26"/>
          <w:szCs w:val="26"/>
        </w:rPr>
        <w:t>В</w:t>
      </w:r>
      <w:r w:rsidR="00924A9F" w:rsidRPr="00147419">
        <w:rPr>
          <w:rFonts w:ascii="Times New Roman" w:hAnsi="Times New Roman"/>
          <w:sz w:val="26"/>
          <w:szCs w:val="26"/>
        </w:rPr>
        <w:t xml:space="preserve"> приложении 1 к </w:t>
      </w:r>
      <w:r w:rsidR="001110F7" w:rsidRPr="00147419">
        <w:rPr>
          <w:rFonts w:ascii="Times New Roman" w:hAnsi="Times New Roman"/>
          <w:sz w:val="26"/>
          <w:szCs w:val="26"/>
        </w:rPr>
        <w:t>м</w:t>
      </w:r>
      <w:r w:rsidR="00294063" w:rsidRPr="00147419">
        <w:rPr>
          <w:rFonts w:ascii="Times New Roman" w:hAnsi="Times New Roman"/>
          <w:sz w:val="26"/>
          <w:szCs w:val="26"/>
        </w:rPr>
        <w:t xml:space="preserve">униципальной программе таблицы </w:t>
      </w:r>
      <w:r w:rsidR="00B933A7" w:rsidRPr="00147419">
        <w:rPr>
          <w:rFonts w:ascii="Times New Roman" w:hAnsi="Times New Roman"/>
          <w:sz w:val="26"/>
          <w:szCs w:val="26"/>
        </w:rPr>
        <w:t>1</w:t>
      </w:r>
      <w:r w:rsidR="006908A6" w:rsidRPr="00147419">
        <w:rPr>
          <w:rFonts w:ascii="Times New Roman" w:hAnsi="Times New Roman"/>
          <w:sz w:val="26"/>
          <w:szCs w:val="26"/>
        </w:rPr>
        <w:t xml:space="preserve"> -</w:t>
      </w:r>
      <w:r w:rsidR="00B933A7" w:rsidRPr="00147419">
        <w:rPr>
          <w:rFonts w:ascii="Times New Roman" w:hAnsi="Times New Roman"/>
          <w:sz w:val="26"/>
          <w:szCs w:val="26"/>
        </w:rPr>
        <w:t xml:space="preserve"> 4</w:t>
      </w:r>
      <w:r w:rsidR="00294063" w:rsidRPr="00147419">
        <w:rPr>
          <w:rFonts w:ascii="Times New Roman" w:hAnsi="Times New Roman"/>
          <w:sz w:val="26"/>
          <w:szCs w:val="26"/>
        </w:rPr>
        <w:t xml:space="preserve"> изложить в новой редакции (прилага</w:t>
      </w:r>
      <w:r w:rsidR="001D0F10" w:rsidRPr="00147419">
        <w:rPr>
          <w:rFonts w:ascii="Times New Roman" w:hAnsi="Times New Roman"/>
          <w:sz w:val="26"/>
          <w:szCs w:val="26"/>
        </w:rPr>
        <w:t>ю</w:t>
      </w:r>
      <w:r w:rsidR="00294063" w:rsidRPr="00147419">
        <w:rPr>
          <w:rFonts w:ascii="Times New Roman" w:hAnsi="Times New Roman"/>
          <w:sz w:val="26"/>
          <w:szCs w:val="26"/>
        </w:rPr>
        <w:t>тся).</w:t>
      </w:r>
    </w:p>
    <w:p w:rsidR="003D6E16" w:rsidRPr="00147419" w:rsidRDefault="003D6E16" w:rsidP="000C1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47419">
        <w:rPr>
          <w:rFonts w:ascii="Times New Roman" w:eastAsia="Times New Roman" w:hAnsi="Times New Roman"/>
          <w:bCs/>
          <w:sz w:val="26"/>
          <w:szCs w:val="26"/>
          <w:lang w:eastAsia="ru-RU"/>
        </w:rPr>
        <w:t>2. Постановление подлежит раз</w:t>
      </w:r>
      <w:r w:rsidR="00557B18" w:rsidRPr="0014741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мещению на официальном </w:t>
      </w:r>
      <w:r w:rsidR="001D0F10" w:rsidRPr="00147419">
        <w:rPr>
          <w:rFonts w:ascii="Times New Roman" w:eastAsia="Times New Roman" w:hAnsi="Times New Roman"/>
          <w:bCs/>
          <w:sz w:val="26"/>
          <w:szCs w:val="26"/>
          <w:lang w:eastAsia="ru-RU"/>
        </w:rPr>
        <w:t>интернет-портале правовой информации г</w:t>
      </w:r>
      <w:r w:rsidR="00975743" w:rsidRPr="00147419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  <w:r w:rsidRPr="0014741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Череповца.</w:t>
      </w:r>
    </w:p>
    <w:p w:rsidR="003D6E16" w:rsidRPr="00147419" w:rsidRDefault="003D6E16" w:rsidP="003D6E1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74FD8" w:rsidRPr="00147419" w:rsidRDefault="00374FD8" w:rsidP="003D6E1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85511" w:rsidRPr="00147419" w:rsidRDefault="00485511" w:rsidP="003D6E1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D0F10" w:rsidRPr="00147419" w:rsidRDefault="003351D4" w:rsidP="00975743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47419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A44290" w:rsidRPr="00147419">
        <w:rPr>
          <w:rFonts w:ascii="Times New Roman" w:eastAsia="Times New Roman" w:hAnsi="Times New Roman"/>
          <w:sz w:val="26"/>
          <w:szCs w:val="26"/>
          <w:lang w:eastAsia="ru-RU"/>
        </w:rPr>
        <w:t>эр города</w:t>
      </w:r>
      <w:r w:rsidR="00A44290" w:rsidRPr="0014741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C5DEE" w:rsidRPr="00147419">
        <w:rPr>
          <w:rFonts w:ascii="Times New Roman" w:eastAsia="Times New Roman" w:hAnsi="Times New Roman"/>
          <w:sz w:val="26"/>
          <w:szCs w:val="26"/>
          <w:lang w:eastAsia="ru-RU"/>
        </w:rPr>
        <w:t>В.Е. Германов</w:t>
      </w:r>
    </w:p>
    <w:p w:rsidR="001D0F10" w:rsidRPr="00147419" w:rsidRDefault="001D0F1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  <w:sectPr w:rsidR="001D0F10" w:rsidRPr="00147419" w:rsidSect="00DE58BD">
          <w:headerReference w:type="default" r:id="rId11"/>
          <w:pgSz w:w="11906" w:h="16838"/>
          <w:pgMar w:top="567" w:right="567" w:bottom="737" w:left="1701" w:header="142" w:footer="709" w:gutter="0"/>
          <w:pgNumType w:start="1"/>
          <w:cols w:space="708"/>
          <w:titlePg/>
          <w:docGrid w:linePitch="360"/>
        </w:sectPr>
      </w:pPr>
    </w:p>
    <w:p w:rsidR="00AA53D0" w:rsidRPr="00147419" w:rsidRDefault="00AA53D0" w:rsidP="00DE58BD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ind w:firstLine="11907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  <w:r w:rsidRPr="00147419">
        <w:rPr>
          <w:rFonts w:ascii="Times New Roman" w:eastAsiaTheme="minorEastAsia" w:hAnsi="Times New Roman"/>
          <w:bCs/>
          <w:sz w:val="26"/>
          <w:szCs w:val="26"/>
          <w:lang w:eastAsia="ru-RU"/>
        </w:rPr>
        <w:lastRenderedPageBreak/>
        <w:t xml:space="preserve">Приложение </w:t>
      </w:r>
    </w:p>
    <w:p w:rsidR="00AA53D0" w:rsidRPr="00147419" w:rsidRDefault="00AA53D0" w:rsidP="00DE58BD">
      <w:pPr>
        <w:widowControl w:val="0"/>
        <w:tabs>
          <w:tab w:val="left" w:pos="11624"/>
        </w:tabs>
        <w:autoSpaceDE w:val="0"/>
        <w:autoSpaceDN w:val="0"/>
        <w:adjustRightInd w:val="0"/>
        <w:spacing w:after="0" w:line="240" w:lineRule="auto"/>
        <w:ind w:firstLine="11907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  <w:r w:rsidRPr="00147419">
        <w:rPr>
          <w:rFonts w:ascii="Times New Roman" w:eastAsiaTheme="minorEastAsia" w:hAnsi="Times New Roman"/>
          <w:bCs/>
          <w:sz w:val="26"/>
          <w:szCs w:val="26"/>
          <w:lang w:eastAsia="ru-RU"/>
        </w:rPr>
        <w:t xml:space="preserve">к постановлению мэрии города </w:t>
      </w:r>
    </w:p>
    <w:p w:rsidR="00AA53D0" w:rsidRPr="00147419" w:rsidRDefault="00AA53D0" w:rsidP="00DE58BD">
      <w:pPr>
        <w:widowControl w:val="0"/>
        <w:tabs>
          <w:tab w:val="left" w:pos="11624"/>
          <w:tab w:val="left" w:pos="13892"/>
        </w:tabs>
        <w:autoSpaceDE w:val="0"/>
        <w:autoSpaceDN w:val="0"/>
        <w:adjustRightInd w:val="0"/>
        <w:spacing w:after="0" w:line="240" w:lineRule="auto"/>
        <w:ind w:firstLine="11907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  <w:r w:rsidRPr="00147419">
        <w:rPr>
          <w:rFonts w:ascii="Times New Roman" w:eastAsiaTheme="minorEastAsia" w:hAnsi="Times New Roman"/>
          <w:bCs/>
          <w:sz w:val="26"/>
          <w:szCs w:val="26"/>
          <w:lang w:eastAsia="ru-RU"/>
        </w:rPr>
        <w:t>от</w:t>
      </w:r>
      <w:r w:rsidR="00987F3F">
        <w:rPr>
          <w:rFonts w:ascii="Times New Roman" w:eastAsiaTheme="minorEastAsia" w:hAnsi="Times New Roman"/>
          <w:bCs/>
          <w:sz w:val="26"/>
          <w:szCs w:val="26"/>
          <w:lang w:eastAsia="ru-RU"/>
        </w:rPr>
        <w:t xml:space="preserve"> 02.11.2020 </w:t>
      </w:r>
      <w:r w:rsidRPr="00147419">
        <w:rPr>
          <w:rFonts w:ascii="Times New Roman" w:eastAsiaTheme="minorEastAsia" w:hAnsi="Times New Roman"/>
          <w:bCs/>
          <w:sz w:val="26"/>
          <w:szCs w:val="26"/>
          <w:lang w:eastAsia="ru-RU"/>
        </w:rPr>
        <w:t xml:space="preserve">№ </w:t>
      </w:r>
      <w:r w:rsidR="00987F3F">
        <w:rPr>
          <w:rFonts w:ascii="Times New Roman" w:eastAsiaTheme="minorEastAsia" w:hAnsi="Times New Roman"/>
          <w:bCs/>
          <w:sz w:val="26"/>
          <w:szCs w:val="26"/>
          <w:lang w:eastAsia="ru-RU"/>
        </w:rPr>
        <w:t>4477</w:t>
      </w:r>
      <w:bookmarkStart w:id="0" w:name="_GoBack"/>
      <w:bookmarkEnd w:id="0"/>
    </w:p>
    <w:p w:rsidR="00DE58BD" w:rsidRPr="00147419" w:rsidRDefault="00DE58BD" w:rsidP="00DE58BD">
      <w:pPr>
        <w:widowControl w:val="0"/>
        <w:tabs>
          <w:tab w:val="left" w:pos="11624"/>
          <w:tab w:val="left" w:pos="13892"/>
        </w:tabs>
        <w:autoSpaceDE w:val="0"/>
        <w:autoSpaceDN w:val="0"/>
        <w:adjustRightInd w:val="0"/>
        <w:spacing w:after="0" w:line="240" w:lineRule="auto"/>
        <w:ind w:firstLine="11907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</w:p>
    <w:p w:rsidR="00DE58BD" w:rsidRPr="00147419" w:rsidRDefault="00924A9F" w:rsidP="00DE58BD">
      <w:pPr>
        <w:widowControl w:val="0"/>
        <w:tabs>
          <w:tab w:val="left" w:pos="11624"/>
          <w:tab w:val="left" w:pos="13892"/>
        </w:tabs>
        <w:autoSpaceDE w:val="0"/>
        <w:autoSpaceDN w:val="0"/>
        <w:adjustRightInd w:val="0"/>
        <w:spacing w:after="0" w:line="240" w:lineRule="auto"/>
        <w:ind w:firstLine="12191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  <w:r w:rsidRPr="00147419">
        <w:rPr>
          <w:rFonts w:ascii="Times New Roman" w:eastAsiaTheme="minorEastAsia" w:hAnsi="Times New Roman"/>
          <w:bCs/>
          <w:sz w:val="26"/>
          <w:szCs w:val="26"/>
          <w:lang w:eastAsia="ru-RU"/>
        </w:rPr>
        <w:t xml:space="preserve">Приложение 1 </w:t>
      </w:r>
    </w:p>
    <w:p w:rsidR="00924A9F" w:rsidRPr="00147419" w:rsidRDefault="00924A9F" w:rsidP="00DE58BD">
      <w:pPr>
        <w:widowControl w:val="0"/>
        <w:tabs>
          <w:tab w:val="left" w:pos="11624"/>
          <w:tab w:val="left" w:pos="13892"/>
        </w:tabs>
        <w:autoSpaceDE w:val="0"/>
        <w:autoSpaceDN w:val="0"/>
        <w:adjustRightInd w:val="0"/>
        <w:spacing w:after="0" w:line="240" w:lineRule="auto"/>
        <w:ind w:firstLine="12191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  <w:r w:rsidRPr="00147419">
        <w:rPr>
          <w:rFonts w:ascii="Times New Roman" w:eastAsiaTheme="minorEastAsia" w:hAnsi="Times New Roman"/>
          <w:bCs/>
          <w:sz w:val="26"/>
          <w:szCs w:val="26"/>
          <w:lang w:eastAsia="ru-RU"/>
        </w:rPr>
        <w:t xml:space="preserve">к </w:t>
      </w:r>
      <w:r w:rsidR="001110F7" w:rsidRPr="00147419">
        <w:rPr>
          <w:rFonts w:ascii="Times New Roman" w:eastAsiaTheme="minorEastAsia" w:hAnsi="Times New Roman"/>
          <w:bCs/>
          <w:sz w:val="26"/>
          <w:szCs w:val="26"/>
          <w:lang w:eastAsia="ru-RU"/>
        </w:rPr>
        <w:t>м</w:t>
      </w:r>
      <w:r w:rsidRPr="00147419">
        <w:rPr>
          <w:rFonts w:ascii="Times New Roman" w:eastAsiaTheme="minorEastAsia" w:hAnsi="Times New Roman"/>
          <w:bCs/>
          <w:sz w:val="26"/>
          <w:szCs w:val="26"/>
          <w:lang w:eastAsia="ru-RU"/>
        </w:rPr>
        <w:t>униципальной программе</w:t>
      </w:r>
    </w:p>
    <w:p w:rsidR="00AA53D0" w:rsidRPr="00147419" w:rsidRDefault="00AA53D0" w:rsidP="001D0F10">
      <w:pPr>
        <w:widowControl w:val="0"/>
        <w:autoSpaceDE w:val="0"/>
        <w:autoSpaceDN w:val="0"/>
        <w:adjustRightInd w:val="0"/>
        <w:spacing w:after="0" w:line="240" w:lineRule="auto"/>
        <w:ind w:firstLine="11624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</w:p>
    <w:p w:rsidR="00B933A7" w:rsidRPr="00147419" w:rsidRDefault="00B933A7" w:rsidP="00B933A7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bookmarkStart w:id="1" w:name="sub_203"/>
      <w:r w:rsidRPr="00147419">
        <w:rPr>
          <w:rFonts w:ascii="Times New Roman" w:hAnsi="Times New Roman" w:cs="Times New Roman"/>
          <w:sz w:val="26"/>
          <w:szCs w:val="26"/>
        </w:rPr>
        <w:t>Таблица 1</w:t>
      </w:r>
    </w:p>
    <w:p w:rsidR="00B933A7" w:rsidRPr="00147419" w:rsidRDefault="00B933A7" w:rsidP="00B933A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933A7" w:rsidRPr="00147419" w:rsidRDefault="00B933A7" w:rsidP="00B933A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47419">
        <w:rPr>
          <w:rFonts w:ascii="Times New Roman" w:hAnsi="Times New Roman" w:cs="Times New Roman"/>
          <w:b w:val="0"/>
          <w:sz w:val="26"/>
          <w:szCs w:val="26"/>
        </w:rPr>
        <w:t>Информация о показателях (индикаторах) муниципальной программы и их значениях</w:t>
      </w:r>
    </w:p>
    <w:p w:rsidR="00B933A7" w:rsidRPr="00147419" w:rsidRDefault="00B933A7" w:rsidP="00B933A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155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39"/>
        <w:gridCol w:w="1134"/>
        <w:gridCol w:w="1191"/>
        <w:gridCol w:w="1191"/>
        <w:gridCol w:w="1191"/>
        <w:gridCol w:w="1191"/>
        <w:gridCol w:w="1191"/>
        <w:gridCol w:w="4393"/>
      </w:tblGrid>
      <w:tr w:rsidR="006908A6" w:rsidRPr="00147419" w:rsidTr="00924A9F">
        <w:trPr>
          <w:tblHeader/>
        </w:trPr>
        <w:tc>
          <w:tcPr>
            <w:tcW w:w="567" w:type="dxa"/>
            <w:vMerge w:val="restart"/>
          </w:tcPr>
          <w:p w:rsidR="006908A6" w:rsidRPr="00147419" w:rsidRDefault="0043130F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№</w:t>
            </w:r>
          </w:p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539" w:type="dxa"/>
            <w:vMerge w:val="restart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Наименование показателя (индикатора)</w:t>
            </w:r>
          </w:p>
        </w:tc>
        <w:tc>
          <w:tcPr>
            <w:tcW w:w="1134" w:type="dxa"/>
            <w:vMerge w:val="restart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5955" w:type="dxa"/>
            <w:gridSpan w:val="5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4393" w:type="dxa"/>
            <w:vMerge w:val="restart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Взаимосвязь с городскими стратегическими показателями</w:t>
            </w:r>
          </w:p>
        </w:tc>
      </w:tr>
      <w:tr w:rsidR="006908A6" w:rsidRPr="00147419" w:rsidTr="0043130F">
        <w:tc>
          <w:tcPr>
            <w:tcW w:w="567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3539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1191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191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191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191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191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4393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</w:tr>
      <w:tr w:rsidR="006908A6" w:rsidRPr="00147419" w:rsidTr="0043130F">
        <w:tc>
          <w:tcPr>
            <w:tcW w:w="567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39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 xml:space="preserve">Количество мероприятий, направленных на развитие предпринимательства и инвестиционного потенциала 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91" w:type="dxa"/>
          </w:tcPr>
          <w:p w:rsidR="006908A6" w:rsidRPr="00147419" w:rsidRDefault="006908A6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Не менее 226</w:t>
            </w:r>
          </w:p>
        </w:tc>
        <w:tc>
          <w:tcPr>
            <w:tcW w:w="1191" w:type="dxa"/>
          </w:tcPr>
          <w:p w:rsidR="006908A6" w:rsidRPr="00147419" w:rsidRDefault="006908A6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Не менее 226</w:t>
            </w:r>
          </w:p>
        </w:tc>
        <w:tc>
          <w:tcPr>
            <w:tcW w:w="1191" w:type="dxa"/>
          </w:tcPr>
          <w:p w:rsidR="006908A6" w:rsidRPr="00147419" w:rsidRDefault="006908A6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Не менее 226</w:t>
            </w:r>
          </w:p>
        </w:tc>
        <w:tc>
          <w:tcPr>
            <w:tcW w:w="1191" w:type="dxa"/>
          </w:tcPr>
          <w:p w:rsidR="006908A6" w:rsidRPr="00147419" w:rsidRDefault="006908A6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Не менее 226</w:t>
            </w:r>
          </w:p>
        </w:tc>
        <w:tc>
          <w:tcPr>
            <w:tcW w:w="1191" w:type="dxa"/>
          </w:tcPr>
          <w:p w:rsidR="006908A6" w:rsidRPr="00147419" w:rsidRDefault="006908A6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Не менее 226</w:t>
            </w:r>
          </w:p>
        </w:tc>
        <w:tc>
          <w:tcPr>
            <w:tcW w:w="4393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Э2.5. Количество мероприятий, направленных на продвижение инвестиционного имиджа города, развитие сотрудничества с федеральными, региональными институтами развития, ед. в год.</w:t>
            </w:r>
          </w:p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Э9. Оценка субъектами МСП комфортности ведения бизнеса в городе</w:t>
            </w:r>
          </w:p>
        </w:tc>
      </w:tr>
      <w:tr w:rsidR="006908A6" w:rsidRPr="00147419" w:rsidTr="0043130F">
        <w:tc>
          <w:tcPr>
            <w:tcW w:w="567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9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 xml:space="preserve">Количество участников мероприятий, направленных на развитие предпринимательства и инвестиционного потенциала 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191" w:type="dxa"/>
          </w:tcPr>
          <w:p w:rsidR="006908A6" w:rsidRPr="00147419" w:rsidRDefault="006908A6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Не менее 1200</w:t>
            </w:r>
          </w:p>
        </w:tc>
        <w:tc>
          <w:tcPr>
            <w:tcW w:w="1191" w:type="dxa"/>
          </w:tcPr>
          <w:p w:rsidR="006908A6" w:rsidRPr="00147419" w:rsidRDefault="006908A6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Не менее 1200</w:t>
            </w:r>
          </w:p>
        </w:tc>
        <w:tc>
          <w:tcPr>
            <w:tcW w:w="1191" w:type="dxa"/>
          </w:tcPr>
          <w:p w:rsidR="006908A6" w:rsidRPr="00147419" w:rsidRDefault="006908A6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Не менее 1200</w:t>
            </w:r>
          </w:p>
        </w:tc>
        <w:tc>
          <w:tcPr>
            <w:tcW w:w="1191" w:type="dxa"/>
          </w:tcPr>
          <w:p w:rsidR="006908A6" w:rsidRPr="00147419" w:rsidRDefault="006908A6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Не менее 1200</w:t>
            </w:r>
          </w:p>
        </w:tc>
        <w:tc>
          <w:tcPr>
            <w:tcW w:w="1191" w:type="dxa"/>
          </w:tcPr>
          <w:p w:rsidR="006908A6" w:rsidRPr="00147419" w:rsidRDefault="006908A6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Не менее 1200</w:t>
            </w:r>
          </w:p>
        </w:tc>
        <w:tc>
          <w:tcPr>
            <w:tcW w:w="4393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Э2.5. Количество мероприятий, направленных на продвижение инвестиционного имиджа города, развитие сотрудничества с федеральными, региональными институтами развития, ед. в год.</w:t>
            </w:r>
          </w:p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Э9. Оценка субъектами МСП комфортности ведения бизнеса в городе</w:t>
            </w:r>
          </w:p>
        </w:tc>
      </w:tr>
      <w:tr w:rsidR="006908A6" w:rsidRPr="00147419" w:rsidTr="0043130F">
        <w:tc>
          <w:tcPr>
            <w:tcW w:w="567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39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Количество оказанных консультаций и услуг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91" w:type="dxa"/>
          </w:tcPr>
          <w:p w:rsidR="006908A6" w:rsidRPr="00147419" w:rsidRDefault="006908A6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Не менее 2460</w:t>
            </w:r>
          </w:p>
        </w:tc>
        <w:tc>
          <w:tcPr>
            <w:tcW w:w="1191" w:type="dxa"/>
          </w:tcPr>
          <w:p w:rsidR="006908A6" w:rsidRPr="00147419" w:rsidRDefault="006908A6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Не менее 2460</w:t>
            </w:r>
          </w:p>
        </w:tc>
        <w:tc>
          <w:tcPr>
            <w:tcW w:w="1191" w:type="dxa"/>
          </w:tcPr>
          <w:p w:rsidR="006908A6" w:rsidRPr="00147419" w:rsidRDefault="006908A6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Не менее 2460</w:t>
            </w:r>
          </w:p>
        </w:tc>
        <w:tc>
          <w:tcPr>
            <w:tcW w:w="1191" w:type="dxa"/>
          </w:tcPr>
          <w:p w:rsidR="006908A6" w:rsidRPr="00147419" w:rsidRDefault="006908A6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Не менее 2460</w:t>
            </w:r>
          </w:p>
        </w:tc>
        <w:tc>
          <w:tcPr>
            <w:tcW w:w="1191" w:type="dxa"/>
          </w:tcPr>
          <w:p w:rsidR="006908A6" w:rsidRPr="00147419" w:rsidRDefault="006908A6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Не менее 2460</w:t>
            </w:r>
          </w:p>
        </w:tc>
        <w:tc>
          <w:tcPr>
            <w:tcW w:w="4393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Э9. Оценка субъектами МСП комфортности ведения бизнеса в городе</w:t>
            </w:r>
          </w:p>
        </w:tc>
      </w:tr>
      <w:tr w:rsidR="006908A6" w:rsidRPr="00147419" w:rsidTr="0043130F">
        <w:tc>
          <w:tcPr>
            <w:tcW w:w="567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39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Количество новых субъектов МСП, зарегистрированных гражданами, получившими поддержку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91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91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91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91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1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4393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Э3.8. Доля субъектов МСП, работающих в сфере услуг.</w:t>
            </w:r>
          </w:p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lastRenderedPageBreak/>
              <w:t>Э6. Объем налоговых поступлений от субъектов МСП в консолидированный бюджет области, в т.ч. в городской бюджет</w:t>
            </w:r>
          </w:p>
        </w:tc>
      </w:tr>
      <w:tr w:rsidR="006908A6" w:rsidRPr="00147419" w:rsidTr="0043130F">
        <w:tc>
          <w:tcPr>
            <w:tcW w:w="567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539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Количество информационных сообщений в СМИ о мероприятиях органов местного самоуправления г. Череповца по развитию МСП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91" w:type="dxa"/>
          </w:tcPr>
          <w:p w:rsidR="006908A6" w:rsidRPr="00147419" w:rsidRDefault="006908A6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Не менее 1250</w:t>
            </w:r>
          </w:p>
        </w:tc>
        <w:tc>
          <w:tcPr>
            <w:tcW w:w="1191" w:type="dxa"/>
          </w:tcPr>
          <w:p w:rsidR="006908A6" w:rsidRPr="00147419" w:rsidRDefault="006908A6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Не менее 1250</w:t>
            </w:r>
          </w:p>
        </w:tc>
        <w:tc>
          <w:tcPr>
            <w:tcW w:w="1191" w:type="dxa"/>
          </w:tcPr>
          <w:p w:rsidR="006908A6" w:rsidRPr="00147419" w:rsidRDefault="006908A6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Не менее 1250</w:t>
            </w:r>
          </w:p>
        </w:tc>
        <w:tc>
          <w:tcPr>
            <w:tcW w:w="1191" w:type="dxa"/>
          </w:tcPr>
          <w:p w:rsidR="006908A6" w:rsidRPr="00147419" w:rsidRDefault="006908A6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Не менее 1250</w:t>
            </w:r>
          </w:p>
        </w:tc>
        <w:tc>
          <w:tcPr>
            <w:tcW w:w="1191" w:type="dxa"/>
          </w:tcPr>
          <w:p w:rsidR="006908A6" w:rsidRPr="00147419" w:rsidRDefault="006908A6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Не менее 1250</w:t>
            </w:r>
          </w:p>
        </w:tc>
        <w:tc>
          <w:tcPr>
            <w:tcW w:w="4393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Э9. Оценка субъектами МСП комфортности ведения бизнеса в городе</w:t>
            </w:r>
          </w:p>
        </w:tc>
      </w:tr>
      <w:tr w:rsidR="006908A6" w:rsidRPr="00147419" w:rsidTr="0043130F">
        <w:tc>
          <w:tcPr>
            <w:tcW w:w="567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39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Объем инвестиций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1191" w:type="dxa"/>
          </w:tcPr>
          <w:p w:rsidR="006908A6" w:rsidRPr="00147419" w:rsidRDefault="006908A6" w:rsidP="006908A6">
            <w:pPr>
              <w:pStyle w:val="ConsPlusNormal"/>
              <w:jc w:val="center"/>
              <w:rPr>
                <w:rFonts w:ascii="Times New Roman" w:hAnsi="Times New Roman" w:cs="Times New Roman"/>
                <w:strike/>
              </w:rPr>
            </w:pPr>
            <w:r w:rsidRPr="00147419">
              <w:rPr>
                <w:rFonts w:ascii="Times New Roman" w:hAnsi="Times New Roman" w:cs="Times New Roman"/>
              </w:rPr>
              <w:t>984</w:t>
            </w:r>
          </w:p>
        </w:tc>
        <w:tc>
          <w:tcPr>
            <w:tcW w:w="1191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91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191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91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2605</w:t>
            </w:r>
          </w:p>
        </w:tc>
        <w:tc>
          <w:tcPr>
            <w:tcW w:w="4393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Э2.1. Объем инвестиций по инвестиционным проектам, принятым к реализации на инвестиционном совете города (накопительно с 2013 г.).</w:t>
            </w:r>
          </w:p>
          <w:p w:rsidR="006908A6" w:rsidRPr="00147419" w:rsidRDefault="006908A6" w:rsidP="00AE1A24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 xml:space="preserve">Э2.3. Количество проектов, принятых на </w:t>
            </w:r>
            <w:r w:rsidR="00AE1A24">
              <w:rPr>
                <w:rFonts w:ascii="Times New Roman" w:hAnsi="Times New Roman" w:cs="Times New Roman"/>
              </w:rPr>
              <w:t>И</w:t>
            </w:r>
            <w:r w:rsidRPr="00147419">
              <w:rPr>
                <w:rFonts w:ascii="Times New Roman" w:hAnsi="Times New Roman" w:cs="Times New Roman"/>
              </w:rPr>
              <w:t>нвестиционном совете мэрии города Череповца</w:t>
            </w:r>
          </w:p>
        </w:tc>
      </w:tr>
      <w:tr w:rsidR="006908A6" w:rsidRPr="00147419" w:rsidTr="0043130F">
        <w:tc>
          <w:tcPr>
            <w:tcW w:w="567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39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Количество резидентов ТОСЭР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91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91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91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91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91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393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Э2.4. Количество резидентов ТОСЭР (нарастающим итогом).</w:t>
            </w:r>
          </w:p>
          <w:p w:rsidR="006908A6" w:rsidRPr="00147419" w:rsidRDefault="006908A6" w:rsidP="00AE1A24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 xml:space="preserve">Э2.3. Количество проектов, принятых на </w:t>
            </w:r>
            <w:r w:rsidR="00AE1A24">
              <w:rPr>
                <w:rFonts w:ascii="Times New Roman" w:hAnsi="Times New Roman" w:cs="Times New Roman"/>
              </w:rPr>
              <w:t>И</w:t>
            </w:r>
            <w:r w:rsidRPr="00147419">
              <w:rPr>
                <w:rFonts w:ascii="Times New Roman" w:hAnsi="Times New Roman" w:cs="Times New Roman"/>
              </w:rPr>
              <w:t>нвестиционном совете мэрии города Череповца</w:t>
            </w:r>
          </w:p>
        </w:tc>
      </w:tr>
      <w:tr w:rsidR="006908A6" w:rsidRPr="00147419" w:rsidTr="0043130F">
        <w:tc>
          <w:tcPr>
            <w:tcW w:w="567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9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Количество проектов, принятых к реализации на инвестиционном совете мэрии города Череповца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91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91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91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91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91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393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 xml:space="preserve">Э2.3. Количество проектов, принятых на </w:t>
            </w:r>
            <w:r w:rsidR="00AE1A24">
              <w:rPr>
                <w:rFonts w:ascii="Times New Roman" w:hAnsi="Times New Roman" w:cs="Times New Roman"/>
              </w:rPr>
              <w:t>И</w:t>
            </w:r>
            <w:r w:rsidRPr="00147419">
              <w:rPr>
                <w:rFonts w:ascii="Times New Roman" w:hAnsi="Times New Roman" w:cs="Times New Roman"/>
              </w:rPr>
              <w:t>нвестиционном совете мэрии города Череповца.</w:t>
            </w:r>
          </w:p>
          <w:p w:rsidR="006908A6" w:rsidRPr="00147419" w:rsidRDefault="006908A6" w:rsidP="00AE1A24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 xml:space="preserve">Э2.1. Объем инвестиций по инвестиционным проектам, принятым к реализации на </w:t>
            </w:r>
            <w:r w:rsidR="00AE1A24">
              <w:rPr>
                <w:rFonts w:ascii="Times New Roman" w:hAnsi="Times New Roman" w:cs="Times New Roman"/>
              </w:rPr>
              <w:t>И</w:t>
            </w:r>
            <w:r w:rsidRPr="00147419">
              <w:rPr>
                <w:rFonts w:ascii="Times New Roman" w:hAnsi="Times New Roman" w:cs="Times New Roman"/>
              </w:rPr>
              <w:t>нвестиционном совете города (накопительно с 2013 г.)</w:t>
            </w:r>
          </w:p>
        </w:tc>
      </w:tr>
      <w:tr w:rsidR="006908A6" w:rsidRPr="00147419" w:rsidTr="0043130F">
        <w:tc>
          <w:tcPr>
            <w:tcW w:w="567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9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Количество предлагаемых городом инвестиционных площадок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91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1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1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1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1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393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Э2.2. Количество предлагаемых городом инвестиционных площадок</w:t>
            </w:r>
          </w:p>
        </w:tc>
      </w:tr>
      <w:tr w:rsidR="006908A6" w:rsidRPr="00147419" w:rsidTr="0043130F">
        <w:tc>
          <w:tcPr>
            <w:tcW w:w="567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539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Количество субъектов МСП, получивших финансовую поддержку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91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91" w:type="dxa"/>
          </w:tcPr>
          <w:p w:rsidR="006908A6" w:rsidRPr="00147419" w:rsidRDefault="00D0342B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-</w:t>
            </w:r>
            <w:r w:rsidRPr="00147419">
              <w:rPr>
                <w:rStyle w:val="af1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1191" w:type="dxa"/>
          </w:tcPr>
          <w:p w:rsidR="006908A6" w:rsidRPr="00147419" w:rsidRDefault="00D0342B" w:rsidP="00D034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-</w:t>
            </w:r>
            <w:r w:rsidRPr="00147419">
              <w:rPr>
                <w:rStyle w:val="af1"/>
                <w:rFonts w:ascii="Times New Roman" w:hAnsi="Times New Roman" w:cs="Times New Roman"/>
              </w:rPr>
              <w:t>1</w:t>
            </w:r>
          </w:p>
        </w:tc>
        <w:tc>
          <w:tcPr>
            <w:tcW w:w="1191" w:type="dxa"/>
          </w:tcPr>
          <w:p w:rsidR="006908A6" w:rsidRPr="00147419" w:rsidRDefault="0052108F" w:rsidP="005210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-</w:t>
            </w:r>
            <w:r w:rsidR="00D0342B" w:rsidRPr="00147419">
              <w:rPr>
                <w:rStyle w:val="af1"/>
                <w:rFonts w:ascii="Times New Roman" w:hAnsi="Times New Roman" w:cs="Times New Roman"/>
              </w:rPr>
              <w:t>1</w:t>
            </w:r>
          </w:p>
        </w:tc>
        <w:tc>
          <w:tcPr>
            <w:tcW w:w="1191" w:type="dxa"/>
          </w:tcPr>
          <w:p w:rsidR="006908A6" w:rsidRPr="00147419" w:rsidRDefault="006908A6" w:rsidP="00686D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-</w:t>
            </w:r>
            <w:r w:rsidR="00D0342B" w:rsidRPr="00147419">
              <w:rPr>
                <w:rStyle w:val="af1"/>
                <w:rFonts w:ascii="Times New Roman" w:hAnsi="Times New Roman" w:cs="Times New Roman"/>
              </w:rPr>
              <w:t>1</w:t>
            </w:r>
          </w:p>
        </w:tc>
        <w:tc>
          <w:tcPr>
            <w:tcW w:w="4393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Э3.8. Доля субъектов МСП, работающих в сфере услуг.</w:t>
            </w:r>
          </w:p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Э6. Объем налоговых поступлений от субъектов МСП в консолидированный бюджет области, в т.ч. в городской бюджет</w:t>
            </w:r>
          </w:p>
        </w:tc>
      </w:tr>
      <w:tr w:rsidR="006908A6" w:rsidRPr="00147419" w:rsidTr="0043130F">
        <w:tc>
          <w:tcPr>
            <w:tcW w:w="567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39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Количество вновь созданных рабочих мест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91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1191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446</w:t>
            </w:r>
          </w:p>
        </w:tc>
        <w:tc>
          <w:tcPr>
            <w:tcW w:w="1191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446</w:t>
            </w:r>
          </w:p>
        </w:tc>
        <w:tc>
          <w:tcPr>
            <w:tcW w:w="1191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1191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4393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Э1. Количество новых рабочих мест (накопит.).</w:t>
            </w:r>
          </w:p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Э6. Объем налоговых поступлений от субъектов МСП в консолидированный бюджет области, в т.ч. в городской бюджет</w:t>
            </w:r>
          </w:p>
        </w:tc>
      </w:tr>
      <w:tr w:rsidR="006908A6" w:rsidRPr="00147419" w:rsidTr="0043130F">
        <w:tc>
          <w:tcPr>
            <w:tcW w:w="567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39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Оценка субъектами МСП комфортности ведения бизнеса в городе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1191" w:type="dxa"/>
          </w:tcPr>
          <w:p w:rsidR="006908A6" w:rsidRPr="00147419" w:rsidRDefault="006908A6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Не менее 50</w:t>
            </w:r>
          </w:p>
        </w:tc>
        <w:tc>
          <w:tcPr>
            <w:tcW w:w="1191" w:type="dxa"/>
          </w:tcPr>
          <w:p w:rsidR="006908A6" w:rsidRPr="00147419" w:rsidRDefault="006908A6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Не менее 52</w:t>
            </w:r>
          </w:p>
        </w:tc>
        <w:tc>
          <w:tcPr>
            <w:tcW w:w="1191" w:type="dxa"/>
          </w:tcPr>
          <w:p w:rsidR="006908A6" w:rsidRPr="00147419" w:rsidRDefault="006908A6" w:rsidP="003020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Не менее 5</w:t>
            </w:r>
            <w:r w:rsidR="0030203F" w:rsidRPr="001474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1" w:type="dxa"/>
          </w:tcPr>
          <w:p w:rsidR="006908A6" w:rsidRPr="00147419" w:rsidRDefault="006908A6" w:rsidP="003020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Не менее 5</w:t>
            </w:r>
            <w:r w:rsidR="0030203F" w:rsidRPr="001474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1" w:type="dxa"/>
          </w:tcPr>
          <w:p w:rsidR="006908A6" w:rsidRPr="00147419" w:rsidRDefault="006908A6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Не менее 55</w:t>
            </w:r>
          </w:p>
        </w:tc>
        <w:tc>
          <w:tcPr>
            <w:tcW w:w="4393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Э9. Оценка субъектами МСП комфортности ведения бизнеса в городе</w:t>
            </w:r>
          </w:p>
        </w:tc>
      </w:tr>
      <w:tr w:rsidR="006908A6" w:rsidRPr="00147419" w:rsidTr="0043130F">
        <w:tc>
          <w:tcPr>
            <w:tcW w:w="567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39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Увеличение количества объектов имущества, земельных участков в Перечне муниципального имущества, предназначенного для предоставления субъектам МСП и организациям, образующим инфраструктуру поддержки субъектов МСП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191" w:type="dxa"/>
          </w:tcPr>
          <w:p w:rsidR="006908A6" w:rsidRPr="00147419" w:rsidRDefault="006908A6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1191" w:type="dxa"/>
          </w:tcPr>
          <w:p w:rsidR="006908A6" w:rsidRPr="00147419" w:rsidRDefault="006908A6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1191" w:type="dxa"/>
          </w:tcPr>
          <w:p w:rsidR="006908A6" w:rsidRPr="00147419" w:rsidRDefault="006908A6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1191" w:type="dxa"/>
          </w:tcPr>
          <w:p w:rsidR="006908A6" w:rsidRPr="00147419" w:rsidRDefault="006908A6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1191" w:type="dxa"/>
          </w:tcPr>
          <w:p w:rsidR="006908A6" w:rsidRPr="00147419" w:rsidRDefault="006908A6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4393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Э6. Объем налоговых поступлений от субъектов МСП в консолидированный бюджет области, в т.ч. в городской бюджет;</w:t>
            </w:r>
          </w:p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Э9. Оценка субъектами МСП комфортности ведения бизнеса в городе</w:t>
            </w:r>
          </w:p>
        </w:tc>
      </w:tr>
      <w:tr w:rsidR="0052108F" w:rsidRPr="00147419" w:rsidTr="0043130F">
        <w:tc>
          <w:tcPr>
            <w:tcW w:w="567" w:type="dxa"/>
          </w:tcPr>
          <w:p w:rsidR="0052108F" w:rsidRPr="00147419" w:rsidRDefault="00686DF0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39" w:type="dxa"/>
          </w:tcPr>
          <w:p w:rsidR="0052108F" w:rsidRPr="00147419" w:rsidRDefault="0052108F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Количество заключений об оценке регулирующего воздействия проектов МПА и по результатам экспертизы МПА</w:t>
            </w:r>
            <w:r w:rsidR="00A76DD2" w:rsidRPr="00147419">
              <w:rPr>
                <w:rStyle w:val="af1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1134" w:type="dxa"/>
          </w:tcPr>
          <w:p w:rsidR="0052108F" w:rsidRPr="00147419" w:rsidRDefault="0070039F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91" w:type="dxa"/>
          </w:tcPr>
          <w:p w:rsidR="0052108F" w:rsidRPr="00147419" w:rsidRDefault="0052108F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Не менее 50</w:t>
            </w:r>
          </w:p>
        </w:tc>
        <w:tc>
          <w:tcPr>
            <w:tcW w:w="1191" w:type="dxa"/>
          </w:tcPr>
          <w:p w:rsidR="0052108F" w:rsidRPr="00147419" w:rsidRDefault="0052108F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</w:tcPr>
          <w:p w:rsidR="0052108F" w:rsidRPr="00147419" w:rsidRDefault="0052108F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</w:tcPr>
          <w:p w:rsidR="0052108F" w:rsidRPr="00147419" w:rsidRDefault="0052108F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</w:tcPr>
          <w:p w:rsidR="0052108F" w:rsidRPr="00147419" w:rsidRDefault="0052108F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93" w:type="dxa"/>
          </w:tcPr>
          <w:p w:rsidR="0052108F" w:rsidRPr="00147419" w:rsidRDefault="0070039F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Э9. Оценка субъектами МСП комфортности ведения бизнеса в городе</w:t>
            </w:r>
          </w:p>
        </w:tc>
      </w:tr>
      <w:tr w:rsidR="006908A6" w:rsidRPr="00147419" w:rsidTr="0043130F">
        <w:tc>
          <w:tcPr>
            <w:tcW w:w="567" w:type="dxa"/>
          </w:tcPr>
          <w:p w:rsidR="006908A6" w:rsidRPr="00147419" w:rsidRDefault="006908A6" w:rsidP="00686D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1</w:t>
            </w:r>
            <w:r w:rsidR="00686DF0" w:rsidRPr="001474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39" w:type="dxa"/>
          </w:tcPr>
          <w:p w:rsidR="006908A6" w:rsidRPr="00147419" w:rsidRDefault="00B1491A" w:rsidP="002535D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7419">
              <w:rPr>
                <w:rFonts w:ascii="Times New Roman" w:hAnsi="Times New Roman" w:cs="Times New Roman"/>
                <w:szCs w:val="22"/>
              </w:rPr>
              <w:t>Разработка стратегического плана развития территории города (мастер-плана)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91" w:type="dxa"/>
          </w:tcPr>
          <w:p w:rsidR="006908A6" w:rsidRPr="00147419" w:rsidRDefault="006908A6" w:rsidP="00A76D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6908A6" w:rsidRPr="00147419" w:rsidRDefault="006908A6" w:rsidP="00A76D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1" w:type="dxa"/>
          </w:tcPr>
          <w:p w:rsidR="006908A6" w:rsidRPr="00147419" w:rsidRDefault="006908A6" w:rsidP="00A76D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6908A6" w:rsidRPr="00147419" w:rsidRDefault="006908A6" w:rsidP="00A76D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:rsidR="006908A6" w:rsidRPr="00147419" w:rsidRDefault="006908A6" w:rsidP="00A76D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93" w:type="dxa"/>
            <w:shd w:val="clear" w:color="auto" w:fill="auto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Э2.2. Количество предлагаемых городом инвестиционных площадок</w:t>
            </w:r>
          </w:p>
        </w:tc>
      </w:tr>
      <w:tr w:rsidR="00686DF0" w:rsidRPr="00147419" w:rsidTr="0043130F">
        <w:tc>
          <w:tcPr>
            <w:tcW w:w="567" w:type="dxa"/>
          </w:tcPr>
          <w:p w:rsidR="00686DF0" w:rsidRPr="00147419" w:rsidRDefault="00686DF0" w:rsidP="00686D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3539" w:type="dxa"/>
          </w:tcPr>
          <w:p w:rsidR="00686DF0" w:rsidRPr="00147419" w:rsidRDefault="00686DF0" w:rsidP="00686DF0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Место в рейтинге муниципальных образований Вологодской области по качеству проведения ОРВ и экспертизы МПА</w:t>
            </w:r>
            <w:r w:rsidRPr="00147419">
              <w:rPr>
                <w:rStyle w:val="af1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1134" w:type="dxa"/>
          </w:tcPr>
          <w:p w:rsidR="00686DF0" w:rsidRPr="00147419" w:rsidRDefault="00686DF0" w:rsidP="00686D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91" w:type="dxa"/>
          </w:tcPr>
          <w:p w:rsidR="00686DF0" w:rsidRPr="00147419" w:rsidRDefault="00686DF0" w:rsidP="00686D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</w:tcPr>
          <w:p w:rsidR="00686DF0" w:rsidRPr="00147419" w:rsidRDefault="00686DF0" w:rsidP="00686D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Не ниже 2</w:t>
            </w:r>
          </w:p>
        </w:tc>
        <w:tc>
          <w:tcPr>
            <w:tcW w:w="1191" w:type="dxa"/>
          </w:tcPr>
          <w:p w:rsidR="00686DF0" w:rsidRPr="00147419" w:rsidRDefault="00686DF0" w:rsidP="00686D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Не ниже 2</w:t>
            </w:r>
          </w:p>
        </w:tc>
        <w:tc>
          <w:tcPr>
            <w:tcW w:w="1191" w:type="dxa"/>
          </w:tcPr>
          <w:p w:rsidR="00686DF0" w:rsidRPr="00147419" w:rsidRDefault="00686DF0" w:rsidP="00686D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Не ниже 2</w:t>
            </w:r>
          </w:p>
        </w:tc>
        <w:tc>
          <w:tcPr>
            <w:tcW w:w="1191" w:type="dxa"/>
          </w:tcPr>
          <w:p w:rsidR="00686DF0" w:rsidRPr="00147419" w:rsidRDefault="00686DF0" w:rsidP="00686D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Не ниже 2</w:t>
            </w:r>
          </w:p>
        </w:tc>
        <w:tc>
          <w:tcPr>
            <w:tcW w:w="4393" w:type="dxa"/>
            <w:shd w:val="clear" w:color="auto" w:fill="auto"/>
          </w:tcPr>
          <w:p w:rsidR="00686DF0" w:rsidRPr="00147419" w:rsidRDefault="00686DF0" w:rsidP="00686DF0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Э9. Оценка субъектами МСП комфортности ведения бизнеса в городе</w:t>
            </w:r>
          </w:p>
        </w:tc>
      </w:tr>
    </w:tbl>
    <w:p w:rsidR="00B933A7" w:rsidRPr="00147419" w:rsidRDefault="00B933A7" w:rsidP="00B933A7">
      <w:pPr>
        <w:pStyle w:val="ConsPlusNormal"/>
        <w:jc w:val="both"/>
      </w:pPr>
    </w:p>
    <w:p w:rsidR="001110F7" w:rsidRPr="00147419" w:rsidRDefault="001110F7" w:rsidP="00B933A7">
      <w:pPr>
        <w:pStyle w:val="ConsPlusNormal"/>
        <w:jc w:val="both"/>
        <w:sectPr w:rsidR="001110F7" w:rsidRPr="00147419" w:rsidSect="001D6FCE">
          <w:pgSz w:w="16838" w:h="11906" w:orient="landscape"/>
          <w:pgMar w:top="1702" w:right="567" w:bottom="1134" w:left="567" w:header="709" w:footer="709" w:gutter="0"/>
          <w:pgNumType w:start="1"/>
          <w:cols w:space="708"/>
          <w:titlePg/>
          <w:docGrid w:linePitch="360"/>
        </w:sectPr>
      </w:pPr>
    </w:p>
    <w:p w:rsidR="001110F7" w:rsidRPr="00147419" w:rsidRDefault="001110F7" w:rsidP="00B933A7">
      <w:pPr>
        <w:pStyle w:val="ConsPlusNormal"/>
        <w:jc w:val="both"/>
      </w:pPr>
    </w:p>
    <w:bookmarkEnd w:id="1"/>
    <w:p w:rsidR="006908A6" w:rsidRPr="00147419" w:rsidRDefault="006908A6" w:rsidP="006908A6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>Таблица 2</w:t>
      </w:r>
    </w:p>
    <w:p w:rsidR="006908A6" w:rsidRPr="00147419" w:rsidRDefault="006908A6" w:rsidP="006908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908A6" w:rsidRPr="00147419" w:rsidRDefault="006908A6" w:rsidP="006908A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2" w:name="P902"/>
      <w:bookmarkEnd w:id="2"/>
      <w:r w:rsidRPr="00147419">
        <w:rPr>
          <w:rFonts w:ascii="Times New Roman" w:hAnsi="Times New Roman" w:cs="Times New Roman"/>
          <w:b w:val="0"/>
          <w:sz w:val="26"/>
          <w:szCs w:val="26"/>
        </w:rPr>
        <w:t>Перечень основных мероприятий муниципальной программы</w:t>
      </w:r>
    </w:p>
    <w:p w:rsidR="006908A6" w:rsidRPr="00147419" w:rsidRDefault="006908A6" w:rsidP="006908A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2826"/>
        <w:gridCol w:w="1409"/>
        <w:gridCol w:w="1276"/>
        <w:gridCol w:w="1276"/>
        <w:gridCol w:w="2701"/>
        <w:gridCol w:w="2702"/>
        <w:gridCol w:w="2827"/>
      </w:tblGrid>
      <w:tr w:rsidR="0043130F" w:rsidRPr="00147419" w:rsidTr="00924A9F">
        <w:trPr>
          <w:tblHeader/>
        </w:trPr>
        <w:tc>
          <w:tcPr>
            <w:tcW w:w="571" w:type="dxa"/>
            <w:vMerge w:val="restart"/>
          </w:tcPr>
          <w:p w:rsidR="0043130F" w:rsidRPr="00147419" w:rsidRDefault="0043130F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№</w:t>
            </w:r>
          </w:p>
          <w:p w:rsidR="0043130F" w:rsidRPr="00147419" w:rsidRDefault="0043130F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26" w:type="dxa"/>
            <w:vMerge w:val="restart"/>
          </w:tcPr>
          <w:p w:rsidR="0043130F" w:rsidRPr="00147419" w:rsidRDefault="0043130F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Наименование основного мероприятия, мероприятия, реализуемого в рамках основного мероприятия</w:t>
            </w:r>
          </w:p>
        </w:tc>
        <w:tc>
          <w:tcPr>
            <w:tcW w:w="1409" w:type="dxa"/>
            <w:vMerge w:val="restart"/>
          </w:tcPr>
          <w:p w:rsidR="0043130F" w:rsidRPr="00147419" w:rsidRDefault="0043130F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Ответственный исполнитель, соисполнитель, участник</w:t>
            </w:r>
          </w:p>
        </w:tc>
        <w:tc>
          <w:tcPr>
            <w:tcW w:w="2552" w:type="dxa"/>
            <w:gridSpan w:val="2"/>
          </w:tcPr>
          <w:p w:rsidR="0043130F" w:rsidRPr="00147419" w:rsidRDefault="0043130F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701" w:type="dxa"/>
            <w:vMerge w:val="restart"/>
          </w:tcPr>
          <w:p w:rsidR="0043130F" w:rsidRPr="00147419" w:rsidRDefault="0043130F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2702" w:type="dxa"/>
            <w:vMerge w:val="restart"/>
          </w:tcPr>
          <w:p w:rsidR="0043130F" w:rsidRPr="00147419" w:rsidRDefault="0043130F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Последствия нереализации основного мероприятия</w:t>
            </w:r>
          </w:p>
        </w:tc>
        <w:tc>
          <w:tcPr>
            <w:tcW w:w="2827" w:type="dxa"/>
            <w:vMerge w:val="restart"/>
          </w:tcPr>
          <w:p w:rsidR="0043130F" w:rsidRPr="00147419" w:rsidRDefault="0043130F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Связь с показателями муниципальной программы</w:t>
            </w:r>
          </w:p>
        </w:tc>
      </w:tr>
      <w:tr w:rsidR="0043130F" w:rsidRPr="00147419" w:rsidTr="0043130F">
        <w:tc>
          <w:tcPr>
            <w:tcW w:w="571" w:type="dxa"/>
            <w:vMerge/>
          </w:tcPr>
          <w:p w:rsidR="0043130F" w:rsidRPr="00147419" w:rsidRDefault="0043130F" w:rsidP="004313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26" w:type="dxa"/>
            <w:vMerge/>
          </w:tcPr>
          <w:p w:rsidR="0043130F" w:rsidRPr="00147419" w:rsidRDefault="0043130F" w:rsidP="004313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9" w:type="dxa"/>
            <w:vMerge/>
          </w:tcPr>
          <w:p w:rsidR="0043130F" w:rsidRPr="00147419" w:rsidRDefault="0043130F" w:rsidP="004313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3130F" w:rsidRPr="00147419" w:rsidRDefault="0043130F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276" w:type="dxa"/>
          </w:tcPr>
          <w:p w:rsidR="0043130F" w:rsidRPr="00147419" w:rsidRDefault="0043130F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2701" w:type="dxa"/>
            <w:vMerge/>
          </w:tcPr>
          <w:p w:rsidR="0043130F" w:rsidRPr="00147419" w:rsidRDefault="0043130F" w:rsidP="004313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2" w:type="dxa"/>
            <w:vMerge/>
          </w:tcPr>
          <w:p w:rsidR="0043130F" w:rsidRPr="00147419" w:rsidRDefault="0043130F" w:rsidP="004313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27" w:type="dxa"/>
            <w:vMerge/>
          </w:tcPr>
          <w:p w:rsidR="0043130F" w:rsidRPr="00147419" w:rsidRDefault="0043130F" w:rsidP="0043130F">
            <w:pPr>
              <w:jc w:val="center"/>
              <w:rPr>
                <w:rFonts w:ascii="Times New Roman" w:hAnsi="Times New Roman"/>
              </w:rPr>
            </w:pPr>
          </w:p>
        </w:tc>
      </w:tr>
      <w:tr w:rsidR="006908A6" w:rsidRPr="00147419" w:rsidTr="0043130F">
        <w:tc>
          <w:tcPr>
            <w:tcW w:w="571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26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Основное мероприятие 1</w:t>
            </w:r>
          </w:p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Формирование инфраструктуры поддержки МСП</w:t>
            </w:r>
          </w:p>
        </w:tc>
        <w:tc>
          <w:tcPr>
            <w:tcW w:w="1409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АНО АГР</w:t>
            </w:r>
          </w:p>
        </w:tc>
        <w:tc>
          <w:tcPr>
            <w:tcW w:w="1276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276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2701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Качественная и своевременная реализация комплекса мер и услуг, направленных на поддержку и развитие субъектов МСП.</w:t>
            </w:r>
          </w:p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Количество новых субъектов МСП, зарегистрированных гражданами, получившими поддержку, к 2024 году составит не менее 115.</w:t>
            </w:r>
          </w:p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Обеспечение устойчивого функционирования организации инфраструктуры поддержки субъектов МСП в городе.</w:t>
            </w:r>
          </w:p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Обеспечение доступа субъектов малого предпринимательства к услугам, сервисам, мерам поддержки, необходимым для начала и ведения предпринимательской деятельности.</w:t>
            </w:r>
          </w:p>
          <w:p w:rsidR="006908A6" w:rsidRPr="00147419" w:rsidRDefault="006908A6" w:rsidP="006908A6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Рост объема инвестиций.</w:t>
            </w:r>
          </w:p>
        </w:tc>
        <w:tc>
          <w:tcPr>
            <w:tcW w:w="2702" w:type="dxa"/>
            <w:vMerge w:val="restart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Невозможность реализации комплекса мер и услуг, направленных на поддержку и развитие МСП, недостижение целей программы.</w:t>
            </w:r>
          </w:p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Сокращение объема инвестиций в реализацию проектов на территории города Череповца, инвестиционная деградация территории.</w:t>
            </w:r>
          </w:p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снижение уровня инвестиционной привлекательности территории города</w:t>
            </w:r>
          </w:p>
        </w:tc>
        <w:tc>
          <w:tcPr>
            <w:tcW w:w="2827" w:type="dxa"/>
            <w:vMerge w:val="restart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- Количество мероприятий,</w:t>
            </w:r>
          </w:p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- количество участников мероприятий,</w:t>
            </w:r>
          </w:p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- количество оказанных консультаций и услуг,</w:t>
            </w:r>
          </w:p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- количество новых субъектов МСП, зарегистрированных гражданами, получившими поддержку,</w:t>
            </w:r>
          </w:p>
          <w:p w:rsidR="006908A6" w:rsidRPr="00147419" w:rsidRDefault="006908A6" w:rsidP="006908A6">
            <w:pPr>
              <w:pStyle w:val="ConsPlusNormal"/>
              <w:rPr>
                <w:rFonts w:ascii="Times New Roman" w:hAnsi="Times New Roman" w:cs="Times New Roman"/>
                <w:strike/>
              </w:rPr>
            </w:pPr>
            <w:r w:rsidRPr="00147419">
              <w:rPr>
                <w:rFonts w:ascii="Times New Roman" w:hAnsi="Times New Roman" w:cs="Times New Roman"/>
              </w:rPr>
              <w:t>- объем инвестиций;</w:t>
            </w:r>
          </w:p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- количество проектов, принятых на инвестиционном совете мэрии города Череповца;</w:t>
            </w:r>
          </w:p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- количество предлагаемых городом инвестиционных площадок;</w:t>
            </w:r>
          </w:p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- оценка субъектами МСП комфортности ведения бизнеса в городе</w:t>
            </w:r>
          </w:p>
        </w:tc>
      </w:tr>
      <w:tr w:rsidR="006908A6" w:rsidRPr="00147419" w:rsidTr="0043130F">
        <w:tc>
          <w:tcPr>
            <w:tcW w:w="571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826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 xml:space="preserve">Оказание комплекса услуг </w:t>
            </w:r>
            <w:r w:rsidRPr="00147419">
              <w:rPr>
                <w:rFonts w:ascii="Times New Roman" w:hAnsi="Times New Roman" w:cs="Times New Roman"/>
              </w:rPr>
              <w:lastRenderedPageBreak/>
              <w:t>для субъектов МСП, инвесторов, граждан, желающих создать свой бизнес</w:t>
            </w:r>
          </w:p>
        </w:tc>
        <w:tc>
          <w:tcPr>
            <w:tcW w:w="1409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lastRenderedPageBreak/>
              <w:t>АНО АГР</w:t>
            </w:r>
          </w:p>
        </w:tc>
        <w:tc>
          <w:tcPr>
            <w:tcW w:w="1276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276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2701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 xml:space="preserve">Обеспечение доступными </w:t>
            </w:r>
            <w:r w:rsidRPr="00147419">
              <w:rPr>
                <w:rFonts w:ascii="Times New Roman" w:hAnsi="Times New Roman" w:cs="Times New Roman"/>
              </w:rPr>
              <w:lastRenderedPageBreak/>
              <w:t>услугами субъектов МСП и физических лиц, желающих создать свой бизнес, путем оказания консультаций и услуг по вопросам создания и ведения бизнеса.</w:t>
            </w:r>
          </w:p>
          <w:p w:rsidR="006908A6" w:rsidRPr="00147419" w:rsidRDefault="006908A6" w:rsidP="006908A6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Рост объема инвестиций.</w:t>
            </w:r>
          </w:p>
        </w:tc>
        <w:tc>
          <w:tcPr>
            <w:tcW w:w="2702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2827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</w:tr>
      <w:tr w:rsidR="006908A6" w:rsidRPr="00147419" w:rsidTr="0043130F">
        <w:tc>
          <w:tcPr>
            <w:tcW w:w="571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2826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Организация мероприятий, направленных на создание и развитие МСП,</w:t>
            </w:r>
            <w:r w:rsidR="008A7F3F" w:rsidRPr="00147419">
              <w:rPr>
                <w:rFonts w:ascii="Times New Roman" w:hAnsi="Times New Roman" w:cs="Times New Roman"/>
              </w:rPr>
              <w:t xml:space="preserve"> физических лиц, применяющих специальный налоговый режим «Налог на профессиональный доход»,</w:t>
            </w:r>
            <w:r w:rsidRPr="00147419">
              <w:rPr>
                <w:rFonts w:ascii="Times New Roman" w:hAnsi="Times New Roman" w:cs="Times New Roman"/>
              </w:rPr>
              <w:t xml:space="preserve"> повышение инвестиционной привлекательности города, информационную поддержку и пропаганду предпринимательской деятельности</w:t>
            </w:r>
          </w:p>
        </w:tc>
        <w:tc>
          <w:tcPr>
            <w:tcW w:w="1409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АНО АГР</w:t>
            </w:r>
          </w:p>
        </w:tc>
        <w:tc>
          <w:tcPr>
            <w:tcW w:w="1276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276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2701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Повышение уровня предпринимательских компетенций и информированности бизнеса, выстраивание конструктивного диалога между бизнесом и властью, расширение рынков сбыта МСП, развитие благоприятной деловой среды, информирование об инвестиционных возможностях муниципального образования</w:t>
            </w:r>
          </w:p>
        </w:tc>
        <w:tc>
          <w:tcPr>
            <w:tcW w:w="2702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2827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</w:tr>
      <w:tr w:rsidR="006908A6" w:rsidRPr="00147419" w:rsidTr="0043130F">
        <w:tc>
          <w:tcPr>
            <w:tcW w:w="571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826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Использование нежилых помещений, предоставленных органами местного самоуправления организациям инфраструктуры поддержки МСП (в соответствии с приложением 2 к муниципальной программе)</w:t>
            </w:r>
          </w:p>
        </w:tc>
        <w:tc>
          <w:tcPr>
            <w:tcW w:w="1409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АНО АГР</w:t>
            </w:r>
          </w:p>
        </w:tc>
        <w:tc>
          <w:tcPr>
            <w:tcW w:w="1276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276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2701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Осуществление деятельности организаций, входящих в инфраструктуру поддержки МСП</w:t>
            </w:r>
          </w:p>
        </w:tc>
        <w:tc>
          <w:tcPr>
            <w:tcW w:w="2702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2827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</w:tr>
      <w:tr w:rsidR="006908A6" w:rsidRPr="00147419" w:rsidTr="0043130F">
        <w:tc>
          <w:tcPr>
            <w:tcW w:w="571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826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Основное мероприятие 2</w:t>
            </w:r>
          </w:p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 xml:space="preserve">Информационное сопровождение деятельности органов местного самоуправления по </w:t>
            </w:r>
            <w:r w:rsidR="00041FD0" w:rsidRPr="00147419">
              <w:rPr>
                <w:rFonts w:ascii="Times New Roman" w:hAnsi="Times New Roman" w:cs="Times New Roman"/>
              </w:rPr>
              <w:t xml:space="preserve">поддержке и </w:t>
            </w:r>
            <w:r w:rsidRPr="00147419">
              <w:rPr>
                <w:rFonts w:ascii="Times New Roman" w:hAnsi="Times New Roman" w:cs="Times New Roman"/>
              </w:rPr>
              <w:t>развитию МСП</w:t>
            </w:r>
            <w:r w:rsidR="00041FD0" w:rsidRPr="00147419">
              <w:rPr>
                <w:rFonts w:ascii="Times New Roman" w:hAnsi="Times New Roman" w:cs="Times New Roman"/>
              </w:rPr>
              <w:t>,</w:t>
            </w:r>
            <w:r w:rsidR="00041FD0" w:rsidRPr="00147419">
              <w:t xml:space="preserve"> </w:t>
            </w:r>
            <w:r w:rsidR="00041FD0" w:rsidRPr="00147419">
              <w:rPr>
                <w:rFonts w:ascii="Times New Roman" w:hAnsi="Times New Roman" w:cs="Times New Roman"/>
              </w:rPr>
      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доход»,</w:t>
            </w:r>
            <w:r w:rsidRPr="00147419">
              <w:rPr>
                <w:rFonts w:ascii="Times New Roman" w:hAnsi="Times New Roman" w:cs="Times New Roman"/>
              </w:rPr>
              <w:t xml:space="preserve"> в городе Череповце</w:t>
            </w:r>
          </w:p>
        </w:tc>
        <w:tc>
          <w:tcPr>
            <w:tcW w:w="1409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 xml:space="preserve">МКУ </w:t>
            </w:r>
            <w:r w:rsidR="008C609F" w:rsidRPr="00147419">
              <w:rPr>
                <w:rFonts w:ascii="Times New Roman" w:hAnsi="Times New Roman" w:cs="Times New Roman"/>
              </w:rPr>
              <w:t>«</w:t>
            </w:r>
            <w:r w:rsidRPr="00147419">
              <w:rPr>
                <w:rFonts w:ascii="Times New Roman" w:hAnsi="Times New Roman" w:cs="Times New Roman"/>
              </w:rPr>
              <w:t xml:space="preserve">Информационно-мониторинговое агентство </w:t>
            </w:r>
            <w:r w:rsidR="008C609F" w:rsidRPr="00147419">
              <w:rPr>
                <w:rFonts w:ascii="Times New Roman" w:hAnsi="Times New Roman" w:cs="Times New Roman"/>
              </w:rPr>
              <w:t>«</w:t>
            </w:r>
            <w:r w:rsidRPr="00147419">
              <w:rPr>
                <w:rFonts w:ascii="Times New Roman" w:hAnsi="Times New Roman" w:cs="Times New Roman"/>
              </w:rPr>
              <w:t>Череповец</w:t>
            </w:r>
            <w:r w:rsidR="008C609F" w:rsidRPr="0014741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276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2701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Повышение информированности населения и бизнеса о развитии МСП, формирование положительного имиджа предпринимательства</w:t>
            </w:r>
          </w:p>
        </w:tc>
        <w:tc>
          <w:tcPr>
            <w:tcW w:w="2702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Отсутствие информации у субъектов МСП и граждан, желающих создать свой бизнес</w:t>
            </w:r>
          </w:p>
        </w:tc>
        <w:tc>
          <w:tcPr>
            <w:tcW w:w="2827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Количество информационных сообщений в СМИ о мероприятиях органов местного самоуправления г. Череповца по развитию МСП</w:t>
            </w:r>
          </w:p>
        </w:tc>
      </w:tr>
      <w:tr w:rsidR="006908A6" w:rsidRPr="00147419" w:rsidTr="0043130F">
        <w:tc>
          <w:tcPr>
            <w:tcW w:w="571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26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Основное мероприятие 3</w:t>
            </w:r>
          </w:p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 xml:space="preserve">Реализация регионального проекта </w:t>
            </w:r>
            <w:r w:rsidR="008C609F" w:rsidRPr="00147419">
              <w:rPr>
                <w:rFonts w:ascii="Times New Roman" w:hAnsi="Times New Roman" w:cs="Times New Roman"/>
              </w:rPr>
              <w:t>«</w:t>
            </w:r>
            <w:r w:rsidRPr="00147419">
              <w:rPr>
                <w:rFonts w:ascii="Times New Roman" w:hAnsi="Times New Roman" w:cs="Times New Roman"/>
              </w:rPr>
              <w:t>Акселерация субъектов малого и среднего предпринимательства в муниципальных образованиях, вошедших в список моногородов</w:t>
            </w:r>
            <w:r w:rsidR="008C609F" w:rsidRPr="00147419">
              <w:rPr>
                <w:rFonts w:ascii="Times New Roman" w:hAnsi="Times New Roman" w:cs="Times New Roman"/>
              </w:rPr>
              <w:t>»</w:t>
            </w:r>
            <w:r w:rsidRPr="00147419">
              <w:rPr>
                <w:rFonts w:ascii="Times New Roman" w:hAnsi="Times New Roman" w:cs="Times New Roman"/>
              </w:rPr>
              <w:t xml:space="preserve"> (федеральный проект </w:t>
            </w:r>
            <w:r w:rsidR="008C609F" w:rsidRPr="00147419">
              <w:rPr>
                <w:rFonts w:ascii="Times New Roman" w:hAnsi="Times New Roman" w:cs="Times New Roman"/>
              </w:rPr>
              <w:t>«</w:t>
            </w:r>
            <w:r w:rsidRPr="00147419">
              <w:rPr>
                <w:rFonts w:ascii="Times New Roman" w:hAnsi="Times New Roman" w:cs="Times New Roman"/>
              </w:rPr>
              <w:t>Акселерация субъектов малого и среднего предпринимательства</w:t>
            </w:r>
            <w:r w:rsidR="008C609F" w:rsidRPr="00147419">
              <w:rPr>
                <w:rFonts w:ascii="Times New Roman" w:hAnsi="Times New Roman" w:cs="Times New Roman"/>
              </w:rPr>
              <w:t>»</w:t>
            </w:r>
            <w:r w:rsidRPr="001474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09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Мэрия города</w:t>
            </w:r>
          </w:p>
        </w:tc>
        <w:tc>
          <w:tcPr>
            <w:tcW w:w="1276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:rsidR="006908A6" w:rsidRPr="00147419" w:rsidRDefault="00796F32" w:rsidP="00796F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701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Реализация программы поддержки субъектов МСП в целях их ускоренного развития в моногородах</w:t>
            </w:r>
          </w:p>
        </w:tc>
        <w:tc>
          <w:tcPr>
            <w:tcW w:w="2702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Сдерживание появления новых субъектов бизнеса и развития действующего бизнеса в социальной сфере</w:t>
            </w:r>
          </w:p>
        </w:tc>
        <w:tc>
          <w:tcPr>
            <w:tcW w:w="2827" w:type="dxa"/>
          </w:tcPr>
          <w:p w:rsidR="006908A6" w:rsidRPr="00147419" w:rsidRDefault="006908A6" w:rsidP="006908A6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Количество субъектов МСП, получивших поддержку</w:t>
            </w:r>
          </w:p>
        </w:tc>
      </w:tr>
      <w:tr w:rsidR="006908A6" w:rsidRPr="00147419" w:rsidTr="0043130F">
        <w:tc>
          <w:tcPr>
            <w:tcW w:w="571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826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 xml:space="preserve">Мероприятие 1. Субсидирование части затрат субъектов малого и среднего предпринимательства, осуществляющих деятельности в сфере </w:t>
            </w:r>
            <w:r w:rsidRPr="00147419">
              <w:rPr>
                <w:rFonts w:ascii="Times New Roman" w:hAnsi="Times New Roman" w:cs="Times New Roman"/>
              </w:rPr>
              <w:lastRenderedPageBreak/>
              <w:t>социального предпринимательства</w:t>
            </w:r>
          </w:p>
        </w:tc>
        <w:tc>
          <w:tcPr>
            <w:tcW w:w="1409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lastRenderedPageBreak/>
              <w:t>Мэрия города</w:t>
            </w:r>
          </w:p>
        </w:tc>
        <w:tc>
          <w:tcPr>
            <w:tcW w:w="1276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:rsidR="006908A6" w:rsidRPr="00147419" w:rsidRDefault="006908A6" w:rsidP="00D034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202</w:t>
            </w:r>
            <w:r w:rsidR="00D0342B" w:rsidRPr="001474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1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Развитие социального предпринимательства, появление новых рабочих мест, созданных получателями финансовой поддержки</w:t>
            </w:r>
          </w:p>
        </w:tc>
        <w:tc>
          <w:tcPr>
            <w:tcW w:w="2702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 xml:space="preserve">Риск прекращения осуществления деятельности субъектами МСП, осуществляющими деятельность в сфере социального </w:t>
            </w:r>
            <w:r w:rsidRPr="00147419">
              <w:rPr>
                <w:rFonts w:ascii="Times New Roman" w:hAnsi="Times New Roman" w:cs="Times New Roman"/>
              </w:rPr>
              <w:lastRenderedPageBreak/>
              <w:t>предпринимательства</w:t>
            </w:r>
          </w:p>
        </w:tc>
        <w:tc>
          <w:tcPr>
            <w:tcW w:w="2827" w:type="dxa"/>
          </w:tcPr>
          <w:p w:rsidR="006908A6" w:rsidRPr="00147419" w:rsidRDefault="006908A6" w:rsidP="006908A6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lastRenderedPageBreak/>
              <w:t>Количество субъектов МСП, получивших поддержку</w:t>
            </w:r>
          </w:p>
        </w:tc>
      </w:tr>
      <w:tr w:rsidR="006908A6" w:rsidRPr="00147419" w:rsidTr="0043130F">
        <w:tc>
          <w:tcPr>
            <w:tcW w:w="571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2826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Мероприятие 2. Вовлечение бизнес-сообщества в процесс правового регулирования через проведение оценки регулирующего воздействия проектов нормативных правовых актов города Череповца и экспертизу действующих НПА</w:t>
            </w:r>
          </w:p>
        </w:tc>
        <w:tc>
          <w:tcPr>
            <w:tcW w:w="1409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Мэрия города</w:t>
            </w:r>
          </w:p>
        </w:tc>
        <w:tc>
          <w:tcPr>
            <w:tcW w:w="1276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701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Снижение административных барьеров для бизнеса, повышение эффективности принятия нормативно-правовых актов и улучшение тем самым инвестиционной привлекательности города</w:t>
            </w:r>
          </w:p>
        </w:tc>
        <w:tc>
          <w:tcPr>
            <w:tcW w:w="2702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Отсутствие анализа проектов нормативно-правовых актов с целью выявления в них положений, приводящих к избыточным административным и другим ограничениям в предпринимательской деятельности, а также к необоснованным расходам для бизнеса</w:t>
            </w:r>
          </w:p>
        </w:tc>
        <w:tc>
          <w:tcPr>
            <w:tcW w:w="2827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Оценка субъектами МСП комфортности ведения бизнеса в городе</w:t>
            </w:r>
          </w:p>
        </w:tc>
      </w:tr>
      <w:tr w:rsidR="006908A6" w:rsidRPr="00147419" w:rsidTr="0043130F">
        <w:tc>
          <w:tcPr>
            <w:tcW w:w="571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26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Основное мероприятие 4</w:t>
            </w:r>
          </w:p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Имущественная поддержка субъектов МСП</w:t>
            </w:r>
          </w:p>
        </w:tc>
        <w:tc>
          <w:tcPr>
            <w:tcW w:w="1409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Мэрия города</w:t>
            </w:r>
          </w:p>
        </w:tc>
        <w:tc>
          <w:tcPr>
            <w:tcW w:w="1276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276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2701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Количество объектов имущества, земельных участков в Перечне муниципального имущества, предназначенного для предоставления субъектам МСП и организациям, образующим инфраструктуру поддержки субъектов МСП к 2024 году</w:t>
            </w:r>
          </w:p>
        </w:tc>
        <w:tc>
          <w:tcPr>
            <w:tcW w:w="2702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Уменьшение объема налоговых поступлений от субъектов МСП в консолидированный бюджет области, в т.ч. в городской бюджет, оценки субъектами МСП комфортности ведения бизнеса в городе</w:t>
            </w:r>
          </w:p>
        </w:tc>
        <w:tc>
          <w:tcPr>
            <w:tcW w:w="2827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Оценка субъектами МСП комфортности ведения бизнеса в городе</w:t>
            </w:r>
          </w:p>
        </w:tc>
      </w:tr>
    </w:tbl>
    <w:p w:rsidR="006908A6" w:rsidRPr="00147419" w:rsidRDefault="006908A6" w:rsidP="006908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1004"/>
      <w:bookmarkEnd w:id="3"/>
      <w:r w:rsidRPr="00147419">
        <w:rPr>
          <w:rFonts w:ascii="Times New Roman" w:hAnsi="Times New Roman" w:cs="Times New Roman"/>
        </w:rPr>
        <w:t xml:space="preserve">&lt;*&gt; Срок реализации мероприятий будет уточнен при выделении финансирования бюджету муниципальному образованию </w:t>
      </w:r>
      <w:r w:rsidR="008C609F" w:rsidRPr="00147419">
        <w:rPr>
          <w:rFonts w:ascii="Times New Roman" w:hAnsi="Times New Roman" w:cs="Times New Roman"/>
        </w:rPr>
        <w:t>«</w:t>
      </w:r>
      <w:r w:rsidRPr="00147419">
        <w:rPr>
          <w:rFonts w:ascii="Times New Roman" w:hAnsi="Times New Roman" w:cs="Times New Roman"/>
        </w:rPr>
        <w:t>Город Череповец</w:t>
      </w:r>
      <w:r w:rsidR="008C609F" w:rsidRPr="00147419">
        <w:rPr>
          <w:rFonts w:ascii="Times New Roman" w:hAnsi="Times New Roman" w:cs="Times New Roman"/>
        </w:rPr>
        <w:t>»</w:t>
      </w:r>
      <w:r w:rsidRPr="00147419">
        <w:rPr>
          <w:rFonts w:ascii="Times New Roman" w:hAnsi="Times New Roman" w:cs="Times New Roman"/>
        </w:rPr>
        <w:t xml:space="preserve"> из бюджетов вышестоящих уровней.</w:t>
      </w:r>
    </w:p>
    <w:p w:rsidR="001110F7" w:rsidRPr="00147419" w:rsidRDefault="001110F7" w:rsidP="006908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  <w:sectPr w:rsidR="001110F7" w:rsidRPr="00147419" w:rsidSect="001D6FCE">
          <w:pgSz w:w="16838" w:h="11906" w:orient="landscape"/>
          <w:pgMar w:top="1702" w:right="567" w:bottom="1134" w:left="567" w:header="709" w:footer="709" w:gutter="0"/>
          <w:pgNumType w:start="1"/>
          <w:cols w:space="708"/>
          <w:titlePg/>
          <w:docGrid w:linePitch="360"/>
        </w:sectPr>
      </w:pPr>
    </w:p>
    <w:p w:rsidR="006908A6" w:rsidRPr="00147419" w:rsidRDefault="006908A6" w:rsidP="006908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908A6" w:rsidRPr="00147419" w:rsidRDefault="006908A6" w:rsidP="006908A6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>Таблица 3</w:t>
      </w:r>
    </w:p>
    <w:p w:rsidR="006908A6" w:rsidRPr="00147419" w:rsidRDefault="006908A6" w:rsidP="006908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908A6" w:rsidRPr="00147419" w:rsidRDefault="006908A6" w:rsidP="006908A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4" w:name="P1008"/>
      <w:bookmarkEnd w:id="4"/>
      <w:r w:rsidRPr="00147419">
        <w:rPr>
          <w:rFonts w:ascii="Times New Roman" w:hAnsi="Times New Roman" w:cs="Times New Roman"/>
          <w:b w:val="0"/>
          <w:sz w:val="26"/>
          <w:szCs w:val="26"/>
        </w:rPr>
        <w:t>Ресурсное обеспечение реализации муниципальной программы за счет собственных средств городского бюджета</w:t>
      </w:r>
    </w:p>
    <w:p w:rsidR="006908A6" w:rsidRPr="00147419" w:rsidRDefault="006908A6" w:rsidP="006908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5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096"/>
        <w:gridCol w:w="3261"/>
        <w:gridCol w:w="1134"/>
        <w:gridCol w:w="1134"/>
        <w:gridCol w:w="1134"/>
        <w:gridCol w:w="1125"/>
        <w:gridCol w:w="1134"/>
      </w:tblGrid>
      <w:tr w:rsidR="006908A6" w:rsidRPr="00147419" w:rsidTr="00397A31">
        <w:trPr>
          <w:tblHeader/>
        </w:trPr>
        <w:tc>
          <w:tcPr>
            <w:tcW w:w="567" w:type="dxa"/>
            <w:vMerge w:val="restart"/>
          </w:tcPr>
          <w:p w:rsidR="006908A6" w:rsidRPr="00147419" w:rsidRDefault="0043130F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№</w:t>
            </w:r>
          </w:p>
          <w:p w:rsidR="006908A6" w:rsidRPr="00147419" w:rsidRDefault="006908A6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096" w:type="dxa"/>
            <w:vMerge w:val="restart"/>
          </w:tcPr>
          <w:p w:rsidR="006908A6" w:rsidRPr="00147419" w:rsidRDefault="006908A6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Наименование муниципальной программы, основного мероприятия</w:t>
            </w:r>
          </w:p>
        </w:tc>
        <w:tc>
          <w:tcPr>
            <w:tcW w:w="3261" w:type="dxa"/>
            <w:vMerge w:val="restart"/>
          </w:tcPr>
          <w:p w:rsidR="006908A6" w:rsidRPr="00147419" w:rsidRDefault="006908A6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Ответственный исполнитель, соисполнитель, участник</w:t>
            </w:r>
          </w:p>
        </w:tc>
        <w:tc>
          <w:tcPr>
            <w:tcW w:w="5661" w:type="dxa"/>
            <w:gridSpan w:val="5"/>
          </w:tcPr>
          <w:p w:rsidR="006908A6" w:rsidRPr="00147419" w:rsidRDefault="006908A6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Расходы (тыс. руб.), год</w:t>
            </w:r>
          </w:p>
        </w:tc>
      </w:tr>
      <w:tr w:rsidR="006908A6" w:rsidRPr="00147419" w:rsidTr="0043130F">
        <w:tc>
          <w:tcPr>
            <w:tcW w:w="567" w:type="dxa"/>
            <w:vMerge/>
          </w:tcPr>
          <w:p w:rsidR="006908A6" w:rsidRPr="00147419" w:rsidRDefault="006908A6" w:rsidP="004313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96" w:type="dxa"/>
            <w:vMerge/>
          </w:tcPr>
          <w:p w:rsidR="006908A6" w:rsidRPr="00147419" w:rsidRDefault="006908A6" w:rsidP="004313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6908A6" w:rsidRPr="00147419" w:rsidRDefault="006908A6" w:rsidP="004313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908A6" w:rsidRPr="00147419" w:rsidRDefault="006908A6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134" w:type="dxa"/>
          </w:tcPr>
          <w:p w:rsidR="006908A6" w:rsidRPr="00147419" w:rsidRDefault="006908A6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134" w:type="dxa"/>
          </w:tcPr>
          <w:p w:rsidR="006908A6" w:rsidRPr="00147419" w:rsidRDefault="006908A6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125" w:type="dxa"/>
          </w:tcPr>
          <w:p w:rsidR="006908A6" w:rsidRPr="00147419" w:rsidRDefault="006908A6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134" w:type="dxa"/>
          </w:tcPr>
          <w:p w:rsidR="006908A6" w:rsidRPr="00147419" w:rsidRDefault="006908A6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2024 год</w:t>
            </w:r>
          </w:p>
        </w:tc>
      </w:tr>
      <w:tr w:rsidR="006908A6" w:rsidRPr="00147419" w:rsidTr="0043130F">
        <w:tc>
          <w:tcPr>
            <w:tcW w:w="567" w:type="dxa"/>
            <w:vMerge w:val="restart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vMerge w:val="restart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 xml:space="preserve">Муниципальная программа </w:t>
            </w:r>
            <w:r w:rsidR="008C609F" w:rsidRPr="00147419">
              <w:rPr>
                <w:rFonts w:ascii="Times New Roman" w:hAnsi="Times New Roman" w:cs="Times New Roman"/>
              </w:rPr>
              <w:t>«</w:t>
            </w:r>
            <w:r w:rsidRPr="00147419">
              <w:rPr>
                <w:rFonts w:ascii="Times New Roman" w:hAnsi="Times New Roman" w:cs="Times New Roman"/>
              </w:rPr>
              <w:t>Поддержка и развитие малого и среднего предпринимательства, повышение инвестиционной привлекательности города Череповца на 2020 - 2024 годы</w:t>
            </w:r>
            <w:r w:rsidR="008C609F" w:rsidRPr="0014741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1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15 172,4</w:t>
            </w:r>
          </w:p>
        </w:tc>
        <w:tc>
          <w:tcPr>
            <w:tcW w:w="1134" w:type="dxa"/>
          </w:tcPr>
          <w:p w:rsidR="006908A6" w:rsidRPr="00147419" w:rsidRDefault="006908A6" w:rsidP="00D034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 xml:space="preserve">22 </w:t>
            </w:r>
            <w:r w:rsidR="00D0342B" w:rsidRPr="00147419">
              <w:rPr>
                <w:rFonts w:ascii="Times New Roman" w:hAnsi="Times New Roman" w:cs="Times New Roman"/>
              </w:rPr>
              <w:t>448</w:t>
            </w:r>
            <w:r w:rsidRPr="00147419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134" w:type="dxa"/>
          </w:tcPr>
          <w:p w:rsidR="006908A6" w:rsidRPr="00147419" w:rsidRDefault="00954910" w:rsidP="00D034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13 448</w:t>
            </w:r>
            <w:r w:rsidR="006908A6" w:rsidRPr="00147419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125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13 448,1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13 448,1</w:t>
            </w:r>
          </w:p>
        </w:tc>
      </w:tr>
      <w:tr w:rsidR="006908A6" w:rsidRPr="00147419" w:rsidTr="0043130F">
        <w:tc>
          <w:tcPr>
            <w:tcW w:w="567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6096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:rsidR="006908A6" w:rsidRPr="00147419" w:rsidRDefault="006908A6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Мэрия города, АНО АГР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15 172,4</w:t>
            </w:r>
          </w:p>
        </w:tc>
        <w:tc>
          <w:tcPr>
            <w:tcW w:w="1134" w:type="dxa"/>
          </w:tcPr>
          <w:p w:rsidR="006908A6" w:rsidRPr="00147419" w:rsidRDefault="006908A6" w:rsidP="00D034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 xml:space="preserve">22 </w:t>
            </w:r>
            <w:r w:rsidR="00D0342B" w:rsidRPr="00147419">
              <w:rPr>
                <w:rFonts w:ascii="Times New Roman" w:hAnsi="Times New Roman" w:cs="Times New Roman"/>
              </w:rPr>
              <w:t>448</w:t>
            </w:r>
            <w:r w:rsidRPr="00147419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134" w:type="dxa"/>
          </w:tcPr>
          <w:p w:rsidR="006908A6" w:rsidRPr="00147419" w:rsidRDefault="00954910" w:rsidP="00D034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13 448</w:t>
            </w:r>
            <w:r w:rsidR="006908A6" w:rsidRPr="00147419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125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13 448,1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13 448,1</w:t>
            </w:r>
          </w:p>
        </w:tc>
      </w:tr>
      <w:tr w:rsidR="006908A6" w:rsidRPr="00147419" w:rsidTr="0043130F">
        <w:tc>
          <w:tcPr>
            <w:tcW w:w="567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Основное мероприятие 1</w:t>
            </w:r>
            <w:r w:rsidR="0043130F" w:rsidRPr="00147419">
              <w:rPr>
                <w:rFonts w:ascii="Times New Roman" w:hAnsi="Times New Roman" w:cs="Times New Roman"/>
              </w:rPr>
              <w:t>.</w:t>
            </w:r>
            <w:r w:rsidRPr="00147419">
              <w:rPr>
                <w:rFonts w:ascii="Times New Roman" w:hAnsi="Times New Roman" w:cs="Times New Roman"/>
              </w:rPr>
              <w:t xml:space="preserve"> Формирование инфраструктуры поддержки МСП</w:t>
            </w:r>
          </w:p>
        </w:tc>
        <w:tc>
          <w:tcPr>
            <w:tcW w:w="3261" w:type="dxa"/>
          </w:tcPr>
          <w:p w:rsidR="006908A6" w:rsidRPr="00147419" w:rsidRDefault="006908A6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Мэрия города, АНО АГР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14 719,1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22 448,1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13 448,1</w:t>
            </w:r>
          </w:p>
        </w:tc>
        <w:tc>
          <w:tcPr>
            <w:tcW w:w="1125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13 448,1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13 448,1</w:t>
            </w:r>
          </w:p>
        </w:tc>
      </w:tr>
      <w:tr w:rsidR="006908A6" w:rsidRPr="00147419" w:rsidTr="0043130F">
        <w:tc>
          <w:tcPr>
            <w:tcW w:w="567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Основное мероприятие 2</w:t>
            </w:r>
            <w:r w:rsidR="0043130F" w:rsidRPr="00147419">
              <w:rPr>
                <w:rFonts w:ascii="Times New Roman" w:hAnsi="Times New Roman" w:cs="Times New Roman"/>
              </w:rPr>
              <w:t xml:space="preserve">. </w:t>
            </w:r>
            <w:r w:rsidRPr="00147419">
              <w:rPr>
                <w:rFonts w:ascii="Times New Roman" w:hAnsi="Times New Roman" w:cs="Times New Roman"/>
              </w:rPr>
              <w:t xml:space="preserve">Информационное сопровождение деятельности органов местного самоуправления по </w:t>
            </w:r>
            <w:r w:rsidR="00041FD0" w:rsidRPr="00147419">
              <w:rPr>
                <w:rFonts w:ascii="Times New Roman" w:hAnsi="Times New Roman" w:cs="Times New Roman"/>
              </w:rPr>
              <w:t xml:space="preserve">поддержке и </w:t>
            </w:r>
            <w:r w:rsidRPr="00147419">
              <w:rPr>
                <w:rFonts w:ascii="Times New Roman" w:hAnsi="Times New Roman" w:cs="Times New Roman"/>
              </w:rPr>
              <w:t>развитию МСП</w:t>
            </w:r>
            <w:r w:rsidR="00041FD0" w:rsidRPr="00147419">
              <w:rPr>
                <w:rFonts w:ascii="Times New Roman" w:hAnsi="Times New Roman" w:cs="Times New Roman"/>
              </w:rPr>
              <w:t>, а также физических лиц, не являющихся индивидуальными предпринимателями и применяющих специальный налоговый режим «Налог на профессиональный доход»,</w:t>
            </w:r>
            <w:r w:rsidRPr="00147419">
              <w:rPr>
                <w:rFonts w:ascii="Times New Roman" w:hAnsi="Times New Roman" w:cs="Times New Roman"/>
              </w:rPr>
              <w:t xml:space="preserve"> в городе Череповце</w:t>
            </w:r>
          </w:p>
        </w:tc>
        <w:tc>
          <w:tcPr>
            <w:tcW w:w="3261" w:type="dxa"/>
          </w:tcPr>
          <w:p w:rsidR="006908A6" w:rsidRPr="00147419" w:rsidRDefault="006908A6" w:rsidP="00AE1A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 xml:space="preserve">МКУ </w:t>
            </w:r>
            <w:r w:rsidR="008C609F" w:rsidRPr="00147419">
              <w:rPr>
                <w:rFonts w:ascii="Times New Roman" w:hAnsi="Times New Roman" w:cs="Times New Roman"/>
              </w:rPr>
              <w:t>«</w:t>
            </w:r>
            <w:r w:rsidRPr="00147419">
              <w:rPr>
                <w:rFonts w:ascii="Times New Roman" w:hAnsi="Times New Roman" w:cs="Times New Roman"/>
              </w:rPr>
              <w:t>Информационно</w:t>
            </w:r>
            <w:r w:rsidR="00AE1A24">
              <w:rPr>
                <w:rFonts w:ascii="Times New Roman" w:hAnsi="Times New Roman" w:cs="Times New Roman"/>
              </w:rPr>
              <w:t xml:space="preserve">е </w:t>
            </w:r>
            <w:r w:rsidRPr="00147419">
              <w:rPr>
                <w:rFonts w:ascii="Times New Roman" w:hAnsi="Times New Roman" w:cs="Times New Roman"/>
              </w:rPr>
              <w:t xml:space="preserve">мониторинговое агентство </w:t>
            </w:r>
            <w:r w:rsidR="008C609F" w:rsidRPr="00147419">
              <w:rPr>
                <w:rFonts w:ascii="Times New Roman" w:hAnsi="Times New Roman" w:cs="Times New Roman"/>
              </w:rPr>
              <w:t>«</w:t>
            </w:r>
            <w:r w:rsidRPr="00147419">
              <w:rPr>
                <w:rFonts w:ascii="Times New Roman" w:hAnsi="Times New Roman" w:cs="Times New Roman"/>
              </w:rPr>
              <w:t>Череповец</w:t>
            </w:r>
            <w:r w:rsidR="008C609F" w:rsidRPr="0014741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5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0,0</w:t>
            </w:r>
          </w:p>
        </w:tc>
      </w:tr>
      <w:tr w:rsidR="006908A6" w:rsidRPr="00147419" w:rsidTr="0043130F">
        <w:tc>
          <w:tcPr>
            <w:tcW w:w="567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6" w:type="dxa"/>
          </w:tcPr>
          <w:p w:rsidR="006908A6" w:rsidRPr="00147419" w:rsidRDefault="006908A6" w:rsidP="0043130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Основное мероприятие 3</w:t>
            </w:r>
            <w:r w:rsidR="0043130F" w:rsidRPr="00147419">
              <w:rPr>
                <w:rFonts w:ascii="Times New Roman" w:hAnsi="Times New Roman" w:cs="Times New Roman"/>
              </w:rPr>
              <w:t xml:space="preserve">. </w:t>
            </w:r>
            <w:r w:rsidRPr="00147419">
              <w:rPr>
                <w:rFonts w:ascii="Times New Roman" w:hAnsi="Times New Roman" w:cs="Times New Roman"/>
              </w:rPr>
              <w:t xml:space="preserve">Реализация регионального проекта </w:t>
            </w:r>
            <w:r w:rsidR="008C609F" w:rsidRPr="00147419">
              <w:rPr>
                <w:rFonts w:ascii="Times New Roman" w:hAnsi="Times New Roman" w:cs="Times New Roman"/>
              </w:rPr>
              <w:t>«</w:t>
            </w:r>
            <w:r w:rsidRPr="00147419">
              <w:rPr>
                <w:rFonts w:ascii="Times New Roman" w:hAnsi="Times New Roman" w:cs="Times New Roman"/>
              </w:rPr>
              <w:t xml:space="preserve">Акселерация субъектов малого и среднего предпринимательства в муниципальных образованиях, вошедших в список моногородов (федеральный проект </w:t>
            </w:r>
            <w:r w:rsidR="008C609F" w:rsidRPr="00147419">
              <w:rPr>
                <w:rFonts w:ascii="Times New Roman" w:hAnsi="Times New Roman" w:cs="Times New Roman"/>
              </w:rPr>
              <w:t>«</w:t>
            </w:r>
            <w:r w:rsidRPr="00147419">
              <w:rPr>
                <w:rFonts w:ascii="Times New Roman" w:hAnsi="Times New Roman" w:cs="Times New Roman"/>
              </w:rPr>
              <w:t>Акселерация субъектов малого и среднего предпринимательства</w:t>
            </w:r>
            <w:r w:rsidR="008C609F" w:rsidRPr="00147419">
              <w:rPr>
                <w:rFonts w:ascii="Times New Roman" w:hAnsi="Times New Roman" w:cs="Times New Roman"/>
              </w:rPr>
              <w:t>»</w:t>
            </w:r>
            <w:r w:rsidRPr="001474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1" w:type="dxa"/>
          </w:tcPr>
          <w:p w:rsidR="006908A6" w:rsidRPr="00147419" w:rsidRDefault="006908A6" w:rsidP="00431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Мэрия города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453,3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6908A6" w:rsidRPr="00147419" w:rsidRDefault="00D0342B" w:rsidP="00D034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</w:t>
            </w:r>
            <w:r w:rsidR="006908A6" w:rsidRPr="0014741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25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0,0</w:t>
            </w:r>
          </w:p>
        </w:tc>
      </w:tr>
      <w:tr w:rsidR="006908A6" w:rsidRPr="00147419" w:rsidTr="0043130F">
        <w:tc>
          <w:tcPr>
            <w:tcW w:w="567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6" w:type="dxa"/>
          </w:tcPr>
          <w:p w:rsidR="006908A6" w:rsidRPr="00147419" w:rsidRDefault="006908A6" w:rsidP="0043130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Основное мероприятие 4</w:t>
            </w:r>
            <w:r w:rsidR="0043130F" w:rsidRPr="00147419">
              <w:rPr>
                <w:rFonts w:ascii="Times New Roman" w:hAnsi="Times New Roman" w:cs="Times New Roman"/>
              </w:rPr>
              <w:t xml:space="preserve">. </w:t>
            </w:r>
            <w:r w:rsidRPr="00147419">
              <w:rPr>
                <w:rFonts w:ascii="Times New Roman" w:hAnsi="Times New Roman" w:cs="Times New Roman"/>
              </w:rPr>
              <w:t>Имущественная поддержка субъектов МСП</w:t>
            </w:r>
          </w:p>
        </w:tc>
        <w:tc>
          <w:tcPr>
            <w:tcW w:w="3261" w:type="dxa"/>
          </w:tcPr>
          <w:p w:rsidR="006908A6" w:rsidRPr="00147419" w:rsidRDefault="006908A6" w:rsidP="00A20B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Мэрия города (</w:t>
            </w:r>
            <w:r w:rsidR="00A20BFF">
              <w:rPr>
                <w:rFonts w:ascii="Times New Roman" w:hAnsi="Times New Roman" w:cs="Times New Roman"/>
              </w:rPr>
              <w:t>к</w:t>
            </w:r>
            <w:r w:rsidRPr="00147419">
              <w:rPr>
                <w:rFonts w:ascii="Times New Roman" w:hAnsi="Times New Roman" w:cs="Times New Roman"/>
              </w:rPr>
              <w:t>омитет по управлению имуществом города)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5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0,0</w:t>
            </w:r>
          </w:p>
        </w:tc>
      </w:tr>
    </w:tbl>
    <w:p w:rsidR="001110F7" w:rsidRPr="00147419" w:rsidRDefault="001110F7" w:rsidP="006908A6">
      <w:pPr>
        <w:pStyle w:val="ConsPlusNormal"/>
        <w:jc w:val="both"/>
        <w:rPr>
          <w:rFonts w:ascii="Times New Roman" w:hAnsi="Times New Roman" w:cs="Times New Roman"/>
        </w:rPr>
        <w:sectPr w:rsidR="001110F7" w:rsidRPr="00147419" w:rsidSect="001D6FCE">
          <w:pgSz w:w="16838" w:h="11906" w:orient="landscape"/>
          <w:pgMar w:top="1702" w:right="567" w:bottom="1134" w:left="567" w:header="709" w:footer="709" w:gutter="0"/>
          <w:pgNumType w:start="1"/>
          <w:cols w:space="708"/>
          <w:titlePg/>
          <w:docGrid w:linePitch="360"/>
        </w:sectPr>
      </w:pPr>
    </w:p>
    <w:p w:rsidR="006908A6" w:rsidRPr="00147419" w:rsidRDefault="006908A6" w:rsidP="006908A6">
      <w:pPr>
        <w:pStyle w:val="ConsPlusNormal"/>
        <w:jc w:val="both"/>
        <w:rPr>
          <w:rFonts w:ascii="Times New Roman" w:hAnsi="Times New Roman" w:cs="Times New Roman"/>
        </w:rPr>
      </w:pPr>
    </w:p>
    <w:p w:rsidR="006908A6" w:rsidRPr="00147419" w:rsidRDefault="006908A6" w:rsidP="006908A6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147419">
        <w:rPr>
          <w:rFonts w:ascii="Times New Roman" w:hAnsi="Times New Roman" w:cs="Times New Roman"/>
          <w:sz w:val="26"/>
          <w:szCs w:val="26"/>
        </w:rPr>
        <w:t>Таблица 4</w:t>
      </w:r>
    </w:p>
    <w:p w:rsidR="006908A6" w:rsidRPr="00147419" w:rsidRDefault="006908A6" w:rsidP="006908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908A6" w:rsidRPr="00147419" w:rsidRDefault="006908A6" w:rsidP="006908A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5" w:name="P1074"/>
      <w:bookmarkEnd w:id="5"/>
      <w:r w:rsidRPr="00147419">
        <w:rPr>
          <w:rFonts w:ascii="Times New Roman" w:hAnsi="Times New Roman" w:cs="Times New Roman"/>
          <w:b w:val="0"/>
          <w:sz w:val="26"/>
          <w:szCs w:val="26"/>
        </w:rPr>
        <w:t>Ресурсное обеспечение и прогнозная (справочная) оценка расходов городского бюджета, областного, федерального</w:t>
      </w:r>
    </w:p>
    <w:p w:rsidR="006908A6" w:rsidRPr="00147419" w:rsidRDefault="006908A6" w:rsidP="006908A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47419">
        <w:rPr>
          <w:rFonts w:ascii="Times New Roman" w:hAnsi="Times New Roman" w:cs="Times New Roman"/>
          <w:b w:val="0"/>
          <w:sz w:val="26"/>
          <w:szCs w:val="26"/>
        </w:rPr>
        <w:t>бюджетов, внебюджетных источников на реализацию целей муниципальной программы</w:t>
      </w:r>
    </w:p>
    <w:p w:rsidR="006908A6" w:rsidRPr="00147419" w:rsidRDefault="006908A6" w:rsidP="006908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58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71"/>
        <w:gridCol w:w="3685"/>
        <w:gridCol w:w="1134"/>
        <w:gridCol w:w="1134"/>
        <w:gridCol w:w="1134"/>
        <w:gridCol w:w="1125"/>
        <w:gridCol w:w="1134"/>
      </w:tblGrid>
      <w:tr w:rsidR="006908A6" w:rsidRPr="00147419" w:rsidTr="00397A31">
        <w:trPr>
          <w:trHeight w:val="170"/>
          <w:tblHeader/>
        </w:trPr>
        <w:tc>
          <w:tcPr>
            <w:tcW w:w="567" w:type="dxa"/>
            <w:vMerge w:val="restart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№</w:t>
            </w:r>
          </w:p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671" w:type="dxa"/>
            <w:vMerge w:val="restart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Наименование муниципальной программы, основного мероприятия</w:t>
            </w:r>
          </w:p>
        </w:tc>
        <w:tc>
          <w:tcPr>
            <w:tcW w:w="3685" w:type="dxa"/>
            <w:vMerge w:val="restart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Источник ресурсного обеспечения</w:t>
            </w:r>
          </w:p>
        </w:tc>
        <w:tc>
          <w:tcPr>
            <w:tcW w:w="5661" w:type="dxa"/>
            <w:gridSpan w:val="5"/>
          </w:tcPr>
          <w:p w:rsidR="006908A6" w:rsidRPr="00147419" w:rsidRDefault="007E0097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расходов (тыс.</w:t>
            </w:r>
            <w:r w:rsidR="006908A6" w:rsidRPr="00147419">
              <w:rPr>
                <w:rFonts w:ascii="Times New Roman" w:hAnsi="Times New Roman" w:cs="Times New Roman"/>
              </w:rPr>
              <w:t xml:space="preserve"> руб,) год</w:t>
            </w:r>
          </w:p>
        </w:tc>
      </w:tr>
      <w:tr w:rsidR="006908A6" w:rsidRPr="00147419" w:rsidTr="0043130F">
        <w:trPr>
          <w:trHeight w:val="170"/>
        </w:trPr>
        <w:tc>
          <w:tcPr>
            <w:tcW w:w="567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5671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125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2024 год</w:t>
            </w:r>
          </w:p>
        </w:tc>
      </w:tr>
      <w:tr w:rsidR="006908A6" w:rsidRPr="00147419" w:rsidTr="0043130F">
        <w:trPr>
          <w:trHeight w:val="170"/>
        </w:trPr>
        <w:tc>
          <w:tcPr>
            <w:tcW w:w="567" w:type="dxa"/>
            <w:vMerge w:val="restart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1" w:type="dxa"/>
            <w:vMerge w:val="restart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Муниципальная программа</w:t>
            </w:r>
          </w:p>
          <w:p w:rsidR="006908A6" w:rsidRPr="00147419" w:rsidRDefault="008C609F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«</w:t>
            </w:r>
            <w:r w:rsidR="006908A6" w:rsidRPr="00147419">
              <w:rPr>
                <w:rFonts w:ascii="Times New Roman" w:hAnsi="Times New Roman" w:cs="Times New Roman"/>
              </w:rPr>
              <w:t>Поддержка и развитие малого и среднего предпринимательства, повышение инвестиционной привлекательности города Череповца на 2020 - 2024 годы</w:t>
            </w:r>
            <w:r w:rsidRPr="0014741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5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Всего, в т,ч,: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64 434,1</w:t>
            </w:r>
          </w:p>
        </w:tc>
        <w:tc>
          <w:tcPr>
            <w:tcW w:w="1134" w:type="dxa"/>
          </w:tcPr>
          <w:p w:rsidR="006908A6" w:rsidRPr="00147419" w:rsidRDefault="009B486C" w:rsidP="009B4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26</w:t>
            </w:r>
            <w:r w:rsidR="006908A6" w:rsidRPr="00147419">
              <w:rPr>
                <w:rFonts w:ascii="Times New Roman" w:hAnsi="Times New Roman" w:cs="Times New Roman"/>
              </w:rPr>
              <w:t xml:space="preserve"> 837,1</w:t>
            </w:r>
          </w:p>
        </w:tc>
        <w:tc>
          <w:tcPr>
            <w:tcW w:w="1134" w:type="dxa"/>
          </w:tcPr>
          <w:p w:rsidR="006908A6" w:rsidRPr="00147419" w:rsidRDefault="003C16CA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17 837,1</w:t>
            </w:r>
          </w:p>
        </w:tc>
        <w:tc>
          <w:tcPr>
            <w:tcW w:w="1125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17 837,1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17 837,1</w:t>
            </w:r>
          </w:p>
        </w:tc>
      </w:tr>
      <w:tr w:rsidR="006908A6" w:rsidRPr="00147419" w:rsidTr="0043130F">
        <w:trPr>
          <w:trHeight w:val="170"/>
        </w:trPr>
        <w:tc>
          <w:tcPr>
            <w:tcW w:w="567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5671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15 172,4</w:t>
            </w:r>
          </w:p>
        </w:tc>
        <w:tc>
          <w:tcPr>
            <w:tcW w:w="1134" w:type="dxa"/>
          </w:tcPr>
          <w:p w:rsidR="006908A6" w:rsidRPr="00147419" w:rsidRDefault="006908A6" w:rsidP="009B4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 xml:space="preserve">22 </w:t>
            </w:r>
            <w:r w:rsidR="009B486C" w:rsidRPr="00147419">
              <w:rPr>
                <w:rFonts w:ascii="Times New Roman" w:hAnsi="Times New Roman" w:cs="Times New Roman"/>
              </w:rPr>
              <w:t>448</w:t>
            </w:r>
            <w:r w:rsidRPr="00147419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134" w:type="dxa"/>
          </w:tcPr>
          <w:p w:rsidR="006908A6" w:rsidRPr="00147419" w:rsidRDefault="006908A6" w:rsidP="003C16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13</w:t>
            </w:r>
            <w:r w:rsidR="003C16CA" w:rsidRPr="00147419">
              <w:rPr>
                <w:rFonts w:ascii="Times New Roman" w:hAnsi="Times New Roman" w:cs="Times New Roman"/>
              </w:rPr>
              <w:t> 448,1</w:t>
            </w:r>
          </w:p>
        </w:tc>
        <w:tc>
          <w:tcPr>
            <w:tcW w:w="1125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13 448,1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13 448,1</w:t>
            </w:r>
          </w:p>
        </w:tc>
      </w:tr>
      <w:tr w:rsidR="006908A6" w:rsidRPr="00147419" w:rsidTr="0043130F">
        <w:trPr>
          <w:trHeight w:val="170"/>
        </w:trPr>
        <w:tc>
          <w:tcPr>
            <w:tcW w:w="567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5671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1 794,9</w:t>
            </w:r>
          </w:p>
        </w:tc>
        <w:tc>
          <w:tcPr>
            <w:tcW w:w="1134" w:type="dxa"/>
          </w:tcPr>
          <w:p w:rsidR="006908A6" w:rsidRPr="00147419" w:rsidRDefault="009B486C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6908A6" w:rsidRPr="00147419" w:rsidRDefault="009B486C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</w:t>
            </w:r>
            <w:r w:rsidR="006908A6" w:rsidRPr="0014741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25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0,0</w:t>
            </w:r>
          </w:p>
        </w:tc>
      </w:tr>
      <w:tr w:rsidR="006908A6" w:rsidRPr="00147419" w:rsidTr="0043130F">
        <w:trPr>
          <w:trHeight w:val="170"/>
        </w:trPr>
        <w:tc>
          <w:tcPr>
            <w:tcW w:w="567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5671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43 077,8</w:t>
            </w:r>
          </w:p>
        </w:tc>
        <w:tc>
          <w:tcPr>
            <w:tcW w:w="1134" w:type="dxa"/>
          </w:tcPr>
          <w:p w:rsidR="006908A6" w:rsidRPr="00147419" w:rsidRDefault="009B486C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6908A6" w:rsidRPr="00147419" w:rsidRDefault="009B486C" w:rsidP="009B4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5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0,0</w:t>
            </w:r>
          </w:p>
        </w:tc>
      </w:tr>
      <w:tr w:rsidR="006908A6" w:rsidRPr="00147419" w:rsidTr="0043130F">
        <w:trPr>
          <w:trHeight w:val="170"/>
        </w:trPr>
        <w:tc>
          <w:tcPr>
            <w:tcW w:w="567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5671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4 389,0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4 389,0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4 389,0</w:t>
            </w:r>
          </w:p>
        </w:tc>
        <w:tc>
          <w:tcPr>
            <w:tcW w:w="1125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4 389,0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4 389,0</w:t>
            </w:r>
          </w:p>
        </w:tc>
      </w:tr>
      <w:tr w:rsidR="006908A6" w:rsidRPr="00147419" w:rsidTr="0043130F">
        <w:trPr>
          <w:trHeight w:val="170"/>
        </w:trPr>
        <w:tc>
          <w:tcPr>
            <w:tcW w:w="567" w:type="dxa"/>
            <w:vMerge w:val="restart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1" w:type="dxa"/>
            <w:vMerge w:val="restart"/>
          </w:tcPr>
          <w:p w:rsidR="00041FD0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Основное мероприятие 1</w:t>
            </w:r>
            <w:r w:rsidR="00041FD0" w:rsidRPr="00147419">
              <w:rPr>
                <w:rFonts w:ascii="Times New Roman" w:hAnsi="Times New Roman" w:cs="Times New Roman"/>
              </w:rPr>
              <w:t>.</w:t>
            </w:r>
          </w:p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Формирование инфраструктуры поддержки МСП</w:t>
            </w:r>
          </w:p>
        </w:tc>
        <w:tc>
          <w:tcPr>
            <w:tcW w:w="3685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19 108,1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26 837,1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17 837,1</w:t>
            </w:r>
          </w:p>
        </w:tc>
        <w:tc>
          <w:tcPr>
            <w:tcW w:w="1125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17 837,1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17 837,1</w:t>
            </w:r>
          </w:p>
        </w:tc>
      </w:tr>
      <w:tr w:rsidR="006908A6" w:rsidRPr="00147419" w:rsidTr="0043130F">
        <w:trPr>
          <w:trHeight w:val="170"/>
        </w:trPr>
        <w:tc>
          <w:tcPr>
            <w:tcW w:w="567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5671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14 719,1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22 448,1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13 448,1</w:t>
            </w:r>
          </w:p>
        </w:tc>
        <w:tc>
          <w:tcPr>
            <w:tcW w:w="1125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13 448,1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13 448,1</w:t>
            </w:r>
          </w:p>
        </w:tc>
      </w:tr>
      <w:tr w:rsidR="006908A6" w:rsidRPr="00147419" w:rsidTr="0043130F">
        <w:trPr>
          <w:trHeight w:val="170"/>
        </w:trPr>
        <w:tc>
          <w:tcPr>
            <w:tcW w:w="567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5671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5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0,0</w:t>
            </w:r>
          </w:p>
        </w:tc>
      </w:tr>
      <w:tr w:rsidR="006908A6" w:rsidRPr="00147419" w:rsidTr="0043130F">
        <w:trPr>
          <w:trHeight w:val="170"/>
        </w:trPr>
        <w:tc>
          <w:tcPr>
            <w:tcW w:w="567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5671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5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0,0</w:t>
            </w:r>
          </w:p>
        </w:tc>
      </w:tr>
      <w:tr w:rsidR="006908A6" w:rsidRPr="00147419" w:rsidTr="0043130F">
        <w:trPr>
          <w:trHeight w:val="170"/>
        </w:trPr>
        <w:tc>
          <w:tcPr>
            <w:tcW w:w="567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5671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4 389,0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4 389,0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4 389,0</w:t>
            </w:r>
          </w:p>
        </w:tc>
        <w:tc>
          <w:tcPr>
            <w:tcW w:w="1125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4 389,0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4 389,0</w:t>
            </w:r>
          </w:p>
        </w:tc>
      </w:tr>
      <w:tr w:rsidR="006908A6" w:rsidRPr="00147419" w:rsidTr="0043130F">
        <w:trPr>
          <w:trHeight w:val="170"/>
        </w:trPr>
        <w:tc>
          <w:tcPr>
            <w:tcW w:w="567" w:type="dxa"/>
            <w:vMerge w:val="restart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1" w:type="dxa"/>
            <w:vMerge w:val="restart"/>
          </w:tcPr>
          <w:p w:rsidR="00041FD0" w:rsidRPr="00147419" w:rsidRDefault="00041FD0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 xml:space="preserve">Основное мероприятие 2. </w:t>
            </w:r>
          </w:p>
          <w:p w:rsidR="006908A6" w:rsidRPr="00147419" w:rsidRDefault="00041FD0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Информационное сопровождение деятельности органов местного самоуправления по поддержке и развитию МСП, а также физических лиц, не являющихся индивидуальными предпринимателями и применяющих специальный налоговый режим «Налог на профессиональный доход», в городе Череповце</w:t>
            </w:r>
          </w:p>
        </w:tc>
        <w:tc>
          <w:tcPr>
            <w:tcW w:w="3685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Всего, в т,ч,:</w:t>
            </w:r>
          </w:p>
        </w:tc>
        <w:tc>
          <w:tcPr>
            <w:tcW w:w="5661" w:type="dxa"/>
            <w:gridSpan w:val="5"/>
            <w:vMerge w:val="restart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Осуществление мероприятия в пределах деятельности органов местного самоуправления и подведомственных учреждений</w:t>
            </w:r>
          </w:p>
        </w:tc>
      </w:tr>
      <w:tr w:rsidR="006908A6" w:rsidRPr="00147419" w:rsidTr="0043130F">
        <w:trPr>
          <w:trHeight w:val="170"/>
        </w:trPr>
        <w:tc>
          <w:tcPr>
            <w:tcW w:w="567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5671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5661" w:type="dxa"/>
            <w:gridSpan w:val="5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</w:tr>
      <w:tr w:rsidR="006908A6" w:rsidRPr="00147419" w:rsidTr="0043130F">
        <w:trPr>
          <w:trHeight w:val="170"/>
        </w:trPr>
        <w:tc>
          <w:tcPr>
            <w:tcW w:w="567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5671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661" w:type="dxa"/>
            <w:gridSpan w:val="5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</w:tr>
      <w:tr w:rsidR="006908A6" w:rsidRPr="00147419" w:rsidTr="0043130F">
        <w:trPr>
          <w:trHeight w:val="170"/>
        </w:trPr>
        <w:tc>
          <w:tcPr>
            <w:tcW w:w="567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5671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661" w:type="dxa"/>
            <w:gridSpan w:val="5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</w:tr>
      <w:tr w:rsidR="006908A6" w:rsidRPr="00147419" w:rsidTr="0043130F">
        <w:trPr>
          <w:trHeight w:val="170"/>
        </w:trPr>
        <w:tc>
          <w:tcPr>
            <w:tcW w:w="567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5671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661" w:type="dxa"/>
            <w:gridSpan w:val="5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</w:tr>
      <w:tr w:rsidR="006908A6" w:rsidRPr="00147419" w:rsidTr="0043130F">
        <w:trPr>
          <w:trHeight w:val="170"/>
        </w:trPr>
        <w:tc>
          <w:tcPr>
            <w:tcW w:w="567" w:type="dxa"/>
            <w:vMerge w:val="restart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1" w:type="dxa"/>
            <w:vMerge w:val="restart"/>
          </w:tcPr>
          <w:p w:rsidR="006908A6" w:rsidRPr="00147419" w:rsidRDefault="00041FD0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Основное мероприятие 3.</w:t>
            </w:r>
          </w:p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 xml:space="preserve">Реализация регионального проекта </w:t>
            </w:r>
            <w:r w:rsidR="008C609F" w:rsidRPr="00147419">
              <w:rPr>
                <w:rFonts w:ascii="Times New Roman" w:hAnsi="Times New Roman" w:cs="Times New Roman"/>
              </w:rPr>
              <w:t>«</w:t>
            </w:r>
            <w:r w:rsidRPr="00147419">
              <w:rPr>
                <w:rFonts w:ascii="Times New Roman" w:hAnsi="Times New Roman" w:cs="Times New Roman"/>
              </w:rPr>
              <w:t xml:space="preserve">Акселерация субъектов малого и среднего предпринимательства в муниципальных образованиях, вошедших в список моногородов (федеральный проект </w:t>
            </w:r>
            <w:r w:rsidR="008C609F" w:rsidRPr="00147419">
              <w:rPr>
                <w:rFonts w:ascii="Times New Roman" w:hAnsi="Times New Roman" w:cs="Times New Roman"/>
              </w:rPr>
              <w:t>«</w:t>
            </w:r>
            <w:r w:rsidRPr="00147419">
              <w:rPr>
                <w:rFonts w:ascii="Times New Roman" w:hAnsi="Times New Roman" w:cs="Times New Roman"/>
              </w:rPr>
              <w:t>Акселерация субъектов малого и среднего предпринимательства</w:t>
            </w:r>
            <w:r w:rsidR="008C609F" w:rsidRPr="00147419">
              <w:rPr>
                <w:rFonts w:ascii="Times New Roman" w:hAnsi="Times New Roman" w:cs="Times New Roman"/>
              </w:rPr>
              <w:t>»</w:t>
            </w:r>
            <w:r w:rsidRPr="001474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5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45 326,0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5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0,0</w:t>
            </w:r>
          </w:p>
        </w:tc>
      </w:tr>
      <w:tr w:rsidR="006908A6" w:rsidRPr="00147419" w:rsidTr="0043130F">
        <w:trPr>
          <w:trHeight w:val="170"/>
        </w:trPr>
        <w:tc>
          <w:tcPr>
            <w:tcW w:w="567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5671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453,3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6908A6" w:rsidRPr="00147419" w:rsidRDefault="003C16CA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</w:t>
            </w:r>
            <w:r w:rsidR="006908A6" w:rsidRPr="0014741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25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0,0</w:t>
            </w:r>
          </w:p>
        </w:tc>
      </w:tr>
      <w:tr w:rsidR="006908A6" w:rsidRPr="00147419" w:rsidTr="0043130F">
        <w:trPr>
          <w:trHeight w:val="170"/>
        </w:trPr>
        <w:tc>
          <w:tcPr>
            <w:tcW w:w="567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5671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1 794,9</w:t>
            </w:r>
          </w:p>
        </w:tc>
        <w:tc>
          <w:tcPr>
            <w:tcW w:w="1134" w:type="dxa"/>
          </w:tcPr>
          <w:p w:rsidR="006908A6" w:rsidRPr="00147419" w:rsidRDefault="003C16CA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6908A6" w:rsidRPr="00147419" w:rsidRDefault="003C16CA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5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0,0</w:t>
            </w:r>
          </w:p>
        </w:tc>
      </w:tr>
      <w:tr w:rsidR="006908A6" w:rsidRPr="00147419" w:rsidTr="0043130F">
        <w:trPr>
          <w:trHeight w:val="170"/>
        </w:trPr>
        <w:tc>
          <w:tcPr>
            <w:tcW w:w="567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5671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43 077,8</w:t>
            </w:r>
          </w:p>
        </w:tc>
        <w:tc>
          <w:tcPr>
            <w:tcW w:w="1134" w:type="dxa"/>
          </w:tcPr>
          <w:p w:rsidR="006908A6" w:rsidRPr="00147419" w:rsidRDefault="003C16CA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6908A6" w:rsidRPr="00147419" w:rsidRDefault="003C16CA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5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6908A6" w:rsidRPr="00147419" w:rsidRDefault="006908A6" w:rsidP="008C6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0,0</w:t>
            </w:r>
          </w:p>
        </w:tc>
      </w:tr>
      <w:tr w:rsidR="006908A6" w:rsidRPr="00147419" w:rsidTr="0043130F">
        <w:trPr>
          <w:trHeight w:val="170"/>
        </w:trPr>
        <w:tc>
          <w:tcPr>
            <w:tcW w:w="567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5671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</w:tcPr>
          <w:p w:rsidR="006908A6" w:rsidRPr="00147419" w:rsidRDefault="006908A6" w:rsidP="006908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6908A6" w:rsidRPr="00147419" w:rsidRDefault="006908A6" w:rsidP="006908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6908A6" w:rsidRPr="00147419" w:rsidRDefault="006908A6" w:rsidP="006908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5" w:type="dxa"/>
          </w:tcPr>
          <w:p w:rsidR="006908A6" w:rsidRPr="00147419" w:rsidRDefault="006908A6" w:rsidP="006908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6908A6" w:rsidRPr="00147419" w:rsidRDefault="006908A6" w:rsidP="006908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0,0</w:t>
            </w:r>
          </w:p>
        </w:tc>
      </w:tr>
      <w:tr w:rsidR="006908A6" w:rsidRPr="00147419" w:rsidTr="0043130F">
        <w:trPr>
          <w:trHeight w:val="170"/>
        </w:trPr>
        <w:tc>
          <w:tcPr>
            <w:tcW w:w="567" w:type="dxa"/>
            <w:vMerge w:val="restart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671" w:type="dxa"/>
            <w:vMerge w:val="restart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Основное мероприятие 4.</w:t>
            </w:r>
          </w:p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Имущественная поддержка субъектов МСП</w:t>
            </w:r>
          </w:p>
        </w:tc>
        <w:tc>
          <w:tcPr>
            <w:tcW w:w="3685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661" w:type="dxa"/>
            <w:gridSpan w:val="5"/>
            <w:vMerge w:val="restart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Осуществление мероприятия в пределах деятельности органов местного самоуправления и подведомственных учреждений</w:t>
            </w:r>
          </w:p>
        </w:tc>
      </w:tr>
      <w:tr w:rsidR="006908A6" w:rsidRPr="00147419" w:rsidTr="0043130F">
        <w:trPr>
          <w:trHeight w:val="170"/>
        </w:trPr>
        <w:tc>
          <w:tcPr>
            <w:tcW w:w="567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5671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5661" w:type="dxa"/>
            <w:gridSpan w:val="5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</w:tr>
      <w:tr w:rsidR="006908A6" w:rsidRPr="00147419" w:rsidTr="0043130F">
        <w:trPr>
          <w:trHeight w:val="170"/>
        </w:trPr>
        <w:tc>
          <w:tcPr>
            <w:tcW w:w="567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5671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661" w:type="dxa"/>
            <w:gridSpan w:val="5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</w:tr>
      <w:tr w:rsidR="006908A6" w:rsidRPr="00147419" w:rsidTr="0043130F">
        <w:trPr>
          <w:trHeight w:val="170"/>
        </w:trPr>
        <w:tc>
          <w:tcPr>
            <w:tcW w:w="567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5671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661" w:type="dxa"/>
            <w:gridSpan w:val="5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</w:tr>
      <w:tr w:rsidR="006908A6" w:rsidRPr="00147419" w:rsidTr="0043130F">
        <w:trPr>
          <w:trHeight w:val="170"/>
        </w:trPr>
        <w:tc>
          <w:tcPr>
            <w:tcW w:w="567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5671" w:type="dxa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6908A6" w:rsidRPr="00147419" w:rsidRDefault="006908A6" w:rsidP="008C609F">
            <w:pPr>
              <w:pStyle w:val="ConsPlusNormal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661" w:type="dxa"/>
            <w:gridSpan w:val="5"/>
            <w:vMerge/>
          </w:tcPr>
          <w:p w:rsidR="006908A6" w:rsidRPr="00147419" w:rsidRDefault="006908A6" w:rsidP="008C609F">
            <w:pPr>
              <w:rPr>
                <w:rFonts w:ascii="Times New Roman" w:hAnsi="Times New Roman"/>
              </w:rPr>
            </w:pPr>
          </w:p>
        </w:tc>
      </w:tr>
    </w:tbl>
    <w:p w:rsidR="0073483C" w:rsidRPr="00476E13" w:rsidRDefault="00476E13" w:rsidP="00476E13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/>
          <w:bCs/>
          <w:szCs w:val="26"/>
          <w:lang w:eastAsia="ru-RU"/>
        </w:rPr>
      </w:pPr>
      <w:r w:rsidRPr="00147419">
        <w:rPr>
          <w:rFonts w:ascii="Times New Roman" w:eastAsia="Times New Roman" w:hAnsi="Times New Roman"/>
          <w:bCs/>
          <w:szCs w:val="26"/>
          <w:lang w:eastAsia="ru-RU"/>
        </w:rPr>
        <w:t xml:space="preserve">* </w:t>
      </w:r>
      <w:r w:rsidR="00AE1A24">
        <w:rPr>
          <w:rFonts w:ascii="Times New Roman" w:eastAsia="Times New Roman" w:hAnsi="Times New Roman"/>
          <w:bCs/>
          <w:szCs w:val="26"/>
          <w:lang w:eastAsia="ru-RU"/>
        </w:rPr>
        <w:t>В</w:t>
      </w:r>
      <w:r w:rsidRPr="00147419">
        <w:rPr>
          <w:rFonts w:ascii="Times New Roman" w:eastAsia="Times New Roman" w:hAnsi="Times New Roman"/>
          <w:bCs/>
          <w:szCs w:val="26"/>
          <w:lang w:eastAsia="ru-RU"/>
        </w:rPr>
        <w:t>озможно уточнение сумм после доведения межбюджетных трансфертов</w:t>
      </w:r>
      <w:r w:rsidR="00AE1A24">
        <w:rPr>
          <w:rFonts w:ascii="Times New Roman" w:eastAsia="Times New Roman" w:hAnsi="Times New Roman"/>
          <w:bCs/>
          <w:szCs w:val="26"/>
          <w:lang w:eastAsia="ru-RU"/>
        </w:rPr>
        <w:t>.</w:t>
      </w:r>
    </w:p>
    <w:sectPr w:rsidR="0073483C" w:rsidRPr="00476E13" w:rsidSect="001D6FCE">
      <w:pgSz w:w="16838" w:h="11906" w:orient="landscape"/>
      <w:pgMar w:top="1702" w:right="567" w:bottom="1134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F32" w:rsidRDefault="00796F32" w:rsidP="005A7141">
      <w:pPr>
        <w:spacing w:after="0" w:line="240" w:lineRule="auto"/>
      </w:pPr>
      <w:r>
        <w:separator/>
      </w:r>
    </w:p>
  </w:endnote>
  <w:endnote w:type="continuationSeparator" w:id="0">
    <w:p w:rsidR="00796F32" w:rsidRDefault="00796F32" w:rsidP="005A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F32" w:rsidRDefault="00796F32" w:rsidP="005A7141">
      <w:pPr>
        <w:spacing w:after="0" w:line="240" w:lineRule="auto"/>
      </w:pPr>
      <w:r>
        <w:separator/>
      </w:r>
    </w:p>
  </w:footnote>
  <w:footnote w:type="continuationSeparator" w:id="0">
    <w:p w:rsidR="00796F32" w:rsidRDefault="00796F32" w:rsidP="005A7141">
      <w:pPr>
        <w:spacing w:after="0" w:line="240" w:lineRule="auto"/>
      </w:pPr>
      <w:r>
        <w:continuationSeparator/>
      </w:r>
    </w:p>
  </w:footnote>
  <w:footnote w:id="1">
    <w:p w:rsidR="00796F32" w:rsidRPr="00147419" w:rsidRDefault="00796F32" w:rsidP="00D0342B">
      <w:pPr>
        <w:pStyle w:val="af2"/>
      </w:pPr>
      <w:r w:rsidRPr="00147419">
        <w:rPr>
          <w:rStyle w:val="af1"/>
          <w:rFonts w:ascii="Times New Roman" w:hAnsi="Times New Roman"/>
          <w:sz w:val="24"/>
          <w:szCs w:val="24"/>
        </w:rPr>
        <w:footnoteRef/>
      </w:r>
      <w:r w:rsidRPr="00147419">
        <w:rPr>
          <w:rFonts w:ascii="Times New Roman" w:hAnsi="Times New Roman"/>
        </w:rPr>
        <w:t xml:space="preserve"> Плановые значения показателей будут уточнены при доведении лимитов бюджетных обязательств муниципальному образованию «Город Череповец» из бюджетов вышестоящих уровней.</w:t>
      </w:r>
    </w:p>
  </w:footnote>
  <w:footnote w:id="2">
    <w:p w:rsidR="00796F32" w:rsidRPr="00B1491A" w:rsidRDefault="00796F32">
      <w:pPr>
        <w:pStyle w:val="af2"/>
        <w:rPr>
          <w:rFonts w:ascii="Times New Roman" w:hAnsi="Times New Roman"/>
        </w:rPr>
      </w:pPr>
      <w:r w:rsidRPr="00147419">
        <w:rPr>
          <w:rStyle w:val="af1"/>
          <w:rFonts w:ascii="Times New Roman" w:hAnsi="Times New Roman"/>
          <w:sz w:val="24"/>
          <w:szCs w:val="24"/>
        </w:rPr>
        <w:footnoteRef/>
      </w:r>
      <w:r w:rsidRPr="00147419">
        <w:rPr>
          <w:rFonts w:ascii="Times New Roman" w:hAnsi="Times New Roman"/>
          <w:sz w:val="24"/>
          <w:szCs w:val="24"/>
        </w:rPr>
        <w:t xml:space="preserve"> </w:t>
      </w:r>
      <w:r w:rsidRPr="00147419">
        <w:rPr>
          <w:rFonts w:ascii="Times New Roman" w:hAnsi="Times New Roman"/>
        </w:rPr>
        <w:t>Показатель исключен с 31.12.2020.</w:t>
      </w:r>
    </w:p>
  </w:footnote>
  <w:footnote w:id="3">
    <w:p w:rsidR="00796F32" w:rsidRPr="00A76DD2" w:rsidRDefault="00796F32">
      <w:pPr>
        <w:pStyle w:val="af2"/>
        <w:rPr>
          <w:rFonts w:ascii="Times New Roman" w:hAnsi="Times New Roman"/>
        </w:rPr>
      </w:pPr>
      <w:r w:rsidRPr="00B1491A">
        <w:rPr>
          <w:rStyle w:val="af1"/>
          <w:rFonts w:ascii="Times New Roman" w:hAnsi="Times New Roman"/>
          <w:sz w:val="24"/>
          <w:szCs w:val="24"/>
        </w:rPr>
        <w:footnoteRef/>
      </w:r>
      <w:r w:rsidRPr="00B1491A">
        <w:rPr>
          <w:rFonts w:ascii="Times New Roman" w:hAnsi="Times New Roman"/>
          <w:sz w:val="24"/>
          <w:szCs w:val="24"/>
        </w:rPr>
        <w:t xml:space="preserve"> </w:t>
      </w:r>
      <w:r w:rsidRPr="00B1491A">
        <w:rPr>
          <w:rFonts w:ascii="Times New Roman" w:hAnsi="Times New Roman"/>
        </w:rPr>
        <w:t>Показатель введен с 01.01.2021.</w:t>
      </w:r>
      <w:r>
        <w:rPr>
          <w:rFonts w:ascii="Times New Roman" w:hAnsi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98232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796F32" w:rsidRDefault="00796F32">
        <w:pPr>
          <w:pStyle w:val="aa"/>
          <w:jc w:val="center"/>
        </w:pPr>
      </w:p>
      <w:p w:rsidR="00796F32" w:rsidRDefault="00796F32">
        <w:pPr>
          <w:pStyle w:val="aa"/>
          <w:jc w:val="center"/>
        </w:pPr>
      </w:p>
      <w:p w:rsidR="00796F32" w:rsidRPr="00C9784D" w:rsidRDefault="00796F32">
        <w:pPr>
          <w:pStyle w:val="aa"/>
          <w:jc w:val="center"/>
          <w:rPr>
            <w:rFonts w:ascii="Times New Roman" w:hAnsi="Times New Roman"/>
          </w:rPr>
        </w:pPr>
        <w:r w:rsidRPr="00C9784D">
          <w:rPr>
            <w:rFonts w:ascii="Times New Roman" w:hAnsi="Times New Roman"/>
          </w:rPr>
          <w:fldChar w:fldCharType="begin"/>
        </w:r>
        <w:r w:rsidRPr="00C9784D">
          <w:rPr>
            <w:rFonts w:ascii="Times New Roman" w:hAnsi="Times New Roman"/>
          </w:rPr>
          <w:instrText>PAGE   \* MERGEFORMAT</w:instrText>
        </w:r>
        <w:r w:rsidRPr="00C9784D">
          <w:rPr>
            <w:rFonts w:ascii="Times New Roman" w:hAnsi="Times New Roman"/>
          </w:rPr>
          <w:fldChar w:fldCharType="separate"/>
        </w:r>
        <w:r w:rsidR="00987F3F">
          <w:rPr>
            <w:rFonts w:ascii="Times New Roman" w:hAnsi="Times New Roman"/>
            <w:noProof/>
          </w:rPr>
          <w:t>9</w:t>
        </w:r>
        <w:r w:rsidRPr="00C9784D">
          <w:rPr>
            <w:rFonts w:ascii="Times New Roman" w:hAnsi="Times New Roman"/>
          </w:rPr>
          <w:fldChar w:fldCharType="end"/>
        </w:r>
      </w:p>
    </w:sdtContent>
  </w:sdt>
  <w:p w:rsidR="00796F32" w:rsidRDefault="00796F32">
    <w:pPr>
      <w:pStyle w:val="aa"/>
    </w:pPr>
  </w:p>
  <w:p w:rsidR="00796F32" w:rsidRDefault="00796F3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2167D"/>
    <w:multiLevelType w:val="hybridMultilevel"/>
    <w:tmpl w:val="D632D03C"/>
    <w:lvl w:ilvl="0" w:tplc="0972C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02143"/>
    <w:multiLevelType w:val="hybridMultilevel"/>
    <w:tmpl w:val="3F667F1A"/>
    <w:lvl w:ilvl="0" w:tplc="A4F6DDCA">
      <w:start w:val="5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">
    <w:nsid w:val="04363A59"/>
    <w:multiLevelType w:val="multilevel"/>
    <w:tmpl w:val="57782B48"/>
    <w:lvl w:ilvl="0">
      <w:start w:val="2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3">
    <w:nsid w:val="057D4994"/>
    <w:multiLevelType w:val="hybridMultilevel"/>
    <w:tmpl w:val="43BCDE6A"/>
    <w:lvl w:ilvl="0" w:tplc="96CEC5D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4">
    <w:nsid w:val="09AD555B"/>
    <w:multiLevelType w:val="hybridMultilevel"/>
    <w:tmpl w:val="3B94015E"/>
    <w:lvl w:ilvl="0" w:tplc="72523D7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0D952C52"/>
    <w:multiLevelType w:val="hybridMultilevel"/>
    <w:tmpl w:val="080E43F4"/>
    <w:lvl w:ilvl="0" w:tplc="BB64843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DD7F68"/>
    <w:multiLevelType w:val="hybridMultilevel"/>
    <w:tmpl w:val="AFB646D4"/>
    <w:lvl w:ilvl="0" w:tplc="A9D03B7C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25C785A"/>
    <w:multiLevelType w:val="hybridMultilevel"/>
    <w:tmpl w:val="32A8B8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35D1BB6"/>
    <w:multiLevelType w:val="hybridMultilevel"/>
    <w:tmpl w:val="290C062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66157A"/>
    <w:multiLevelType w:val="hybridMultilevel"/>
    <w:tmpl w:val="DC320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E7E7A59"/>
    <w:multiLevelType w:val="multilevel"/>
    <w:tmpl w:val="E1F63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25BD0196"/>
    <w:multiLevelType w:val="hybridMultilevel"/>
    <w:tmpl w:val="20F26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8E712B"/>
    <w:multiLevelType w:val="hybridMultilevel"/>
    <w:tmpl w:val="103E604E"/>
    <w:lvl w:ilvl="0" w:tplc="44AE572E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55BAB"/>
    <w:multiLevelType w:val="hybridMultilevel"/>
    <w:tmpl w:val="9A02B62C"/>
    <w:lvl w:ilvl="0" w:tplc="67C8F44C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b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2F615F25"/>
    <w:multiLevelType w:val="hybridMultilevel"/>
    <w:tmpl w:val="491E6F56"/>
    <w:lvl w:ilvl="0" w:tplc="2676F1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FE92F88"/>
    <w:multiLevelType w:val="multilevel"/>
    <w:tmpl w:val="496056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32AE7987"/>
    <w:multiLevelType w:val="hybridMultilevel"/>
    <w:tmpl w:val="51E425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483D68"/>
    <w:multiLevelType w:val="hybridMultilevel"/>
    <w:tmpl w:val="485A03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6354943"/>
    <w:multiLevelType w:val="hybridMultilevel"/>
    <w:tmpl w:val="7EE0C0A4"/>
    <w:lvl w:ilvl="0" w:tplc="99CE05E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5768D2"/>
    <w:multiLevelType w:val="hybridMultilevel"/>
    <w:tmpl w:val="C9BA84C0"/>
    <w:lvl w:ilvl="0" w:tplc="703645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92C1B9C"/>
    <w:multiLevelType w:val="multilevel"/>
    <w:tmpl w:val="EB3AAF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>
    <w:nsid w:val="3E324BE9"/>
    <w:multiLevelType w:val="hybridMultilevel"/>
    <w:tmpl w:val="DFFC6BF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40B93A5B"/>
    <w:multiLevelType w:val="multilevel"/>
    <w:tmpl w:val="D5A0042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41C3BAD"/>
    <w:multiLevelType w:val="multilevel"/>
    <w:tmpl w:val="397A45F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4">
    <w:nsid w:val="45685810"/>
    <w:multiLevelType w:val="hybridMultilevel"/>
    <w:tmpl w:val="FCCA6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445434"/>
    <w:multiLevelType w:val="hybridMultilevel"/>
    <w:tmpl w:val="709C7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A31E68"/>
    <w:multiLevelType w:val="hybridMultilevel"/>
    <w:tmpl w:val="54A259DA"/>
    <w:lvl w:ilvl="0" w:tplc="783AA988">
      <w:start w:val="8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27">
    <w:nsid w:val="51322E99"/>
    <w:multiLevelType w:val="hybridMultilevel"/>
    <w:tmpl w:val="055E6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D335B7"/>
    <w:multiLevelType w:val="hybridMultilevel"/>
    <w:tmpl w:val="2F3213E0"/>
    <w:lvl w:ilvl="0" w:tplc="352082B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7AA5E50"/>
    <w:multiLevelType w:val="multilevel"/>
    <w:tmpl w:val="EBC697A8"/>
    <w:lvl w:ilvl="0">
      <w:start w:val="1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30">
    <w:nsid w:val="590D01A0"/>
    <w:multiLevelType w:val="hybridMultilevel"/>
    <w:tmpl w:val="30967104"/>
    <w:lvl w:ilvl="0" w:tplc="0419000F">
      <w:start w:val="1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31">
    <w:nsid w:val="59606EC3"/>
    <w:multiLevelType w:val="multilevel"/>
    <w:tmpl w:val="D8AE3936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2">
    <w:nsid w:val="59A972A1"/>
    <w:multiLevelType w:val="hybridMultilevel"/>
    <w:tmpl w:val="3068740C"/>
    <w:lvl w:ilvl="0" w:tplc="038682E6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C600E78"/>
    <w:multiLevelType w:val="hybridMultilevel"/>
    <w:tmpl w:val="592073B2"/>
    <w:lvl w:ilvl="0" w:tplc="EE6E85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ED30DC3"/>
    <w:multiLevelType w:val="hybridMultilevel"/>
    <w:tmpl w:val="45040B64"/>
    <w:lvl w:ilvl="0" w:tplc="8E18B6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202297F"/>
    <w:multiLevelType w:val="hybridMultilevel"/>
    <w:tmpl w:val="E56E35B4"/>
    <w:lvl w:ilvl="0" w:tplc="E3CC993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B03628"/>
    <w:multiLevelType w:val="multilevel"/>
    <w:tmpl w:val="D8AE39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>
    <w:nsid w:val="697F696E"/>
    <w:multiLevelType w:val="hybridMultilevel"/>
    <w:tmpl w:val="3C0E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B723EDD"/>
    <w:multiLevelType w:val="hybridMultilevel"/>
    <w:tmpl w:val="2E0250C6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AF48E7"/>
    <w:multiLevelType w:val="hybridMultilevel"/>
    <w:tmpl w:val="DCFE9412"/>
    <w:lvl w:ilvl="0" w:tplc="A6B61A1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>
    <w:nsid w:val="6F7E04B4"/>
    <w:multiLevelType w:val="hybridMultilevel"/>
    <w:tmpl w:val="90DA9642"/>
    <w:lvl w:ilvl="0" w:tplc="DFD2152C">
      <w:start w:val="1"/>
      <w:numFmt w:val="decimal"/>
      <w:suff w:val="space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1">
    <w:nsid w:val="705C3AC2"/>
    <w:multiLevelType w:val="multilevel"/>
    <w:tmpl w:val="3F74B7EC"/>
    <w:lvl w:ilvl="0">
      <w:start w:val="1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808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cs="Times New Roman" w:hint="default"/>
      </w:rPr>
    </w:lvl>
  </w:abstractNum>
  <w:abstractNum w:abstractNumId="42">
    <w:nsid w:val="773A3DFD"/>
    <w:multiLevelType w:val="hybridMultilevel"/>
    <w:tmpl w:val="1302AA2A"/>
    <w:lvl w:ilvl="0" w:tplc="B9AED8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78E24FD5"/>
    <w:multiLevelType w:val="multilevel"/>
    <w:tmpl w:val="D3A053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4">
    <w:nsid w:val="79224CEA"/>
    <w:multiLevelType w:val="hybridMultilevel"/>
    <w:tmpl w:val="776AA032"/>
    <w:lvl w:ilvl="0" w:tplc="955434D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ind w:left="6212" w:hanging="180"/>
      </w:pPr>
    </w:lvl>
  </w:abstractNum>
  <w:num w:numId="1">
    <w:abstractNumId w:val="36"/>
  </w:num>
  <w:num w:numId="2">
    <w:abstractNumId w:val="23"/>
  </w:num>
  <w:num w:numId="3">
    <w:abstractNumId w:val="29"/>
  </w:num>
  <w:num w:numId="4">
    <w:abstractNumId w:val="30"/>
  </w:num>
  <w:num w:numId="5">
    <w:abstractNumId w:val="17"/>
  </w:num>
  <w:num w:numId="6">
    <w:abstractNumId w:val="7"/>
  </w:num>
  <w:num w:numId="7">
    <w:abstractNumId w:val="38"/>
  </w:num>
  <w:num w:numId="8">
    <w:abstractNumId w:val="31"/>
  </w:num>
  <w:num w:numId="9">
    <w:abstractNumId w:val="41"/>
  </w:num>
  <w:num w:numId="10">
    <w:abstractNumId w:val="9"/>
  </w:num>
  <w:num w:numId="11">
    <w:abstractNumId w:val="37"/>
  </w:num>
  <w:num w:numId="12">
    <w:abstractNumId w:val="39"/>
  </w:num>
  <w:num w:numId="13">
    <w:abstractNumId w:val="1"/>
  </w:num>
  <w:num w:numId="14">
    <w:abstractNumId w:val="24"/>
  </w:num>
  <w:num w:numId="15">
    <w:abstractNumId w:val="25"/>
  </w:num>
  <w:num w:numId="16">
    <w:abstractNumId w:val="11"/>
  </w:num>
  <w:num w:numId="17">
    <w:abstractNumId w:val="10"/>
  </w:num>
  <w:num w:numId="18">
    <w:abstractNumId w:val="20"/>
  </w:num>
  <w:num w:numId="19">
    <w:abstractNumId w:val="43"/>
  </w:num>
  <w:num w:numId="20">
    <w:abstractNumId w:val="32"/>
  </w:num>
  <w:num w:numId="21">
    <w:abstractNumId w:val="42"/>
  </w:num>
  <w:num w:numId="22">
    <w:abstractNumId w:val="5"/>
  </w:num>
  <w:num w:numId="23">
    <w:abstractNumId w:val="35"/>
  </w:num>
  <w:num w:numId="24">
    <w:abstractNumId w:val="3"/>
  </w:num>
  <w:num w:numId="25">
    <w:abstractNumId w:val="12"/>
  </w:num>
  <w:num w:numId="26">
    <w:abstractNumId w:val="0"/>
  </w:num>
  <w:num w:numId="27">
    <w:abstractNumId w:val="18"/>
  </w:num>
  <w:num w:numId="28">
    <w:abstractNumId w:val="4"/>
  </w:num>
  <w:num w:numId="29">
    <w:abstractNumId w:val="34"/>
  </w:num>
  <w:num w:numId="30">
    <w:abstractNumId w:val="44"/>
  </w:num>
  <w:num w:numId="31">
    <w:abstractNumId w:val="13"/>
  </w:num>
  <w:num w:numId="32">
    <w:abstractNumId w:val="28"/>
  </w:num>
  <w:num w:numId="33">
    <w:abstractNumId w:val="27"/>
  </w:num>
  <w:num w:numId="34">
    <w:abstractNumId w:val="16"/>
  </w:num>
  <w:num w:numId="35">
    <w:abstractNumId w:val="6"/>
  </w:num>
  <w:num w:numId="36">
    <w:abstractNumId w:val="15"/>
  </w:num>
  <w:num w:numId="37">
    <w:abstractNumId w:val="2"/>
  </w:num>
  <w:num w:numId="38">
    <w:abstractNumId w:val="40"/>
  </w:num>
  <w:num w:numId="39">
    <w:abstractNumId w:val="26"/>
  </w:num>
  <w:num w:numId="40">
    <w:abstractNumId w:val="22"/>
  </w:num>
  <w:num w:numId="41">
    <w:abstractNumId w:val="21"/>
  </w:num>
  <w:num w:numId="42">
    <w:abstractNumId w:val="33"/>
  </w:num>
  <w:num w:numId="43">
    <w:abstractNumId w:val="14"/>
  </w:num>
  <w:num w:numId="44">
    <w:abstractNumId w:val="8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99"/>
    <w:rsid w:val="00000CAC"/>
    <w:rsid w:val="0000147F"/>
    <w:rsid w:val="00001E3B"/>
    <w:rsid w:val="000055D9"/>
    <w:rsid w:val="000110B4"/>
    <w:rsid w:val="00016351"/>
    <w:rsid w:val="00020FD6"/>
    <w:rsid w:val="00021BF0"/>
    <w:rsid w:val="0002292D"/>
    <w:rsid w:val="000261B8"/>
    <w:rsid w:val="00027F53"/>
    <w:rsid w:val="00036C87"/>
    <w:rsid w:val="00041FD0"/>
    <w:rsid w:val="00047580"/>
    <w:rsid w:val="00056F62"/>
    <w:rsid w:val="00056FD0"/>
    <w:rsid w:val="0006256A"/>
    <w:rsid w:val="00070DE3"/>
    <w:rsid w:val="00072C39"/>
    <w:rsid w:val="0007350D"/>
    <w:rsid w:val="00073EFD"/>
    <w:rsid w:val="00075FD1"/>
    <w:rsid w:val="000760A2"/>
    <w:rsid w:val="00082DAB"/>
    <w:rsid w:val="000866EF"/>
    <w:rsid w:val="00086F94"/>
    <w:rsid w:val="0008750C"/>
    <w:rsid w:val="00094944"/>
    <w:rsid w:val="000A29ED"/>
    <w:rsid w:val="000A512D"/>
    <w:rsid w:val="000A56A2"/>
    <w:rsid w:val="000B0A38"/>
    <w:rsid w:val="000B4344"/>
    <w:rsid w:val="000B5321"/>
    <w:rsid w:val="000C0EC7"/>
    <w:rsid w:val="000C15A7"/>
    <w:rsid w:val="000C1E39"/>
    <w:rsid w:val="000C25B1"/>
    <w:rsid w:val="000C5D8C"/>
    <w:rsid w:val="000D02E5"/>
    <w:rsid w:val="000D1543"/>
    <w:rsid w:val="000D7EEB"/>
    <w:rsid w:val="000E19F8"/>
    <w:rsid w:val="000E404F"/>
    <w:rsid w:val="000E7310"/>
    <w:rsid w:val="000F04DA"/>
    <w:rsid w:val="000F52B5"/>
    <w:rsid w:val="0010029C"/>
    <w:rsid w:val="00102E2E"/>
    <w:rsid w:val="001041F3"/>
    <w:rsid w:val="001067CC"/>
    <w:rsid w:val="001110F7"/>
    <w:rsid w:val="00111F12"/>
    <w:rsid w:val="001136F1"/>
    <w:rsid w:val="00113D64"/>
    <w:rsid w:val="00114186"/>
    <w:rsid w:val="00123A3E"/>
    <w:rsid w:val="001240CA"/>
    <w:rsid w:val="001359A6"/>
    <w:rsid w:val="0013791A"/>
    <w:rsid w:val="00146058"/>
    <w:rsid w:val="001461C8"/>
    <w:rsid w:val="00147419"/>
    <w:rsid w:val="001565E6"/>
    <w:rsid w:val="00167BB6"/>
    <w:rsid w:val="00171F6C"/>
    <w:rsid w:val="0017588D"/>
    <w:rsid w:val="00177399"/>
    <w:rsid w:val="00181CCE"/>
    <w:rsid w:val="00182CBE"/>
    <w:rsid w:val="00185427"/>
    <w:rsid w:val="00186107"/>
    <w:rsid w:val="00192420"/>
    <w:rsid w:val="0019350A"/>
    <w:rsid w:val="00197234"/>
    <w:rsid w:val="001A5401"/>
    <w:rsid w:val="001A7557"/>
    <w:rsid w:val="001B0ED6"/>
    <w:rsid w:val="001B251D"/>
    <w:rsid w:val="001C0E13"/>
    <w:rsid w:val="001C263C"/>
    <w:rsid w:val="001C26BA"/>
    <w:rsid w:val="001D0F10"/>
    <w:rsid w:val="001D108A"/>
    <w:rsid w:val="001D303F"/>
    <w:rsid w:val="001D3B45"/>
    <w:rsid w:val="001D6FCE"/>
    <w:rsid w:val="001D737D"/>
    <w:rsid w:val="001E26DE"/>
    <w:rsid w:val="001E47A6"/>
    <w:rsid w:val="001E6680"/>
    <w:rsid w:val="001F2D30"/>
    <w:rsid w:val="001F448A"/>
    <w:rsid w:val="002009B7"/>
    <w:rsid w:val="002035C9"/>
    <w:rsid w:val="00204274"/>
    <w:rsid w:val="00206647"/>
    <w:rsid w:val="00207112"/>
    <w:rsid w:val="00230C4F"/>
    <w:rsid w:val="00230FB4"/>
    <w:rsid w:val="00236EA1"/>
    <w:rsid w:val="00241643"/>
    <w:rsid w:val="002535DB"/>
    <w:rsid w:val="00254821"/>
    <w:rsid w:val="00266055"/>
    <w:rsid w:val="00267CC7"/>
    <w:rsid w:val="002761EA"/>
    <w:rsid w:val="0029124C"/>
    <w:rsid w:val="00293B43"/>
    <w:rsid w:val="00294063"/>
    <w:rsid w:val="002A068F"/>
    <w:rsid w:val="002A5368"/>
    <w:rsid w:val="002B5515"/>
    <w:rsid w:val="002B6C94"/>
    <w:rsid w:val="002C193A"/>
    <w:rsid w:val="002C34F5"/>
    <w:rsid w:val="002C524F"/>
    <w:rsid w:val="002D32A6"/>
    <w:rsid w:val="002D5242"/>
    <w:rsid w:val="002D6A3E"/>
    <w:rsid w:val="002E053B"/>
    <w:rsid w:val="002F1BAE"/>
    <w:rsid w:val="002F4767"/>
    <w:rsid w:val="002F4DEC"/>
    <w:rsid w:val="0030203F"/>
    <w:rsid w:val="00303245"/>
    <w:rsid w:val="0030344C"/>
    <w:rsid w:val="00304C45"/>
    <w:rsid w:val="00315048"/>
    <w:rsid w:val="003157B7"/>
    <w:rsid w:val="00316341"/>
    <w:rsid w:val="00320EB1"/>
    <w:rsid w:val="0033217B"/>
    <w:rsid w:val="0033359B"/>
    <w:rsid w:val="003351D4"/>
    <w:rsid w:val="00336DD6"/>
    <w:rsid w:val="0033768B"/>
    <w:rsid w:val="00340F8C"/>
    <w:rsid w:val="00341428"/>
    <w:rsid w:val="0034197F"/>
    <w:rsid w:val="00343DBB"/>
    <w:rsid w:val="00343E74"/>
    <w:rsid w:val="003501FE"/>
    <w:rsid w:val="00357C0A"/>
    <w:rsid w:val="00360820"/>
    <w:rsid w:val="003626B4"/>
    <w:rsid w:val="00370A9E"/>
    <w:rsid w:val="00374FD8"/>
    <w:rsid w:val="003821F9"/>
    <w:rsid w:val="003825DE"/>
    <w:rsid w:val="0039099E"/>
    <w:rsid w:val="00396F69"/>
    <w:rsid w:val="00397A31"/>
    <w:rsid w:val="003A3637"/>
    <w:rsid w:val="003B1D59"/>
    <w:rsid w:val="003B28D5"/>
    <w:rsid w:val="003B45AF"/>
    <w:rsid w:val="003C16CA"/>
    <w:rsid w:val="003C42E8"/>
    <w:rsid w:val="003D00ED"/>
    <w:rsid w:val="003D5006"/>
    <w:rsid w:val="003D6E16"/>
    <w:rsid w:val="003E21AC"/>
    <w:rsid w:val="003E3E70"/>
    <w:rsid w:val="003F1992"/>
    <w:rsid w:val="003F7FC8"/>
    <w:rsid w:val="0040149E"/>
    <w:rsid w:val="00411810"/>
    <w:rsid w:val="00415D3B"/>
    <w:rsid w:val="00416809"/>
    <w:rsid w:val="00421B7D"/>
    <w:rsid w:val="0043130F"/>
    <w:rsid w:val="00437EB6"/>
    <w:rsid w:val="00442401"/>
    <w:rsid w:val="00454C73"/>
    <w:rsid w:val="00461BDE"/>
    <w:rsid w:val="00464210"/>
    <w:rsid w:val="0046516C"/>
    <w:rsid w:val="00466D93"/>
    <w:rsid w:val="00471FEB"/>
    <w:rsid w:val="00475D6E"/>
    <w:rsid w:val="00476E13"/>
    <w:rsid w:val="00480C7E"/>
    <w:rsid w:val="00483701"/>
    <w:rsid w:val="00485511"/>
    <w:rsid w:val="00485BEA"/>
    <w:rsid w:val="00485F74"/>
    <w:rsid w:val="00486207"/>
    <w:rsid w:val="0048686D"/>
    <w:rsid w:val="0048739B"/>
    <w:rsid w:val="00487E59"/>
    <w:rsid w:val="00491749"/>
    <w:rsid w:val="00494503"/>
    <w:rsid w:val="004A7012"/>
    <w:rsid w:val="004C76B2"/>
    <w:rsid w:val="004D1F8C"/>
    <w:rsid w:val="004D2DEE"/>
    <w:rsid w:val="004D354D"/>
    <w:rsid w:val="004E1F04"/>
    <w:rsid w:val="004E4292"/>
    <w:rsid w:val="004E51B0"/>
    <w:rsid w:val="004E5307"/>
    <w:rsid w:val="004E704B"/>
    <w:rsid w:val="004F1EAD"/>
    <w:rsid w:val="005044E2"/>
    <w:rsid w:val="00507F33"/>
    <w:rsid w:val="00520328"/>
    <w:rsid w:val="0052108F"/>
    <w:rsid w:val="005316C8"/>
    <w:rsid w:val="005406FE"/>
    <w:rsid w:val="00545368"/>
    <w:rsid w:val="00550B27"/>
    <w:rsid w:val="005512E7"/>
    <w:rsid w:val="00557B18"/>
    <w:rsid w:val="005620B5"/>
    <w:rsid w:val="005723E6"/>
    <w:rsid w:val="00581A14"/>
    <w:rsid w:val="005829BC"/>
    <w:rsid w:val="00583980"/>
    <w:rsid w:val="00585340"/>
    <w:rsid w:val="005858F6"/>
    <w:rsid w:val="005A4F2A"/>
    <w:rsid w:val="005A7141"/>
    <w:rsid w:val="005A7BA9"/>
    <w:rsid w:val="005B03A4"/>
    <w:rsid w:val="005B5889"/>
    <w:rsid w:val="005C3E0B"/>
    <w:rsid w:val="005D4DA2"/>
    <w:rsid w:val="005D552C"/>
    <w:rsid w:val="005E0E8C"/>
    <w:rsid w:val="005E234F"/>
    <w:rsid w:val="005E3315"/>
    <w:rsid w:val="005E346D"/>
    <w:rsid w:val="005F6226"/>
    <w:rsid w:val="005F7295"/>
    <w:rsid w:val="006016E6"/>
    <w:rsid w:val="00603D47"/>
    <w:rsid w:val="0060565C"/>
    <w:rsid w:val="00605DBA"/>
    <w:rsid w:val="006077D6"/>
    <w:rsid w:val="00607BF8"/>
    <w:rsid w:val="00616584"/>
    <w:rsid w:val="00621875"/>
    <w:rsid w:val="00623D57"/>
    <w:rsid w:val="00625340"/>
    <w:rsid w:val="00625796"/>
    <w:rsid w:val="00630ADD"/>
    <w:rsid w:val="0063347B"/>
    <w:rsid w:val="0063631C"/>
    <w:rsid w:val="006400D6"/>
    <w:rsid w:val="00640D49"/>
    <w:rsid w:val="00647C77"/>
    <w:rsid w:val="006518DB"/>
    <w:rsid w:val="006528CF"/>
    <w:rsid w:val="00652D49"/>
    <w:rsid w:val="00657303"/>
    <w:rsid w:val="00657DC7"/>
    <w:rsid w:val="00660142"/>
    <w:rsid w:val="00661335"/>
    <w:rsid w:val="00664E74"/>
    <w:rsid w:val="00670641"/>
    <w:rsid w:val="006733EF"/>
    <w:rsid w:val="006747D4"/>
    <w:rsid w:val="00676698"/>
    <w:rsid w:val="00682C77"/>
    <w:rsid w:val="006841E6"/>
    <w:rsid w:val="006852EC"/>
    <w:rsid w:val="00685A40"/>
    <w:rsid w:val="00686534"/>
    <w:rsid w:val="00686987"/>
    <w:rsid w:val="00686DF0"/>
    <w:rsid w:val="006908A6"/>
    <w:rsid w:val="00697A47"/>
    <w:rsid w:val="00697A9D"/>
    <w:rsid w:val="006A3F87"/>
    <w:rsid w:val="006A720A"/>
    <w:rsid w:val="006A7450"/>
    <w:rsid w:val="006B3C7A"/>
    <w:rsid w:val="006C2263"/>
    <w:rsid w:val="006C7345"/>
    <w:rsid w:val="006D7844"/>
    <w:rsid w:val="006D78A8"/>
    <w:rsid w:val="006E0446"/>
    <w:rsid w:val="006E0817"/>
    <w:rsid w:val="006E2D6F"/>
    <w:rsid w:val="006E48D4"/>
    <w:rsid w:val="006E5D23"/>
    <w:rsid w:val="006E7B65"/>
    <w:rsid w:val="006F03B0"/>
    <w:rsid w:val="006F35F5"/>
    <w:rsid w:val="0070039F"/>
    <w:rsid w:val="00701DD9"/>
    <w:rsid w:val="00703DDB"/>
    <w:rsid w:val="00705991"/>
    <w:rsid w:val="00714AD8"/>
    <w:rsid w:val="00716E8E"/>
    <w:rsid w:val="00716EC5"/>
    <w:rsid w:val="00720D96"/>
    <w:rsid w:val="00724A8E"/>
    <w:rsid w:val="00727797"/>
    <w:rsid w:val="00732AAE"/>
    <w:rsid w:val="0073483C"/>
    <w:rsid w:val="00736FA8"/>
    <w:rsid w:val="00741BE4"/>
    <w:rsid w:val="00753EC7"/>
    <w:rsid w:val="00764E94"/>
    <w:rsid w:val="00766547"/>
    <w:rsid w:val="007668A9"/>
    <w:rsid w:val="0077299B"/>
    <w:rsid w:val="00773644"/>
    <w:rsid w:val="00773DDA"/>
    <w:rsid w:val="00776113"/>
    <w:rsid w:val="00781CC6"/>
    <w:rsid w:val="00785986"/>
    <w:rsid w:val="0079645C"/>
    <w:rsid w:val="00796F32"/>
    <w:rsid w:val="007A0C30"/>
    <w:rsid w:val="007A29E6"/>
    <w:rsid w:val="007B021B"/>
    <w:rsid w:val="007B416E"/>
    <w:rsid w:val="007B4AEE"/>
    <w:rsid w:val="007C5DEE"/>
    <w:rsid w:val="007C6442"/>
    <w:rsid w:val="007D5951"/>
    <w:rsid w:val="007D5AC4"/>
    <w:rsid w:val="007D699B"/>
    <w:rsid w:val="007E0097"/>
    <w:rsid w:val="007F1495"/>
    <w:rsid w:val="007F1E5F"/>
    <w:rsid w:val="008011C4"/>
    <w:rsid w:val="008012FF"/>
    <w:rsid w:val="00801EC3"/>
    <w:rsid w:val="00803C72"/>
    <w:rsid w:val="00804D51"/>
    <w:rsid w:val="0080695D"/>
    <w:rsid w:val="00806F9B"/>
    <w:rsid w:val="00811410"/>
    <w:rsid w:val="00811CE2"/>
    <w:rsid w:val="00814EF8"/>
    <w:rsid w:val="008206F5"/>
    <w:rsid w:val="00823740"/>
    <w:rsid w:val="00827F80"/>
    <w:rsid w:val="0083034A"/>
    <w:rsid w:val="008304D2"/>
    <w:rsid w:val="008316DC"/>
    <w:rsid w:val="008332FB"/>
    <w:rsid w:val="00835B35"/>
    <w:rsid w:val="00835D7B"/>
    <w:rsid w:val="00843340"/>
    <w:rsid w:val="008509BD"/>
    <w:rsid w:val="00850C75"/>
    <w:rsid w:val="00852E4E"/>
    <w:rsid w:val="00862C4C"/>
    <w:rsid w:val="00863754"/>
    <w:rsid w:val="008648AE"/>
    <w:rsid w:val="0086661C"/>
    <w:rsid w:val="0086795D"/>
    <w:rsid w:val="0087285C"/>
    <w:rsid w:val="00884BE1"/>
    <w:rsid w:val="00893405"/>
    <w:rsid w:val="0089435F"/>
    <w:rsid w:val="00894ADA"/>
    <w:rsid w:val="00895A8D"/>
    <w:rsid w:val="00896160"/>
    <w:rsid w:val="008A00F7"/>
    <w:rsid w:val="008A1E41"/>
    <w:rsid w:val="008A638F"/>
    <w:rsid w:val="008A7F3F"/>
    <w:rsid w:val="008B181D"/>
    <w:rsid w:val="008B5011"/>
    <w:rsid w:val="008B75B1"/>
    <w:rsid w:val="008C3092"/>
    <w:rsid w:val="008C609F"/>
    <w:rsid w:val="008C7D76"/>
    <w:rsid w:val="008D0218"/>
    <w:rsid w:val="008D2AB5"/>
    <w:rsid w:val="008E2266"/>
    <w:rsid w:val="00907298"/>
    <w:rsid w:val="0091568C"/>
    <w:rsid w:val="00916940"/>
    <w:rsid w:val="009171F5"/>
    <w:rsid w:val="009240AF"/>
    <w:rsid w:val="00924A9F"/>
    <w:rsid w:val="00924DFA"/>
    <w:rsid w:val="00924F0E"/>
    <w:rsid w:val="00931787"/>
    <w:rsid w:val="00931E65"/>
    <w:rsid w:val="00935E5F"/>
    <w:rsid w:val="00936575"/>
    <w:rsid w:val="00936CE2"/>
    <w:rsid w:val="009500DB"/>
    <w:rsid w:val="00952321"/>
    <w:rsid w:val="00954910"/>
    <w:rsid w:val="00965A1F"/>
    <w:rsid w:val="00971F8C"/>
    <w:rsid w:val="009754BE"/>
    <w:rsid w:val="00975743"/>
    <w:rsid w:val="00981A7A"/>
    <w:rsid w:val="00983821"/>
    <w:rsid w:val="009855F5"/>
    <w:rsid w:val="00985A77"/>
    <w:rsid w:val="00985C57"/>
    <w:rsid w:val="00987F3F"/>
    <w:rsid w:val="00991CBB"/>
    <w:rsid w:val="0099311D"/>
    <w:rsid w:val="009966C1"/>
    <w:rsid w:val="009A4078"/>
    <w:rsid w:val="009B1B2C"/>
    <w:rsid w:val="009B486C"/>
    <w:rsid w:val="009B7195"/>
    <w:rsid w:val="009C418E"/>
    <w:rsid w:val="009C5D4D"/>
    <w:rsid w:val="009C7F38"/>
    <w:rsid w:val="009D2833"/>
    <w:rsid w:val="009D5EAB"/>
    <w:rsid w:val="009E7509"/>
    <w:rsid w:val="009F33BD"/>
    <w:rsid w:val="009F66AC"/>
    <w:rsid w:val="00A03645"/>
    <w:rsid w:val="00A07333"/>
    <w:rsid w:val="00A07DA2"/>
    <w:rsid w:val="00A10AF4"/>
    <w:rsid w:val="00A12A61"/>
    <w:rsid w:val="00A20BFF"/>
    <w:rsid w:val="00A347A8"/>
    <w:rsid w:val="00A425AE"/>
    <w:rsid w:val="00A44290"/>
    <w:rsid w:val="00A46200"/>
    <w:rsid w:val="00A46C78"/>
    <w:rsid w:val="00A513D1"/>
    <w:rsid w:val="00A6222C"/>
    <w:rsid w:val="00A64989"/>
    <w:rsid w:val="00A702BE"/>
    <w:rsid w:val="00A73509"/>
    <w:rsid w:val="00A74EC8"/>
    <w:rsid w:val="00A75764"/>
    <w:rsid w:val="00A7581C"/>
    <w:rsid w:val="00A7582E"/>
    <w:rsid w:val="00A75D4D"/>
    <w:rsid w:val="00A76DD2"/>
    <w:rsid w:val="00A8033E"/>
    <w:rsid w:val="00A8520E"/>
    <w:rsid w:val="00A95A7E"/>
    <w:rsid w:val="00AA0448"/>
    <w:rsid w:val="00AA53D0"/>
    <w:rsid w:val="00AA6380"/>
    <w:rsid w:val="00AA73B3"/>
    <w:rsid w:val="00AB610D"/>
    <w:rsid w:val="00AC24E8"/>
    <w:rsid w:val="00AC479D"/>
    <w:rsid w:val="00AC7F0A"/>
    <w:rsid w:val="00AD002C"/>
    <w:rsid w:val="00AD0175"/>
    <w:rsid w:val="00AD53FF"/>
    <w:rsid w:val="00AD7899"/>
    <w:rsid w:val="00AE0DA6"/>
    <w:rsid w:val="00AE1A24"/>
    <w:rsid w:val="00AE5DE4"/>
    <w:rsid w:val="00AE626B"/>
    <w:rsid w:val="00AE69DF"/>
    <w:rsid w:val="00AE6BF4"/>
    <w:rsid w:val="00AF3FD6"/>
    <w:rsid w:val="00AF7331"/>
    <w:rsid w:val="00AF78D5"/>
    <w:rsid w:val="00B01487"/>
    <w:rsid w:val="00B05484"/>
    <w:rsid w:val="00B066DA"/>
    <w:rsid w:val="00B11E0C"/>
    <w:rsid w:val="00B12017"/>
    <w:rsid w:val="00B1491A"/>
    <w:rsid w:val="00B16993"/>
    <w:rsid w:val="00B170ED"/>
    <w:rsid w:val="00B24516"/>
    <w:rsid w:val="00B253DA"/>
    <w:rsid w:val="00B25449"/>
    <w:rsid w:val="00B315FC"/>
    <w:rsid w:val="00B318D2"/>
    <w:rsid w:val="00B34AC2"/>
    <w:rsid w:val="00B365B6"/>
    <w:rsid w:val="00B404A5"/>
    <w:rsid w:val="00B40A7B"/>
    <w:rsid w:val="00B43908"/>
    <w:rsid w:val="00B50365"/>
    <w:rsid w:val="00B50F3F"/>
    <w:rsid w:val="00B51469"/>
    <w:rsid w:val="00B51B7B"/>
    <w:rsid w:val="00B553E8"/>
    <w:rsid w:val="00B5585E"/>
    <w:rsid w:val="00B5720F"/>
    <w:rsid w:val="00B61444"/>
    <w:rsid w:val="00B62010"/>
    <w:rsid w:val="00B621FE"/>
    <w:rsid w:val="00B75318"/>
    <w:rsid w:val="00B81FFE"/>
    <w:rsid w:val="00B8256A"/>
    <w:rsid w:val="00B830E5"/>
    <w:rsid w:val="00B8395E"/>
    <w:rsid w:val="00B90332"/>
    <w:rsid w:val="00B933A7"/>
    <w:rsid w:val="00B945B8"/>
    <w:rsid w:val="00B946B5"/>
    <w:rsid w:val="00B9723C"/>
    <w:rsid w:val="00BA0B37"/>
    <w:rsid w:val="00BA0D85"/>
    <w:rsid w:val="00BA187F"/>
    <w:rsid w:val="00BA2FC2"/>
    <w:rsid w:val="00BA3696"/>
    <w:rsid w:val="00BA57CA"/>
    <w:rsid w:val="00BB1816"/>
    <w:rsid w:val="00BB50A0"/>
    <w:rsid w:val="00BB63D0"/>
    <w:rsid w:val="00BC12FA"/>
    <w:rsid w:val="00BC42F4"/>
    <w:rsid w:val="00BC6AFD"/>
    <w:rsid w:val="00BD351A"/>
    <w:rsid w:val="00BD4946"/>
    <w:rsid w:val="00BD5C9A"/>
    <w:rsid w:val="00BE68DA"/>
    <w:rsid w:val="00BF61C2"/>
    <w:rsid w:val="00BF7602"/>
    <w:rsid w:val="00C14FF1"/>
    <w:rsid w:val="00C20067"/>
    <w:rsid w:val="00C20E70"/>
    <w:rsid w:val="00C23020"/>
    <w:rsid w:val="00C255C6"/>
    <w:rsid w:val="00C26FA7"/>
    <w:rsid w:val="00C270F8"/>
    <w:rsid w:val="00C36DE4"/>
    <w:rsid w:val="00C37C6C"/>
    <w:rsid w:val="00C43ABD"/>
    <w:rsid w:val="00C45A2F"/>
    <w:rsid w:val="00C474AB"/>
    <w:rsid w:val="00C54109"/>
    <w:rsid w:val="00C57967"/>
    <w:rsid w:val="00C62C61"/>
    <w:rsid w:val="00C6742A"/>
    <w:rsid w:val="00C679B7"/>
    <w:rsid w:val="00C72E02"/>
    <w:rsid w:val="00C75BF6"/>
    <w:rsid w:val="00C761E4"/>
    <w:rsid w:val="00C8040C"/>
    <w:rsid w:val="00C83FFE"/>
    <w:rsid w:val="00C91C9B"/>
    <w:rsid w:val="00C940FF"/>
    <w:rsid w:val="00C9784D"/>
    <w:rsid w:val="00CA50DD"/>
    <w:rsid w:val="00CA683E"/>
    <w:rsid w:val="00CA69DF"/>
    <w:rsid w:val="00CB0297"/>
    <w:rsid w:val="00CD2B1D"/>
    <w:rsid w:val="00CE56F9"/>
    <w:rsid w:val="00CE6F1D"/>
    <w:rsid w:val="00CF2BC2"/>
    <w:rsid w:val="00D00B13"/>
    <w:rsid w:val="00D03347"/>
    <w:rsid w:val="00D0342B"/>
    <w:rsid w:val="00D07269"/>
    <w:rsid w:val="00D129B1"/>
    <w:rsid w:val="00D20A7C"/>
    <w:rsid w:val="00D2771F"/>
    <w:rsid w:val="00D35542"/>
    <w:rsid w:val="00D43F46"/>
    <w:rsid w:val="00D45D45"/>
    <w:rsid w:val="00D51A7F"/>
    <w:rsid w:val="00D544D8"/>
    <w:rsid w:val="00D56A2A"/>
    <w:rsid w:val="00D659B9"/>
    <w:rsid w:val="00D67A9F"/>
    <w:rsid w:val="00D71D5D"/>
    <w:rsid w:val="00D740E5"/>
    <w:rsid w:val="00D81831"/>
    <w:rsid w:val="00D85A90"/>
    <w:rsid w:val="00D871E5"/>
    <w:rsid w:val="00D9245A"/>
    <w:rsid w:val="00D964C5"/>
    <w:rsid w:val="00DA1B5C"/>
    <w:rsid w:val="00DB1886"/>
    <w:rsid w:val="00DB64A7"/>
    <w:rsid w:val="00DC4651"/>
    <w:rsid w:val="00DC6A17"/>
    <w:rsid w:val="00DD1B59"/>
    <w:rsid w:val="00DD360A"/>
    <w:rsid w:val="00DD7DD5"/>
    <w:rsid w:val="00DE2BEC"/>
    <w:rsid w:val="00DE39BA"/>
    <w:rsid w:val="00DE58BD"/>
    <w:rsid w:val="00DF02B7"/>
    <w:rsid w:val="00DF41D8"/>
    <w:rsid w:val="00DF5521"/>
    <w:rsid w:val="00E033F6"/>
    <w:rsid w:val="00E03895"/>
    <w:rsid w:val="00E0523D"/>
    <w:rsid w:val="00E066D7"/>
    <w:rsid w:val="00E078D2"/>
    <w:rsid w:val="00E108AD"/>
    <w:rsid w:val="00E164EC"/>
    <w:rsid w:val="00E17586"/>
    <w:rsid w:val="00E17793"/>
    <w:rsid w:val="00E23ABA"/>
    <w:rsid w:val="00E268BE"/>
    <w:rsid w:val="00E34449"/>
    <w:rsid w:val="00E37AD0"/>
    <w:rsid w:val="00E40ED8"/>
    <w:rsid w:val="00E41EA0"/>
    <w:rsid w:val="00E45442"/>
    <w:rsid w:val="00E455B9"/>
    <w:rsid w:val="00E463AD"/>
    <w:rsid w:val="00E473B0"/>
    <w:rsid w:val="00E5206D"/>
    <w:rsid w:val="00E53648"/>
    <w:rsid w:val="00E57219"/>
    <w:rsid w:val="00E72AFE"/>
    <w:rsid w:val="00E7653D"/>
    <w:rsid w:val="00E83AE7"/>
    <w:rsid w:val="00E85BEC"/>
    <w:rsid w:val="00E926E8"/>
    <w:rsid w:val="00E96399"/>
    <w:rsid w:val="00EA3DA1"/>
    <w:rsid w:val="00EA667B"/>
    <w:rsid w:val="00EB196E"/>
    <w:rsid w:val="00EB3461"/>
    <w:rsid w:val="00EC48DE"/>
    <w:rsid w:val="00EC672D"/>
    <w:rsid w:val="00EC786E"/>
    <w:rsid w:val="00ED0724"/>
    <w:rsid w:val="00ED6CC7"/>
    <w:rsid w:val="00EE0546"/>
    <w:rsid w:val="00EE0648"/>
    <w:rsid w:val="00EE2AF1"/>
    <w:rsid w:val="00EE384E"/>
    <w:rsid w:val="00EE493F"/>
    <w:rsid w:val="00EF0779"/>
    <w:rsid w:val="00EF084C"/>
    <w:rsid w:val="00EF21DC"/>
    <w:rsid w:val="00F0121F"/>
    <w:rsid w:val="00F2027F"/>
    <w:rsid w:val="00F22194"/>
    <w:rsid w:val="00F240AC"/>
    <w:rsid w:val="00F250B6"/>
    <w:rsid w:val="00F30DA5"/>
    <w:rsid w:val="00F34D23"/>
    <w:rsid w:val="00F364A0"/>
    <w:rsid w:val="00F4381D"/>
    <w:rsid w:val="00F44CD8"/>
    <w:rsid w:val="00F53D8D"/>
    <w:rsid w:val="00F57C0D"/>
    <w:rsid w:val="00F603A8"/>
    <w:rsid w:val="00F6081E"/>
    <w:rsid w:val="00F62C1D"/>
    <w:rsid w:val="00F668A4"/>
    <w:rsid w:val="00F67D14"/>
    <w:rsid w:val="00F728E9"/>
    <w:rsid w:val="00F75E63"/>
    <w:rsid w:val="00F77522"/>
    <w:rsid w:val="00F8129C"/>
    <w:rsid w:val="00F9487D"/>
    <w:rsid w:val="00F95DC3"/>
    <w:rsid w:val="00FA51E6"/>
    <w:rsid w:val="00FB0C0D"/>
    <w:rsid w:val="00FB711D"/>
    <w:rsid w:val="00FB76FE"/>
    <w:rsid w:val="00FC0C07"/>
    <w:rsid w:val="00FC175F"/>
    <w:rsid w:val="00FC654E"/>
    <w:rsid w:val="00FE2503"/>
    <w:rsid w:val="00FE2C04"/>
    <w:rsid w:val="00FE31CA"/>
    <w:rsid w:val="00FE3C77"/>
    <w:rsid w:val="00FE4A57"/>
    <w:rsid w:val="00FE7212"/>
    <w:rsid w:val="00FE76D0"/>
    <w:rsid w:val="00FF2835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9EFEDDF-2088-4FF8-B532-F35576F7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AF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348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qFormat/>
    <w:rsid w:val="0073483C"/>
    <w:pPr>
      <w:outlineLvl w:val="1"/>
    </w:pPr>
  </w:style>
  <w:style w:type="paragraph" w:styleId="3">
    <w:name w:val="heading 3"/>
    <w:basedOn w:val="2"/>
    <w:next w:val="a"/>
    <w:link w:val="30"/>
    <w:qFormat/>
    <w:rsid w:val="0073483C"/>
    <w:pPr>
      <w:outlineLvl w:val="2"/>
    </w:pPr>
  </w:style>
  <w:style w:type="paragraph" w:styleId="4">
    <w:name w:val="heading 4"/>
    <w:basedOn w:val="3"/>
    <w:next w:val="a"/>
    <w:link w:val="40"/>
    <w:qFormat/>
    <w:rsid w:val="0073483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unhideWhenUsed/>
    <w:rsid w:val="00916940"/>
    <w:rPr>
      <w:sz w:val="16"/>
      <w:szCs w:val="16"/>
    </w:rPr>
  </w:style>
  <w:style w:type="paragraph" w:styleId="a4">
    <w:name w:val="annotation text"/>
    <w:basedOn w:val="a"/>
    <w:link w:val="a5"/>
    <w:semiHidden/>
    <w:unhideWhenUsed/>
    <w:rsid w:val="0091694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semiHidden/>
    <w:rsid w:val="00916940"/>
    <w:rPr>
      <w:sz w:val="20"/>
      <w:szCs w:val="20"/>
    </w:rPr>
  </w:style>
  <w:style w:type="paragraph" w:styleId="a6">
    <w:name w:val="annotation subject"/>
    <w:basedOn w:val="a4"/>
    <w:next w:val="a4"/>
    <w:link w:val="a7"/>
    <w:semiHidden/>
    <w:unhideWhenUsed/>
    <w:rsid w:val="00916940"/>
    <w:rPr>
      <w:b/>
      <w:bCs/>
    </w:rPr>
  </w:style>
  <w:style w:type="character" w:customStyle="1" w:styleId="a7">
    <w:name w:val="Тема примечания Знак"/>
    <w:link w:val="a6"/>
    <w:semiHidden/>
    <w:rsid w:val="00916940"/>
    <w:rPr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91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rsid w:val="009169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141"/>
  </w:style>
  <w:style w:type="paragraph" w:styleId="ac">
    <w:name w:val="footer"/>
    <w:basedOn w:val="a"/>
    <w:link w:val="ad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5A7141"/>
  </w:style>
  <w:style w:type="character" w:styleId="ae">
    <w:name w:val="Hyperlink"/>
    <w:uiPriority w:val="99"/>
    <w:unhideWhenUsed/>
    <w:rsid w:val="003D5006"/>
    <w:rPr>
      <w:color w:val="0000FF"/>
      <w:u w:val="single"/>
    </w:rPr>
  </w:style>
  <w:style w:type="paragraph" w:customStyle="1" w:styleId="ConsPlusCell">
    <w:name w:val="ConsPlusCell"/>
    <w:rsid w:val="006D784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f">
    <w:name w:val="Table Grid"/>
    <w:basedOn w:val="a1"/>
    <w:uiPriority w:val="99"/>
    <w:rsid w:val="00EE384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Прижатый влево"/>
    <w:basedOn w:val="a"/>
    <w:next w:val="a"/>
    <w:uiPriority w:val="99"/>
    <w:rsid w:val="007C5D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716E8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f1">
    <w:name w:val="footnote reference"/>
    <w:uiPriority w:val="99"/>
    <w:unhideWhenUsed/>
    <w:rsid w:val="00AA53D0"/>
    <w:rPr>
      <w:vertAlign w:val="superscript"/>
    </w:rPr>
  </w:style>
  <w:style w:type="paragraph" w:styleId="af2">
    <w:name w:val="footnote text"/>
    <w:basedOn w:val="a"/>
    <w:link w:val="af3"/>
    <w:uiPriority w:val="99"/>
    <w:unhideWhenUsed/>
    <w:rsid w:val="00AA53D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rsid w:val="00AA53D0"/>
    <w:rPr>
      <w:rFonts w:eastAsia="Times New Roman"/>
    </w:rPr>
  </w:style>
  <w:style w:type="character" w:customStyle="1" w:styleId="10">
    <w:name w:val="Заголовок 1 Знак"/>
    <w:basedOn w:val="a0"/>
    <w:link w:val="1"/>
    <w:rsid w:val="0073483C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73483C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rsid w:val="0073483C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rsid w:val="0073483C"/>
    <w:rPr>
      <w:rFonts w:ascii="Arial" w:eastAsia="Times New Roman" w:hAnsi="Arial" w:cs="Arial"/>
      <w:b/>
      <w:bCs/>
      <w:color w:val="26282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73483C"/>
  </w:style>
  <w:style w:type="numbering" w:customStyle="1" w:styleId="110">
    <w:name w:val="Нет списка11"/>
    <w:next w:val="a2"/>
    <w:uiPriority w:val="99"/>
    <w:semiHidden/>
    <w:unhideWhenUsed/>
    <w:rsid w:val="0073483C"/>
  </w:style>
  <w:style w:type="character" w:customStyle="1" w:styleId="af4">
    <w:name w:val="Цветовое выделение"/>
    <w:uiPriority w:val="99"/>
    <w:rsid w:val="0073483C"/>
    <w:rPr>
      <w:b/>
      <w:color w:val="26282F"/>
    </w:rPr>
  </w:style>
  <w:style w:type="character" w:customStyle="1" w:styleId="af5">
    <w:name w:val="Гипертекстовая ссылка"/>
    <w:uiPriority w:val="99"/>
    <w:rsid w:val="0073483C"/>
    <w:rPr>
      <w:color w:val="106BBE"/>
    </w:rPr>
  </w:style>
  <w:style w:type="character" w:customStyle="1" w:styleId="af6">
    <w:name w:val="Активная гипертекстовая ссылка"/>
    <w:uiPriority w:val="99"/>
    <w:rsid w:val="0073483C"/>
    <w:rPr>
      <w:color w:val="106BBE"/>
      <w:u w:val="single"/>
    </w:rPr>
  </w:style>
  <w:style w:type="paragraph" w:customStyle="1" w:styleId="af7">
    <w:name w:val="Внимание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8">
    <w:name w:val="Внимание: криминал!!"/>
    <w:basedOn w:val="af7"/>
    <w:next w:val="a"/>
    <w:uiPriority w:val="99"/>
    <w:rsid w:val="0073483C"/>
  </w:style>
  <w:style w:type="paragraph" w:customStyle="1" w:styleId="af9">
    <w:name w:val="Внимание: недобросовестность!"/>
    <w:basedOn w:val="af7"/>
    <w:next w:val="a"/>
    <w:uiPriority w:val="99"/>
    <w:rsid w:val="0073483C"/>
  </w:style>
  <w:style w:type="character" w:customStyle="1" w:styleId="afa">
    <w:name w:val="Выделение для Базового Поиска"/>
    <w:uiPriority w:val="99"/>
    <w:rsid w:val="0073483C"/>
    <w:rPr>
      <w:b/>
      <w:color w:val="0058A9"/>
    </w:rPr>
  </w:style>
  <w:style w:type="character" w:customStyle="1" w:styleId="afb">
    <w:name w:val="Выделение для Базового Поиска (курсив)"/>
    <w:uiPriority w:val="99"/>
    <w:rsid w:val="0073483C"/>
    <w:rPr>
      <w:b/>
      <w:i/>
      <w:color w:val="0058A9"/>
    </w:rPr>
  </w:style>
  <w:style w:type="paragraph" w:customStyle="1" w:styleId="afc">
    <w:name w:val="Дочерний элемент списка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d">
    <w:name w:val="Основное меню (преемственное)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2">
    <w:name w:val="Заголовок1"/>
    <w:basedOn w:val="afd"/>
    <w:next w:val="a"/>
    <w:uiPriority w:val="99"/>
    <w:rsid w:val="0073483C"/>
    <w:rPr>
      <w:b/>
      <w:bCs/>
      <w:color w:val="0058A9"/>
      <w:shd w:val="clear" w:color="auto" w:fill="F0F0F0"/>
    </w:rPr>
  </w:style>
  <w:style w:type="paragraph" w:customStyle="1" w:styleId="afe">
    <w:name w:val="Заголовок группы контролов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">
    <w:name w:val="Заголовок для информации об изменениях"/>
    <w:basedOn w:val="1"/>
    <w:next w:val="a"/>
    <w:uiPriority w:val="99"/>
    <w:rsid w:val="0073483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0">
    <w:name w:val="Заголовок распахивающейся части диалога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f1">
    <w:name w:val="Заголовок своего сообщения"/>
    <w:uiPriority w:val="99"/>
    <w:rsid w:val="0073483C"/>
    <w:rPr>
      <w:b/>
      <w:color w:val="26282F"/>
    </w:rPr>
  </w:style>
  <w:style w:type="paragraph" w:customStyle="1" w:styleId="aff2">
    <w:name w:val="Заголовок статьи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Заголовок чужого сообщения"/>
    <w:uiPriority w:val="99"/>
    <w:rsid w:val="0073483C"/>
    <w:rPr>
      <w:b/>
      <w:color w:val="FF0000"/>
    </w:rPr>
  </w:style>
  <w:style w:type="paragraph" w:customStyle="1" w:styleId="aff4">
    <w:name w:val="Заголовок ЭР (левое окно)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5">
    <w:name w:val="Заголовок ЭР (правое окно)"/>
    <w:basedOn w:val="aff4"/>
    <w:next w:val="a"/>
    <w:uiPriority w:val="99"/>
    <w:rsid w:val="0073483C"/>
    <w:pPr>
      <w:spacing w:after="0"/>
      <w:jc w:val="left"/>
    </w:pPr>
  </w:style>
  <w:style w:type="paragraph" w:customStyle="1" w:styleId="aff6">
    <w:name w:val="Интерактивный заголовок"/>
    <w:basedOn w:val="12"/>
    <w:next w:val="a"/>
    <w:uiPriority w:val="99"/>
    <w:rsid w:val="0073483C"/>
    <w:rPr>
      <w:u w:val="single"/>
    </w:rPr>
  </w:style>
  <w:style w:type="paragraph" w:customStyle="1" w:styleId="aff7">
    <w:name w:val="Текст информации об изменениях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8">
    <w:name w:val="Информация об изменениях"/>
    <w:basedOn w:val="aff7"/>
    <w:next w:val="a"/>
    <w:uiPriority w:val="99"/>
    <w:rsid w:val="0073483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9">
    <w:name w:val="Текст (справка)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a">
    <w:name w:val="Комментарий"/>
    <w:basedOn w:val="aff9"/>
    <w:next w:val="a"/>
    <w:uiPriority w:val="99"/>
    <w:rsid w:val="0073483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b">
    <w:name w:val="Информация об изменениях документа"/>
    <w:basedOn w:val="affa"/>
    <w:next w:val="a"/>
    <w:uiPriority w:val="99"/>
    <w:rsid w:val="0073483C"/>
    <w:rPr>
      <w:i/>
      <w:iCs/>
    </w:rPr>
  </w:style>
  <w:style w:type="paragraph" w:customStyle="1" w:styleId="affc">
    <w:name w:val="Текст (лев. подпись)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d">
    <w:name w:val="Колонтитул (левый)"/>
    <w:basedOn w:val="affc"/>
    <w:next w:val="a"/>
    <w:uiPriority w:val="99"/>
    <w:rsid w:val="0073483C"/>
    <w:rPr>
      <w:sz w:val="14"/>
      <w:szCs w:val="14"/>
    </w:rPr>
  </w:style>
  <w:style w:type="paragraph" w:customStyle="1" w:styleId="affe">
    <w:name w:val="Текст (прав. подпись)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">
    <w:name w:val="Колонтитул (правый)"/>
    <w:basedOn w:val="affe"/>
    <w:next w:val="a"/>
    <w:uiPriority w:val="99"/>
    <w:rsid w:val="0073483C"/>
    <w:rPr>
      <w:sz w:val="14"/>
      <w:szCs w:val="14"/>
    </w:rPr>
  </w:style>
  <w:style w:type="paragraph" w:customStyle="1" w:styleId="afff0">
    <w:name w:val="Комментарий пользователя"/>
    <w:basedOn w:val="affa"/>
    <w:next w:val="a"/>
    <w:uiPriority w:val="99"/>
    <w:rsid w:val="0073483C"/>
    <w:pPr>
      <w:jc w:val="left"/>
    </w:pPr>
    <w:rPr>
      <w:shd w:val="clear" w:color="auto" w:fill="FFDFE0"/>
    </w:rPr>
  </w:style>
  <w:style w:type="paragraph" w:customStyle="1" w:styleId="afff1">
    <w:name w:val="Куда обратиться?"/>
    <w:basedOn w:val="af7"/>
    <w:next w:val="a"/>
    <w:uiPriority w:val="99"/>
    <w:rsid w:val="0073483C"/>
  </w:style>
  <w:style w:type="paragraph" w:customStyle="1" w:styleId="afff2">
    <w:name w:val="Моноширинный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3">
    <w:name w:val="Найденные слова"/>
    <w:uiPriority w:val="99"/>
    <w:rsid w:val="0073483C"/>
    <w:rPr>
      <w:color w:val="26282F"/>
      <w:shd w:val="clear" w:color="auto" w:fill="FFF580"/>
    </w:rPr>
  </w:style>
  <w:style w:type="character" w:customStyle="1" w:styleId="afff4">
    <w:name w:val="Не вступил в силу"/>
    <w:uiPriority w:val="99"/>
    <w:rsid w:val="0073483C"/>
    <w:rPr>
      <w:color w:val="000000"/>
      <w:shd w:val="clear" w:color="auto" w:fill="D8EDE8"/>
    </w:rPr>
  </w:style>
  <w:style w:type="paragraph" w:customStyle="1" w:styleId="afff5">
    <w:name w:val="Необходимые документы"/>
    <w:basedOn w:val="af7"/>
    <w:next w:val="a"/>
    <w:uiPriority w:val="99"/>
    <w:rsid w:val="0073483C"/>
    <w:pPr>
      <w:ind w:firstLine="118"/>
    </w:pPr>
  </w:style>
  <w:style w:type="paragraph" w:customStyle="1" w:styleId="afff6">
    <w:name w:val="Нормальный (таблица)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Таблицы (моноширинный)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8">
    <w:name w:val="Оглавление"/>
    <w:basedOn w:val="afff7"/>
    <w:next w:val="a"/>
    <w:uiPriority w:val="99"/>
    <w:rsid w:val="0073483C"/>
    <w:pPr>
      <w:ind w:left="140"/>
    </w:pPr>
  </w:style>
  <w:style w:type="character" w:customStyle="1" w:styleId="afff9">
    <w:name w:val="Опечатки"/>
    <w:uiPriority w:val="99"/>
    <w:rsid w:val="0073483C"/>
    <w:rPr>
      <w:color w:val="FF0000"/>
    </w:rPr>
  </w:style>
  <w:style w:type="paragraph" w:customStyle="1" w:styleId="afffa">
    <w:name w:val="Переменная часть"/>
    <w:basedOn w:val="afd"/>
    <w:next w:val="a"/>
    <w:uiPriority w:val="99"/>
    <w:rsid w:val="0073483C"/>
    <w:rPr>
      <w:sz w:val="18"/>
      <w:szCs w:val="18"/>
    </w:rPr>
  </w:style>
  <w:style w:type="paragraph" w:customStyle="1" w:styleId="afffb">
    <w:name w:val="Подвал для информации об изменениях"/>
    <w:basedOn w:val="1"/>
    <w:next w:val="a"/>
    <w:uiPriority w:val="99"/>
    <w:rsid w:val="0073483C"/>
    <w:pPr>
      <w:outlineLvl w:val="9"/>
    </w:pPr>
    <w:rPr>
      <w:b w:val="0"/>
      <w:bCs w:val="0"/>
      <w:sz w:val="18"/>
      <w:szCs w:val="18"/>
    </w:rPr>
  </w:style>
  <w:style w:type="paragraph" w:customStyle="1" w:styleId="afffc">
    <w:name w:val="Подзаголовок для информации об изменениях"/>
    <w:basedOn w:val="aff7"/>
    <w:next w:val="a"/>
    <w:uiPriority w:val="99"/>
    <w:rsid w:val="0073483C"/>
    <w:rPr>
      <w:b/>
      <w:bCs/>
    </w:rPr>
  </w:style>
  <w:style w:type="paragraph" w:customStyle="1" w:styleId="afffd">
    <w:name w:val="Подчёркнуный текст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e">
    <w:name w:val="Постоянная часть"/>
    <w:basedOn w:val="afd"/>
    <w:next w:val="a"/>
    <w:uiPriority w:val="99"/>
    <w:rsid w:val="0073483C"/>
    <w:rPr>
      <w:sz w:val="20"/>
      <w:szCs w:val="20"/>
    </w:rPr>
  </w:style>
  <w:style w:type="paragraph" w:customStyle="1" w:styleId="affff">
    <w:name w:val="Пример."/>
    <w:basedOn w:val="af7"/>
    <w:next w:val="a"/>
    <w:uiPriority w:val="99"/>
    <w:rsid w:val="0073483C"/>
  </w:style>
  <w:style w:type="paragraph" w:customStyle="1" w:styleId="affff0">
    <w:name w:val="Примечание."/>
    <w:basedOn w:val="af7"/>
    <w:next w:val="a"/>
    <w:uiPriority w:val="99"/>
    <w:rsid w:val="0073483C"/>
  </w:style>
  <w:style w:type="character" w:customStyle="1" w:styleId="affff1">
    <w:name w:val="Продолжение ссылки"/>
    <w:uiPriority w:val="99"/>
    <w:rsid w:val="0073483C"/>
  </w:style>
  <w:style w:type="paragraph" w:customStyle="1" w:styleId="affff2">
    <w:name w:val="Словарная статья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3">
    <w:name w:val="Сравнение редакций"/>
    <w:uiPriority w:val="99"/>
    <w:rsid w:val="0073483C"/>
    <w:rPr>
      <w:color w:val="26282F"/>
    </w:rPr>
  </w:style>
  <w:style w:type="character" w:customStyle="1" w:styleId="affff4">
    <w:name w:val="Сравнение редакций. Добавленный фрагмент"/>
    <w:uiPriority w:val="99"/>
    <w:rsid w:val="0073483C"/>
    <w:rPr>
      <w:color w:val="000000"/>
      <w:shd w:val="clear" w:color="auto" w:fill="C1D7FF"/>
    </w:rPr>
  </w:style>
  <w:style w:type="character" w:customStyle="1" w:styleId="affff5">
    <w:name w:val="Сравнение редакций. Удаленный фрагмент"/>
    <w:uiPriority w:val="99"/>
    <w:rsid w:val="0073483C"/>
    <w:rPr>
      <w:color w:val="000000"/>
      <w:shd w:val="clear" w:color="auto" w:fill="C4C413"/>
    </w:rPr>
  </w:style>
  <w:style w:type="paragraph" w:customStyle="1" w:styleId="affff6">
    <w:name w:val="Ссылка на официальную публикацию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7">
    <w:name w:val="Текст в таблице"/>
    <w:basedOn w:val="afff6"/>
    <w:next w:val="a"/>
    <w:uiPriority w:val="99"/>
    <w:rsid w:val="0073483C"/>
    <w:pPr>
      <w:ind w:firstLine="500"/>
    </w:pPr>
  </w:style>
  <w:style w:type="paragraph" w:customStyle="1" w:styleId="affff8">
    <w:name w:val="Текст ЭР (см. также)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9">
    <w:name w:val="Технический комментарий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a">
    <w:name w:val="Утратил силу"/>
    <w:uiPriority w:val="99"/>
    <w:rsid w:val="0073483C"/>
    <w:rPr>
      <w:strike/>
      <w:color w:val="666600"/>
    </w:rPr>
  </w:style>
  <w:style w:type="paragraph" w:customStyle="1" w:styleId="affffb">
    <w:name w:val="Формула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Центрированный (таблица)"/>
    <w:basedOn w:val="afff6"/>
    <w:next w:val="a"/>
    <w:uiPriority w:val="99"/>
    <w:rsid w:val="0073483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99"/>
    <w:rsid w:val="0073483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d">
    <w:name w:val="page number"/>
    <w:uiPriority w:val="99"/>
    <w:rsid w:val="0073483C"/>
    <w:rPr>
      <w:rFonts w:cs="Times New Roman"/>
    </w:rPr>
  </w:style>
  <w:style w:type="paragraph" w:styleId="21">
    <w:name w:val="Body Text Indent 2"/>
    <w:basedOn w:val="a"/>
    <w:link w:val="22"/>
    <w:rsid w:val="0073483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3483C"/>
    <w:rPr>
      <w:rFonts w:ascii="Times New Roman" w:eastAsia="Times New Roman" w:hAnsi="Times New Roman"/>
      <w:sz w:val="26"/>
      <w:szCs w:val="26"/>
    </w:rPr>
  </w:style>
  <w:style w:type="paragraph" w:styleId="affffe">
    <w:name w:val="List Paragraph"/>
    <w:basedOn w:val="a"/>
    <w:uiPriority w:val="34"/>
    <w:qFormat/>
    <w:rsid w:val="0073483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73483C"/>
  </w:style>
  <w:style w:type="paragraph" w:styleId="afffff">
    <w:name w:val="Body Text Indent"/>
    <w:basedOn w:val="a"/>
    <w:link w:val="afffff0"/>
    <w:semiHidden/>
    <w:unhideWhenUsed/>
    <w:rsid w:val="0073483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f0">
    <w:name w:val="Основной текст с отступом Знак"/>
    <w:basedOn w:val="a0"/>
    <w:link w:val="afffff"/>
    <w:semiHidden/>
    <w:rsid w:val="0073483C"/>
    <w:rPr>
      <w:rFonts w:ascii="Times New Roman" w:eastAsia="Times New Roman" w:hAnsi="Times New Roman"/>
      <w:sz w:val="24"/>
      <w:szCs w:val="24"/>
    </w:rPr>
  </w:style>
  <w:style w:type="paragraph" w:customStyle="1" w:styleId="14">
    <w:name w:val="Абзац списка1"/>
    <w:basedOn w:val="a"/>
    <w:rsid w:val="007348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fffff1">
    <w:name w:val="Revision"/>
    <w:hidden/>
    <w:uiPriority w:val="99"/>
    <w:semiHidden/>
    <w:rsid w:val="0073483C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B933A7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alog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19953-A4D4-44FA-A030-D23E9F7EC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3942</TotalTime>
  <Pages>20</Pages>
  <Words>5147</Words>
  <Characters>29341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34420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MR105</dc:creator>
  <cp:lastModifiedBy>Солина Ирина Анатольевна</cp:lastModifiedBy>
  <cp:revision>11</cp:revision>
  <cp:lastPrinted>2020-11-02T06:33:00Z</cp:lastPrinted>
  <dcterms:created xsi:type="dcterms:W3CDTF">2020-10-30T10:16:00Z</dcterms:created>
  <dcterms:modified xsi:type="dcterms:W3CDTF">2020-11-05T06:27:00Z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952667649</vt:i4>
  </property>
  <property fmtid="{D5CDD505-2E9C-101B-9397-08002B2CF9AE}" pid="4" name="_EmailSubject">
    <vt:lpwstr>изменения в МП</vt:lpwstr>
  </property>
  <property fmtid="{D5CDD505-2E9C-101B-9397-08002B2CF9AE}" pid="5" name="_AuthorEmail">
    <vt:lpwstr>tagaeva.ea@cherepovetscity.ru</vt:lpwstr>
  </property>
  <property fmtid="{D5CDD505-2E9C-101B-9397-08002B2CF9AE}" pid="6" name="_AuthorEmailDisplayName">
    <vt:lpwstr>Тагаева Елена Александровна</vt:lpwstr>
  </property>
  <property fmtid="{D5CDD505-2E9C-101B-9397-08002B2CF9AE}" pid="7" name="_ReviewingToolsShownOnce">
    <vt:lpwstr/>
  </property>
</Properties>
</file>