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347E4" w:rsidRDefault="00F347E4" w:rsidP="00F347E4">
      <w:pPr>
        <w:spacing w:after="0" w:line="240" w:lineRule="auto"/>
        <w:jc w:val="center"/>
        <w:rPr>
          <w:rFonts w:ascii="Times New Roman" w:hAnsi="Times New Roman"/>
        </w:rPr>
      </w:pPr>
      <w:r w:rsidRPr="00F347E4">
        <w:rPr>
          <w:rFonts w:ascii="Times New Roman" w:hAnsi="Times New Roman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665556737" r:id="rId9"/>
        </w:object>
      </w:r>
    </w:p>
    <w:p w:rsidR="009C09C5" w:rsidRPr="009C09C5" w:rsidRDefault="009C09C5" w:rsidP="00F347E4">
      <w:pPr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p w:rsidR="00F347E4" w:rsidRPr="00F347E4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F347E4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ВОЛОГОДСКАЯ ОБЛАСТЬ</w:t>
      </w:r>
    </w:p>
    <w:p w:rsidR="00F347E4" w:rsidRPr="00F347E4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 w:rsidRPr="00F347E4"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>ГОРОД ЧЕРЕПОВЕЦ</w:t>
      </w:r>
    </w:p>
    <w:p w:rsidR="00F347E4" w:rsidRPr="00F347E4" w:rsidRDefault="00F347E4" w:rsidP="00F347E4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F347E4" w:rsidRPr="00F347E4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 w:rsidRPr="00F347E4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:rsidR="00F347E4" w:rsidRPr="00F347E4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:rsidR="00F347E4" w:rsidRPr="00F347E4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 w:rsidRPr="00F347E4"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ПОСТАНОВЛЕНИЕ</w:t>
      </w:r>
    </w:p>
    <w:p w:rsidR="00A84433" w:rsidRPr="00F347E4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A84433" w:rsidRPr="00F347E4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A84433" w:rsidRPr="007C22AD" w:rsidRDefault="007C22AD" w:rsidP="007C22AD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22AD">
        <w:rPr>
          <w:rFonts w:ascii="Times New Roman" w:eastAsia="Times New Roman" w:hAnsi="Times New Roman"/>
          <w:sz w:val="26"/>
          <w:szCs w:val="26"/>
          <w:lang w:eastAsia="ru-RU"/>
        </w:rPr>
        <w:t>29.10.2020 № 4413</w:t>
      </w:r>
    </w:p>
    <w:p w:rsidR="00DD72D5" w:rsidRPr="00F347E4" w:rsidRDefault="00DD72D5" w:rsidP="00DE54C4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27011F" w:rsidRPr="002622DE" w:rsidRDefault="0027011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4433" w:rsidRPr="002622DE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A84433" w:rsidRPr="002622DE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:rsidR="00A84433" w:rsidRPr="002622DE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 xml:space="preserve">от 10.10.2013 № 4813 </w:t>
      </w:r>
    </w:p>
    <w:p w:rsidR="00A84433" w:rsidRPr="002622DE" w:rsidRDefault="00A84433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7122F" w:rsidRPr="002622DE" w:rsidRDefault="0037122F" w:rsidP="00A8443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3390D" w:rsidRPr="002622DE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:rsidR="00C3390D" w:rsidRPr="002622DE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ПОСТАНОВЛЯЮ:</w:t>
      </w:r>
    </w:p>
    <w:p w:rsidR="00C3390D" w:rsidRPr="002622DE" w:rsidRDefault="00C3390D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1. Внести в постановление мэрии города от 10.10.2013 № 4813 «Об утверждении 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</w:t>
      </w:r>
      <w:r w:rsidR="0016659B">
        <w:rPr>
          <w:rFonts w:ascii="Times New Roman" w:eastAsia="Times New Roman" w:hAnsi="Times New Roman"/>
          <w:sz w:val="26"/>
          <w:szCs w:val="26"/>
          <w:lang w:eastAsia="ru-RU"/>
        </w:rPr>
        <w:t>ода Череповца» на 2014-2023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годы» (в редакции постановления мэрии города от </w:t>
      </w:r>
      <w:r w:rsidR="0032708E" w:rsidRPr="002622DE">
        <w:rPr>
          <w:rFonts w:ascii="Times New Roman" w:hAnsi="Times New Roman"/>
          <w:sz w:val="26"/>
          <w:szCs w:val="26"/>
        </w:rPr>
        <w:t>06</w:t>
      </w:r>
      <w:r w:rsidRPr="002622DE">
        <w:rPr>
          <w:rFonts w:ascii="Times New Roman" w:hAnsi="Times New Roman"/>
          <w:sz w:val="26"/>
          <w:szCs w:val="26"/>
        </w:rPr>
        <w:t>.10.20</w:t>
      </w:r>
      <w:r w:rsidR="0032708E" w:rsidRPr="002622DE">
        <w:rPr>
          <w:rFonts w:ascii="Times New Roman" w:hAnsi="Times New Roman"/>
          <w:sz w:val="26"/>
          <w:szCs w:val="26"/>
        </w:rPr>
        <w:t>20</w:t>
      </w:r>
      <w:r w:rsidRPr="002622DE">
        <w:rPr>
          <w:rFonts w:ascii="Times New Roman" w:hAnsi="Times New Roman"/>
          <w:sz w:val="26"/>
          <w:szCs w:val="26"/>
        </w:rPr>
        <w:t xml:space="preserve"> № </w:t>
      </w:r>
      <w:r w:rsidR="0032708E" w:rsidRPr="002622DE">
        <w:rPr>
          <w:rFonts w:ascii="Times New Roman" w:hAnsi="Times New Roman"/>
          <w:sz w:val="26"/>
          <w:szCs w:val="26"/>
        </w:rPr>
        <w:t>4061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) следующие изменения:</w:t>
      </w:r>
    </w:p>
    <w:p w:rsidR="00C3390D" w:rsidRPr="002622DE" w:rsidRDefault="00C3390D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1.1. В </w:t>
      </w:r>
      <w:hyperlink r:id="rId10" w:history="1">
        <w:r w:rsidRPr="002622DE">
          <w:rPr>
            <w:rFonts w:ascii="Times New Roman" w:eastAsia="Times New Roman" w:hAnsi="Times New Roman"/>
            <w:sz w:val="26"/>
            <w:szCs w:val="26"/>
            <w:lang w:eastAsia="ru-RU"/>
          </w:rPr>
          <w:t>наименовани</w:t>
        </w:r>
      </w:hyperlink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и и пункте 1 постановления год «202</w:t>
      </w:r>
      <w:r w:rsidR="0032708E" w:rsidRPr="002622D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» заменить годом «202</w:t>
      </w:r>
      <w:r w:rsidR="0032708E" w:rsidRPr="002622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C3390D" w:rsidRPr="002622DE" w:rsidRDefault="00C3390D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1.2. Муниципальную программу «</w:t>
      </w:r>
      <w:r w:rsidRPr="002622DE">
        <w:rPr>
          <w:rFonts w:ascii="Times New Roman" w:eastAsia="Times New Roman" w:hAnsi="Times New Roman"/>
          <w:bCs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» на 2014-202</w:t>
      </w:r>
      <w:r w:rsidR="0032708E" w:rsidRPr="002622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годы, утвержденную вышеуказанным постановлением, изложить в новой редакции (прилагается).</w:t>
      </w:r>
    </w:p>
    <w:p w:rsidR="00C3390D" w:rsidRPr="002622DE" w:rsidRDefault="00C3390D" w:rsidP="00C339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2. Установить, что пункт 1.1 настоящего постановления вступает в силу с 01.01.2021.</w:t>
      </w:r>
    </w:p>
    <w:p w:rsidR="00C3390D" w:rsidRPr="002622DE" w:rsidRDefault="00C3390D" w:rsidP="00C3390D">
      <w:pPr>
        <w:pStyle w:val="ab"/>
        <w:spacing w:before="0" w:beforeAutospacing="0" w:after="0" w:afterAutospacing="0"/>
        <w:ind w:firstLine="709"/>
        <w:jc w:val="both"/>
        <w:rPr>
          <w:rFonts w:cs="Calibri"/>
        </w:rPr>
      </w:pPr>
      <w:r w:rsidRPr="002622DE">
        <w:rPr>
          <w:sz w:val="26"/>
          <w:szCs w:val="26"/>
        </w:rPr>
        <w:t>3. Установить, что пункт 1.2 настоящего постановления в части финансового обеспечения на 2021</w:t>
      </w:r>
      <w:r w:rsidR="008F2C91">
        <w:rPr>
          <w:sz w:val="26"/>
          <w:szCs w:val="26"/>
        </w:rPr>
        <w:t>-</w:t>
      </w:r>
      <w:r w:rsidRPr="002622DE">
        <w:rPr>
          <w:sz w:val="26"/>
          <w:szCs w:val="26"/>
        </w:rPr>
        <w:t xml:space="preserve">2023 годы вступает в силу </w:t>
      </w:r>
      <w:r w:rsidRPr="002622DE">
        <w:rPr>
          <w:rFonts w:ascii="Roboto" w:hAnsi="Roboto" w:cs="Calibri"/>
          <w:sz w:val="27"/>
          <w:szCs w:val="27"/>
        </w:rPr>
        <w:t>с 01.01.2021.</w:t>
      </w:r>
    </w:p>
    <w:p w:rsidR="00C3390D" w:rsidRPr="002622DE" w:rsidRDefault="00C3390D" w:rsidP="00C33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4. Контроль за исполнением постановления возложить на первого заместителя мэра города.</w:t>
      </w:r>
    </w:p>
    <w:p w:rsidR="00736941" w:rsidRPr="002622DE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5. Постановление подлежит размещению на официальном интернет-портале правовой информации г. Череповца.</w:t>
      </w:r>
    </w:p>
    <w:p w:rsidR="00736941" w:rsidRPr="002622DE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6941" w:rsidRPr="002622DE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6941" w:rsidRPr="002622DE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6941" w:rsidRPr="002622DE" w:rsidRDefault="00736941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36941" w:rsidRPr="002622DE" w:rsidSect="008F2C91">
          <w:headerReference w:type="default" r:id="rId11"/>
          <w:footerReference w:type="default" r:id="rId12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2622DE">
        <w:rPr>
          <w:rFonts w:ascii="Times New Roman" w:hAnsi="Times New Roman"/>
          <w:sz w:val="26"/>
          <w:szCs w:val="26"/>
        </w:rPr>
        <w:t>М</w:t>
      </w:r>
      <w:r w:rsidRPr="002622DE">
        <w:rPr>
          <w:rFonts w:ascii="Times New Roman" w:eastAsia="Times New Roman" w:hAnsi="Times New Roman"/>
          <w:sz w:val="26"/>
          <w:szCs w:val="20"/>
        </w:rPr>
        <w:t>эр города</w:t>
      </w:r>
      <w:r w:rsidRPr="002622DE">
        <w:rPr>
          <w:rFonts w:ascii="Times New Roman" w:eastAsia="Times New Roman" w:hAnsi="Times New Roman"/>
          <w:sz w:val="26"/>
          <w:szCs w:val="20"/>
        </w:rPr>
        <w:tab/>
        <w:t>В.Е. Германов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4360E" w:rsidRPr="002622DE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lastRenderedPageBreak/>
        <w:t>УТВЕРЖДЕНА</w:t>
      </w:r>
    </w:p>
    <w:p w:rsidR="0014360E" w:rsidRPr="002622DE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постановлением мэрии города</w:t>
      </w:r>
    </w:p>
    <w:p w:rsidR="0014360E" w:rsidRPr="002622DE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от 10.10.2013 № 4813</w:t>
      </w:r>
    </w:p>
    <w:p w:rsidR="0014360E" w:rsidRPr="002622DE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 xml:space="preserve">(в редакции </w:t>
      </w:r>
    </w:p>
    <w:p w:rsidR="0014360E" w:rsidRPr="002622DE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постановления мэрии города</w:t>
      </w:r>
    </w:p>
    <w:p w:rsidR="0014360E" w:rsidRPr="002622DE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 xml:space="preserve">от </w:t>
      </w:r>
      <w:r w:rsidR="007C22AD">
        <w:rPr>
          <w:rFonts w:ascii="Times New Roman" w:hAnsi="Times New Roman"/>
          <w:sz w:val="26"/>
          <w:szCs w:val="26"/>
        </w:rPr>
        <w:t>29.10.2020</w:t>
      </w:r>
      <w:r w:rsidR="00E622F9" w:rsidRPr="002622DE">
        <w:rPr>
          <w:rFonts w:ascii="Times New Roman" w:hAnsi="Times New Roman"/>
          <w:sz w:val="26"/>
          <w:szCs w:val="26"/>
        </w:rPr>
        <w:t xml:space="preserve"> </w:t>
      </w:r>
      <w:r w:rsidRPr="002622DE">
        <w:rPr>
          <w:rFonts w:ascii="Times New Roman" w:hAnsi="Times New Roman"/>
          <w:sz w:val="26"/>
          <w:szCs w:val="26"/>
        </w:rPr>
        <w:t>№</w:t>
      </w:r>
      <w:r w:rsidR="00E622F9" w:rsidRPr="002622DE">
        <w:rPr>
          <w:rFonts w:ascii="Times New Roman" w:hAnsi="Times New Roman"/>
          <w:sz w:val="26"/>
          <w:szCs w:val="26"/>
        </w:rPr>
        <w:t xml:space="preserve"> </w:t>
      </w:r>
      <w:r w:rsidR="007C22AD">
        <w:rPr>
          <w:rFonts w:ascii="Times New Roman" w:hAnsi="Times New Roman"/>
          <w:sz w:val="26"/>
          <w:szCs w:val="26"/>
        </w:rPr>
        <w:t>4413</w:t>
      </w:r>
      <w:r w:rsidRPr="002622DE">
        <w:rPr>
          <w:rFonts w:ascii="Times New Roman" w:hAnsi="Times New Roman"/>
          <w:sz w:val="26"/>
          <w:szCs w:val="26"/>
        </w:rPr>
        <w:t>)</w:t>
      </w:r>
    </w:p>
    <w:p w:rsidR="0014360E" w:rsidRPr="002622DE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2622DE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2622DE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2622DE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2622DE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2622DE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2622DE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2622DE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2622DE">
        <w:rPr>
          <w:rFonts w:ascii="Times New Roman" w:hAnsi="Times New Roman"/>
          <w:bCs/>
          <w:sz w:val="26"/>
          <w:szCs w:val="26"/>
        </w:rPr>
        <w:t>Муниципальная программа</w:t>
      </w:r>
    </w:p>
    <w:p w:rsidR="0014360E" w:rsidRPr="002622DE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2622DE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2622DE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2622DE">
        <w:rPr>
          <w:rFonts w:ascii="Times New Roman" w:hAnsi="Times New Roman"/>
          <w:bCs/>
          <w:sz w:val="26"/>
          <w:szCs w:val="26"/>
        </w:rPr>
        <w:t xml:space="preserve">«Осуществление бюджетных инвестиций в социальную, коммунальную, </w:t>
      </w:r>
    </w:p>
    <w:p w:rsidR="0014360E" w:rsidRPr="002622DE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2622DE">
        <w:rPr>
          <w:rFonts w:ascii="Times New Roman" w:hAnsi="Times New Roman"/>
          <w:bCs/>
          <w:sz w:val="26"/>
          <w:szCs w:val="26"/>
        </w:rPr>
        <w:t xml:space="preserve">транспортную инфраструктуры и капитальный ремонт </w:t>
      </w:r>
    </w:p>
    <w:p w:rsidR="0014360E" w:rsidRPr="002622DE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2622DE">
        <w:rPr>
          <w:rFonts w:ascii="Times New Roman" w:hAnsi="Times New Roman"/>
          <w:bCs/>
          <w:sz w:val="26"/>
          <w:szCs w:val="26"/>
        </w:rPr>
        <w:t xml:space="preserve">объектов муниципальной собственности города Череповца» </w:t>
      </w:r>
    </w:p>
    <w:p w:rsidR="0014360E" w:rsidRPr="002622DE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2622DE">
        <w:rPr>
          <w:rFonts w:ascii="Times New Roman" w:hAnsi="Times New Roman"/>
          <w:bCs/>
          <w:sz w:val="26"/>
          <w:szCs w:val="26"/>
        </w:rPr>
        <w:t>на 2014-202</w:t>
      </w:r>
      <w:r w:rsidR="003E2CD8" w:rsidRPr="002622DE">
        <w:rPr>
          <w:rFonts w:ascii="Times New Roman" w:hAnsi="Times New Roman"/>
          <w:bCs/>
          <w:sz w:val="26"/>
          <w:szCs w:val="26"/>
        </w:rPr>
        <w:t>4</w:t>
      </w:r>
      <w:r w:rsidRPr="002622DE">
        <w:rPr>
          <w:rFonts w:ascii="Times New Roman" w:hAnsi="Times New Roman"/>
          <w:bCs/>
          <w:sz w:val="26"/>
          <w:szCs w:val="26"/>
        </w:rPr>
        <w:t xml:space="preserve"> годы</w:t>
      </w:r>
    </w:p>
    <w:p w:rsidR="0014360E" w:rsidRPr="002622DE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2622DE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2622DE" w:rsidRDefault="0014360E" w:rsidP="0014360E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14360E" w:rsidRPr="002622DE" w:rsidRDefault="0014360E" w:rsidP="001436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4360E" w:rsidRPr="002622DE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 xml:space="preserve">Ответственный исполнитель: </w:t>
      </w:r>
    </w:p>
    <w:p w:rsidR="0014360E" w:rsidRPr="002622DE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комитет по управлению имуществом города</w:t>
      </w:r>
    </w:p>
    <w:p w:rsidR="0014360E" w:rsidRPr="002622DE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360E" w:rsidRPr="002622DE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Дата составления проекта программы: июль–октябрь 2013 года</w:t>
      </w:r>
    </w:p>
    <w:p w:rsidR="0014360E" w:rsidRPr="002622DE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4360E" w:rsidRPr="002622DE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67779D" w:rsidRPr="002622DE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2DE">
              <w:rPr>
                <w:rFonts w:ascii="Times New Roman" w:hAnsi="Times New Roman"/>
                <w:sz w:val="26"/>
                <w:szCs w:val="26"/>
              </w:rPr>
              <w:t>Непосредственные</w:t>
            </w:r>
          </w:p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2DE">
              <w:rPr>
                <w:rFonts w:ascii="Times New Roman" w:hAnsi="Times New Roman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2DE">
              <w:rPr>
                <w:rFonts w:ascii="Times New Roman" w:hAnsi="Times New Roman"/>
                <w:sz w:val="26"/>
                <w:szCs w:val="26"/>
              </w:rPr>
              <w:t xml:space="preserve">Фамилия, </w:t>
            </w:r>
          </w:p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2DE">
              <w:rPr>
                <w:rFonts w:ascii="Times New Roman" w:hAnsi="Times New Roman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2DE">
              <w:rPr>
                <w:rFonts w:ascii="Times New Roman" w:hAnsi="Times New Roman"/>
                <w:sz w:val="26"/>
                <w:szCs w:val="26"/>
              </w:rPr>
              <w:t>Телефон,</w:t>
            </w:r>
          </w:p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2DE">
              <w:rPr>
                <w:rFonts w:ascii="Times New Roman" w:hAnsi="Times New Roman"/>
                <w:sz w:val="26"/>
                <w:szCs w:val="26"/>
              </w:rPr>
              <w:t>электронная почта</w:t>
            </w:r>
          </w:p>
        </w:tc>
      </w:tr>
      <w:tr w:rsidR="0067779D" w:rsidRPr="002622DE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22DE">
              <w:rPr>
                <w:rFonts w:ascii="Times New Roman" w:hAnsi="Times New Roman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22DE"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Дмитриев </w:t>
            </w:r>
          </w:p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Владимир </w:t>
            </w:r>
          </w:p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22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622DE">
              <w:rPr>
                <w:rFonts w:ascii="Times New Roman" w:hAnsi="Times New Roman"/>
                <w:sz w:val="26"/>
                <w:szCs w:val="26"/>
              </w:rPr>
              <w:t>55 13 60</w:t>
            </w:r>
          </w:p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dmitrievvs@cherepovetscity.ru;</w:t>
            </w:r>
          </w:p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622D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kui</w:t>
            </w:r>
            <w:r w:rsidRPr="002622DE">
              <w:rPr>
                <w:rFonts w:ascii="Times New Roman" w:hAnsi="Times New Roman"/>
                <w:spacing w:val="-6"/>
                <w:sz w:val="26"/>
                <w:szCs w:val="26"/>
              </w:rPr>
              <w:t>@</w:t>
            </w:r>
            <w:r w:rsidRPr="002622D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cherepovetscity</w:t>
            </w:r>
            <w:r w:rsidRPr="002622DE">
              <w:rPr>
                <w:rFonts w:ascii="Times New Roman" w:hAnsi="Times New Roman"/>
                <w:spacing w:val="-6"/>
                <w:sz w:val="26"/>
                <w:szCs w:val="26"/>
              </w:rPr>
              <w:t>.</w:t>
            </w:r>
            <w:r w:rsidRPr="002622DE">
              <w:rPr>
                <w:rFonts w:ascii="Times New Roman" w:hAnsi="Times New Roman"/>
                <w:spacing w:val="-6"/>
                <w:sz w:val="26"/>
                <w:szCs w:val="26"/>
                <w:lang w:val="en-US"/>
              </w:rPr>
              <w:t>ru</w:t>
            </w:r>
          </w:p>
        </w:tc>
      </w:tr>
      <w:tr w:rsidR="0014360E" w:rsidRPr="002622DE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22DE">
              <w:rPr>
                <w:rFonts w:ascii="Times New Roman" w:hAnsi="Times New Roman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Лысов </w:t>
            </w:r>
          </w:p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Алексей </w:t>
            </w:r>
          </w:p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22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2DE">
              <w:rPr>
                <w:rFonts w:ascii="Times New Roman" w:hAnsi="Times New Roman"/>
                <w:sz w:val="26"/>
                <w:szCs w:val="26"/>
              </w:rPr>
              <w:t>30-17-59</w:t>
            </w:r>
          </w:p>
          <w:p w:rsidR="0014360E" w:rsidRPr="002622DE" w:rsidRDefault="00EC730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3" w:history="1">
              <w:r w:rsidR="0014360E" w:rsidRPr="002622DE">
                <w:rPr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2622D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14360E" w:rsidRPr="002622DE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22DE">
              <w:rPr>
                <w:rFonts w:ascii="Times New Roman" w:hAnsi="Times New Roman"/>
                <w:sz w:val="26"/>
                <w:szCs w:val="26"/>
                <w:lang w:val="en-US"/>
              </w:rPr>
              <w:t>uksir</w:t>
            </w:r>
            <w:r w:rsidRPr="002622DE">
              <w:rPr>
                <w:rFonts w:ascii="Times New Roman" w:hAnsi="Times New Roman"/>
                <w:sz w:val="26"/>
                <w:szCs w:val="26"/>
              </w:rPr>
              <w:t>@cherepovetscity.ru</w:t>
            </w:r>
          </w:p>
        </w:tc>
      </w:tr>
    </w:tbl>
    <w:p w:rsidR="0014360E" w:rsidRPr="002622DE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4360E" w:rsidRPr="002622DE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14360E" w:rsidRPr="002622DE" w:rsidSect="00D65925"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Cs/>
          <w:sz w:val="26"/>
          <w:szCs w:val="26"/>
          <w:lang w:eastAsia="ru-RU"/>
        </w:rPr>
        <w:t>Паспорт</w:t>
      </w:r>
      <w:r w:rsidRPr="002622DE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2014 - 202</w:t>
      </w:r>
      <w:r w:rsidR="00F04E0F" w:rsidRPr="002622DE">
        <w:rPr>
          <w:rFonts w:ascii="Times New Roman" w:eastAsiaTheme="minorEastAsia" w:hAnsi="Times New Roman"/>
          <w:bCs/>
          <w:sz w:val="26"/>
          <w:szCs w:val="26"/>
          <w:lang w:eastAsia="ru-RU"/>
        </w:rPr>
        <w:t>4</w:t>
      </w:r>
      <w:r w:rsidRPr="002622DE">
        <w:rPr>
          <w:rFonts w:ascii="Times New Roman" w:eastAsiaTheme="minorEastAsia" w:hAnsi="Times New Roman"/>
          <w:bCs/>
          <w:sz w:val="26"/>
          <w:szCs w:val="26"/>
          <w:lang w:eastAsia="ru-RU"/>
        </w:rPr>
        <w:t> годы</w:t>
      </w:r>
      <w:r w:rsidRPr="002622DE">
        <w:rPr>
          <w:rFonts w:ascii="Times New Roman" w:eastAsiaTheme="minorEastAsia" w:hAnsi="Times New Roman"/>
          <w:bCs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67779D" w:rsidRPr="002622DE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67779D" w:rsidRPr="002622DE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</w:t>
            </w:r>
          </w:p>
        </w:tc>
      </w:tr>
      <w:tr w:rsidR="0067779D" w:rsidRPr="002622DE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67779D" w:rsidRPr="002622DE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67779D" w:rsidRPr="002622DE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67779D" w:rsidRPr="002622DE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2622DE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67779D" w:rsidRPr="002622DE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1" w:name="sub_1012"/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Задачи Программы</w:t>
            </w:r>
            <w:bookmarkEnd w:id="1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2622DE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</w:t>
            </w:r>
            <w:r w:rsidR="00F04E0F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ое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F04E0F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хозяйство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 культура, связь и информатика, другие вопросы в области национальной экономики</w:t>
            </w:r>
            <w:r w:rsidR="00810DBA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</w:t>
            </w:r>
            <w:r w:rsidR="00F04E0F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:rsidR="0014360E" w:rsidRPr="002622DE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2" w:name="sub_10122"/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r w:rsidR="00062DC2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</w:t>
            </w:r>
            <w:r w:rsidR="003A6A2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культура</w:t>
            </w:r>
            <w:r w:rsidR="003A6A2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общегосударственные вопросы</w:t>
            </w:r>
            <w:r w:rsidR="003A6A2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другие вопросы в области национальной экономики; физическая культура и спорт</w:t>
            </w:r>
            <w:r w:rsidR="003A6A2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062DC2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национальная безопасность и правоох</w:t>
            </w:r>
            <w:r w:rsidR="003A6A2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ранительная деятельность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  <w:bookmarkEnd w:id="2"/>
          </w:p>
          <w:p w:rsidR="0014360E" w:rsidRPr="002622DE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67779D" w:rsidRPr="002622DE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3" w:name="sub_1013"/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2622DE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:rsidR="0014360E" w:rsidRPr="002622DE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  <w:r w:rsidR="00D173BB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</w:t>
            </w:r>
            <w:r w:rsidR="007D44A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</w:t>
            </w:r>
            <w:r w:rsidR="00D173BB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благоустройство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:rsidR="00D173BB" w:rsidRPr="002622DE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3. Количество объектов муниципальной собственности, запланированных к завершению капитального ремонта, в том числе по сферам: </w:t>
            </w:r>
            <w:r w:rsidR="00D173BB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      </w:r>
          </w:p>
          <w:p w:rsidR="0014360E" w:rsidRPr="002622DE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:rsidR="0014360E" w:rsidRPr="002622DE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</w:tr>
      <w:tr w:rsidR="0067779D" w:rsidRPr="002622DE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2014 - 202</w:t>
            </w:r>
            <w:r w:rsidR="00775845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67779D" w:rsidRPr="002622DE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4" w:name="sub_10010"/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Общий объем финансового обеспечения – </w:t>
            </w:r>
            <w:r w:rsidR="009C3BA3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10</w:t>
            </w:r>
            <w:r w:rsidR="005B590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343 666,3</w:t>
            </w:r>
            <w:r w:rsidR="009C3BA3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тыс.</w:t>
            </w:r>
            <w:r w:rsidR="00AA1723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руб., в том числе по годам: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2014 - 510 463,0 тыс. руб.;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2015 - 583 056,5 тыс. руб.;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2016 - 1 061 253,2 тыс. руб.;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2017 - 822 748,4 тыс. руб.;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2018 - 1 501 555,1 тыс. руб.;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2019 – </w:t>
            </w:r>
            <w:r w:rsidR="00582858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1 722 852,9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2020 – </w:t>
            </w:r>
            <w:r w:rsidR="00582858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1 347 407,9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2021 – </w:t>
            </w:r>
            <w:r w:rsidR="00AA1723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="005B590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</w:t>
            </w:r>
            <w:r w:rsidR="00AA1723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</w:t>
            </w:r>
            <w:r w:rsidR="005B590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70 481,3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AA1723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684 342,9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  <w:r w:rsidR="00582858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:rsidR="00582858" w:rsidRPr="002622DE" w:rsidRDefault="00582858" w:rsidP="0058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2023</w:t>
            </w:r>
            <w:r w:rsidR="00BB4283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– </w:t>
            </w:r>
            <w:r w:rsidR="00AA1723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439 505,1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582858" w:rsidRPr="002622DE" w:rsidRDefault="00582858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2024 – </w:t>
            </w:r>
            <w:r w:rsidR="00A8656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0,0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</w:t>
            </w:r>
          </w:p>
        </w:tc>
      </w:tr>
      <w:tr w:rsidR="0067779D" w:rsidRPr="002622DE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5" w:name="sub_10011"/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Объемы бюджетных ассигнований –</w:t>
            </w:r>
            <w:r w:rsidR="005B590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3 952 950,5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руб.,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2014 - 275 914,0 тыс. руб.;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2015 - 171 879,7 тыс. руб.;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2016 - 199 347,4 тыс. руб.;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2017 - 310 841,9 тыс. руб.;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2018 - 429 304,8 тыс. руб.;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2019 – </w:t>
            </w:r>
            <w:r w:rsidR="00A8656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523 851,2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2020 – </w:t>
            </w:r>
            <w:r w:rsidR="00A8656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817 914,4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A86560" w:rsidRPr="002622DE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2021 – </w:t>
            </w:r>
            <w:r w:rsidR="00AB092B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44</w:t>
            </w:r>
            <w:r w:rsidR="005B5900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0 006,7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тыс. руб.;</w:t>
            </w:r>
          </w:p>
          <w:p w:rsidR="00A86560" w:rsidRPr="002622DE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2022 – </w:t>
            </w:r>
            <w:r w:rsidR="00AB092B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344 385,3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A86560" w:rsidRPr="002622DE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2023 – </w:t>
            </w:r>
            <w:r w:rsidR="00AB092B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439 505,1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тыс. руб.;</w:t>
            </w:r>
          </w:p>
          <w:p w:rsidR="0014360E" w:rsidRPr="002622DE" w:rsidRDefault="00A8656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2024 – 0,0 тыс. руб.</w:t>
            </w:r>
          </w:p>
        </w:tc>
      </w:tr>
      <w:tr w:rsidR="0067779D" w:rsidRPr="002622DE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6" w:name="sub_10012"/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Ожидаемые результаты реализации Программы</w:t>
            </w:r>
            <w:bookmarkEnd w:id="6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Сдать в эксплуатацию в результате строительства, реконструкции, модернизации к 202</w:t>
            </w:r>
            <w:r w:rsidR="00A64922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 году </w:t>
            </w:r>
            <w:r w:rsidR="009D6CAD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19</w:t>
            </w:r>
            <w:r w:rsidR="00DC66B4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1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DC66B4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а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Завершить работы по капитальному ремонту </w:t>
            </w:r>
            <w:r w:rsidR="00DC66B4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59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объект</w:t>
            </w:r>
            <w:r w:rsidR="00DC66B4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ов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муниципальной собственности к 202</w:t>
            </w:r>
            <w:r w:rsidR="00A64922"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4</w:t>
            </w: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 году.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(ежегодно).</w:t>
            </w:r>
          </w:p>
          <w:p w:rsidR="0014360E" w:rsidRPr="002622DE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622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:rsidR="00372C07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br w:type="page"/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7" w:name="sub_10"/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1. Общая характеристика сферы реализации Программы,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включая описание текущего состояния, основных проблем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указанной сфере и прогноз ее развития</w:t>
      </w:r>
    </w:p>
    <w:bookmarkEnd w:id="7"/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областного бюджета.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 и отдыха для всех поколений череповчан.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Автомобильные дороги имеют огромное значение для муниципального образования «Город Череповец». 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В современных условиях без значительной государственной поддержки большая часть муниципального образования «Город Череповец» не в состоянии эффективно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 и капитального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обеспечить устойчивое развитие региональной системы образования и культурно-досуговых учреждений;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укрепить их материально-техническую базу;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снизить число дорожно-транспортных происшествий.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4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Порядком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, утвержденным </w:t>
      </w:r>
      <w:hyperlink r:id="rId15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постановлением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8" w:name="sub_20"/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 Приоритеты в сфере реализации Программы,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сроков и этапов реализации Программы</w:t>
      </w:r>
    </w:p>
    <w:bookmarkEnd w:id="8"/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9" w:name="sub_21"/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2.1. Приоритеты в сфере реализации Программы</w:t>
      </w:r>
    </w:p>
    <w:bookmarkEnd w:id="9"/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 Череповец».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2.2. Цель, задачи и целевые индикаторы Программы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0" w:name="sub_221"/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2622DE">
        <w:rPr>
          <w:rFonts w:ascii="Times New Roman" w:eastAsiaTheme="minorEastAsia" w:hAnsi="Times New Roman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</w:t>
      </w:r>
      <w:r w:rsidR="007F67EC"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  <w:r w:rsidR="00BB4283" w:rsidRPr="002622DE">
        <w:rPr>
          <w:rFonts w:ascii="Times New Roman" w:eastAsiaTheme="minorEastAsia" w:hAnsi="Times New Roman"/>
          <w:sz w:val="26"/>
          <w:szCs w:val="26"/>
          <w:lang w:eastAsia="ru-RU"/>
        </w:rPr>
        <w:t>благоустройство.</w:t>
      </w:r>
    </w:p>
    <w:bookmarkEnd w:id="10"/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Данная задача должна решить острую проблему дефицита дошкольных учреждений. Частично удовлетворить потребность мест обучения в общеобразовательных учреждениях 112 микрорайона. А также улучшит условия для занятий физической культурой и спортом. Обеспечит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значения. Выполнение указанной задачи укрепит материальную базу учреждений муниципальной собственности, повысит уровень их комфортности и доступности.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1" w:name="sub_222"/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2. Капитальный ремонт объектов муниципальной собственности, в том числе по сферам: </w:t>
      </w:r>
      <w:r w:rsidR="00673494" w:rsidRPr="002622DE">
        <w:rPr>
          <w:rFonts w:ascii="Times New Roman" w:eastAsiaTheme="minorEastAsia" w:hAnsi="Times New Roman"/>
          <w:sz w:val="26"/>
          <w:szCs w:val="26"/>
          <w:lang w:eastAsia="ru-RU"/>
        </w:rPr>
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1"/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Поставленная задача позволит привести образовательные и дошкольные учреждения в соответствие современным требованиям к организации образовательного процесса. Улучшит условия для занятий физической культурой и спортом, укрепит материальную базу учреждений муниципальной собственности и повысит уровень комфортности, доступности и качества оказываемых услуг населению.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2" w:name="sub_223"/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2"/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1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14360E" w:rsidRPr="002622DE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2.3. Ожидаемые конечные результаты Программы</w:t>
      </w:r>
    </w:p>
    <w:p w:rsidR="00517BC5" w:rsidRPr="002622DE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</w:t>
      </w:r>
      <w:r w:rsidR="002A7815" w:rsidRPr="002622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- 3</w:t>
      </w:r>
      <w:r w:rsidR="00745780" w:rsidRPr="002622D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«Участки для многодетных семей. Внутриквартальные проезды», указанное в таблице 2 «Перечень основных мероприятий Программы, подпрограмм и ведомственных целевых программ», включает в себя строительство 3 объектов по устройству внутриквартальных проездов в шлаковом исполнении: в 127 мкр. со сроком сдачи в эксплуатацию в 2015 году; в 129-130 мкр. (2 этап) со сроком сдачи в эксплуатацию в 2017 году, окончательная оплата в 2018 году; в восточной части Заягорбского района и на территории восточнее 127, 128 мкр. со сроком сдачи в эксплуатацию в 2018 году; устройство водоотводной канавы для участков в 26 мкр. (76 участков).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Мероприятия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Монтклер»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«Светофорный объект на перекрёстке ул. Юбилейная - ул. К. Беляева», указанное в таблице 2 «Перечень основных мероприятий Программы, подпрограмм и ведомственных целевых программ», включает в себя устройство светофорного объекта  со сроком сдачи в эксплуатацию в 2018 году (сдан в эксплуатацию в полном объеме); в 2019 году произведена оплата за технологическое присоединение энергопринимающих устройств;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- </w:t>
      </w:r>
      <w:r w:rsidR="00745780" w:rsidRPr="002622DE">
        <w:rPr>
          <w:rFonts w:ascii="Times New Roman" w:eastAsia="Times New Roman" w:hAnsi="Times New Roman"/>
          <w:sz w:val="26"/>
          <w:szCs w:val="26"/>
          <w:lang w:eastAsia="ru-RU"/>
        </w:rPr>
        <w:t>38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745780" w:rsidRPr="002622DE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(дошкольных учреждений – 1</w:t>
      </w:r>
      <w:r w:rsidR="00745780" w:rsidRPr="002622D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, школьных образовательных учреждений – 2</w:t>
      </w:r>
      <w:r w:rsidR="00745780" w:rsidRPr="002622D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, дополнительное образование - 1)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«Пришкольные стадионы», указанное в таблице 2 «Перечень основных мероприятий Программы, подпрограмм и ведомственных целевых программ», включает в себя строительство 4 объектов капитального строительства. Строительство 2 стадионов со сроком сдачи в эксплуатацию в 2016 году на территории МБОУ «Средняя общеобразовательная школа № 3» и МБОУ «Средняя общеобразовательная школа № 21»; на территории МБОУ «Средняя общеобразовательная школа № 26» и МБОУ «Средняя общеобразовательная школа № 27». Строительство стадиона на территории МБОУ «Средняя общеобразовательная школа № 4» и МБОУ «Средняя общеобразовательная школа № 22» (срок сдачи в эксплуатацию - 2018 год и 2019 год).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«Пришкольный стадион МБОУ «СОШ № 30»,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Строительство объекта со сроком сдачи в эксплуатацию в 2014 году включает в себя выполнение строительно-монтажных работ по асфальтированию: беговой дорожки, дорожки для прыжков в длину и тротуара. А также строительство объекта со сроком сдачи в эксплуатацию в 2015 году, который включает в себя выполнение строительно-монтажных работ по устройству: наливного полимерного покрытия беговой дорожки; ограждения за футбольными воротами; тротуаров с асфальтобетонным покрытием и благоустройство (восстановление существующих газонов, устройство новых газонов).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Бардина, 14 под детский сад», указанное в таблице 2 «Перечень основных мероприятий Программы, подпрограмм и ведомственных целевых программ», включает в себя реконструкцию 2 объектов. Реконструкцию объекта со сроком сдачи в эксплуатацию в 2014 году включает в себя выполнение строительно-монтажных работ по реконструкции здания по адресу ул. Бардина, 14 под детский сад. Объект со сроком сдачи в эксплуатацию в 2015 году, который включает в себя выполнение работ по тепловизионному обследованию.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Гагарина, 16а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2014 году включает в себя выполнение строительно-монтажных работ по реконструкции здания по адресу ул. Гагарина, 16а под детский сад. Объект со сроком сдачи в эксплуатацию в 2015 году, который включает в себя выполнение работ по тепловизионному обследованию;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ул. Ломоносова, 55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ул. Ломоносова, 55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«Реконструкция здания по адресу пр. Строителей, 9 под детский сад», указанное в таблице 2 «Перечень основных мероприятий Программы, подпрограмм и ведомственных целевых программ», включает в себя строительство 2 объектов. Реконструкция объекта со сроком сдачи в эксплуатацию в 2018 году включает в себя выполнение строительно-монтажных работ по реконструкции здания по адресу пр. Строителей, 9 под детский сад. Объект со сроком сдачи в эксплуатацию в 2019 году, который включает в себя выполнение работ по поставке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</w:t>
      </w:r>
      <w:r w:rsidR="009D6CAD" w:rsidRPr="002622D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«Строительство спортивных площадок и комплексов», указанное в таблице 2 «Перечень основных мероприятий Программы, подпрограмм и ведомственных целевых программ», включает в себя строительство 11 объектов капитального строительства, в том числе: строительство спортивных площадок и комплексов МБОУ «Средняя общеобразовательная школа № 30» (ул. К. Белова, 51); МБОУ «Средняя общеобразовательная школа № 1 имени Максима Горького» (Советский пр.,60а); МБОУ «Средняя общеобразовательная школа № 32» (ул. Ленинградская, 14);МУП «Санаторий «Адонис»; парк имени Ленинского комсомола; сквер «Макаринская роща»; МБОУ «Средняя общеобразовательная школа № 7» (ул. Красная, 5а); МБОУ «Средняя общеобразовательная школа № 11» (пр. Луначарского,44); МБОУ «Средняя общеобразовательная школа № 28» (ул. Краснодонцев, 40а); МБОУ «Средняя общеобразовательная школа № 33» (ул. Пионерская,14); парк 200-летия города Череповца;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2A7815"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коммунальн</w:t>
      </w:r>
      <w:r w:rsidR="002A7815" w:rsidRPr="002622DE">
        <w:rPr>
          <w:rFonts w:ascii="Times New Roman" w:eastAsia="Times New Roman" w:hAnsi="Times New Roman"/>
          <w:sz w:val="26"/>
          <w:szCs w:val="26"/>
          <w:lang w:eastAsia="ru-RU"/>
        </w:rPr>
        <w:t>ое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A7815" w:rsidRPr="002622DE">
        <w:rPr>
          <w:rFonts w:ascii="Times New Roman" w:eastAsia="Times New Roman" w:hAnsi="Times New Roman"/>
          <w:sz w:val="26"/>
          <w:szCs w:val="26"/>
          <w:lang w:eastAsia="ru-RU"/>
        </w:rPr>
        <w:t>хозяйство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– 2 объекта;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664241" w:rsidRPr="002622D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</w:t>
      </w:r>
      <w:r w:rsidR="00A12F08" w:rsidRPr="002622DE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241"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8 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объектов;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</w:t>
      </w:r>
      <w:r w:rsidR="00664241" w:rsidRPr="002622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объекта</w:t>
      </w:r>
      <w:r w:rsidR="002A7815" w:rsidRPr="002622D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- «Детские площадки и комплексы», включает в себя 5 объектов капитального строительства, в том числе: строительство детских площадок у торгового центра «Невский», в сквере у дома № 115 по пр. Победы, в районе домов № 32а по ул. Ломоносова и № 133б по ул. Ленина, у «СОШ № 2» по ул. Олимпийской д. 59, в сквере 20 мкр. («Спорттовары»).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«Благоустройство территории, прилегающей к МБДОУ «Детский сад № 98» (ул. Годовикова, 34) в Зашекснинском микрорайоне», включает в себя 2 объекта капитального строительства, в том числе выполнение работ по благоустройству территории (срок сдачи в эксплуатацию 2017 год) и наружному освещению (сроком сдачи в эксплуатацию 2018 год).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Указанное мероприятие «Сети наружного освещения» в таблице 2 «Перечень основных мероприятий Программы, подпрограмм и ведомственных целевых программ» включает в себя 6 объектов капитального строительства, в том числе: 2018 год выполнение работ 5 объектов по наружному освещению улицы Свердлова, проезда от ул. Остинской до ул. Пионерской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мкр.; в 2019 году и 2020 году по 1 объекту на выполнение работ по наружному освещению.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«Парк Победы. Благоустройство территории» включает в себя 3 объекта капитального строительства, в том числе выполнение работ по благоустройству территории срок сдачи в эксплуатацию 2017 год, 2018 год и 2020 год.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Указанное мероприятие «Детская игровая площадка на территории Макаринской рощи» в таблице 2 «Перечень основных мероприятий Программы, подпрограмм и ведомственных целевых программ» включает в себя 2 объекта капитального строительства, в том числе выполнение работ по строительству (срок сдачи в эксплуатацию 2017 год) и расширению (сроком сдачи в эксплуатацию 2019 год) детской игровой площадки.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Мероприятие, указанное в таблице 2 «Перечень основных мероприятий Программы, подпрограмм и ведомственных целевых программ», «Баскетбольная площадка на территории за ТЦ «Невский», включает в себя 2 объекта капитального строительства, в том числе выполнение работ по строительству баскетбольной площадки (срок сдачи в эксплуатацию 2017 год),  ограждение территории и установка малых архитектурных форм (сроком сдачи в эксплуатацию 2019 год).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«Детский сад № 35 на 330 мест в 105 мкр.» - 2011 год, сдача данного объекта в эксплуатацию - 2013 год. Окончательная оплата за выполненные работы произведена в январе 2014 года;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«Детский сад № 27 в 115 мкр.» - 2013 год, сдача данного объекта в эксплуатацию - 2014 год. Окончательная оплата за выполненные работы произведена в 2015 году;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«Реконструкция Октябрьского проспекта на участке от Октябрьского моста до ул. Любецкой» - 2014 год, сдача данного объекта в эксплуатацию - 2015 год. Окончательная оплата за выполненные работы в 2016 году. В результате реализации объекта прирост протяжённости улиц города в результате строительства новых автомобильных дорог составит 1 103,0 п.м (6 полос);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и сдача в эксплуатацию по объекту «Улица Раахе на участке от Октябрьского проспекта до ул. Рыбинской в г. Череповце» - 2015 год. Окончательная оплата за выполненные работы в 2016 году. В результате реализации объекта прирост протяжённости улиц в результате реконструкции автомобильных дорог составит 723,75 п.м;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объектам «Реконструкция здания по адресу пр. Строителей, 9 под детский сад» и «Реконструкция здания по адресу ул. Ломоносова, 55 под детский сад» - 2017 год (начало реализации проектов 2014 год), сдача данных объектов в эксплуатацию в 2018 году. Окончательная оплата за выполненные работы осуществлена в 2019 году, оплата за поставленное оборудование по решению арбитражного суда в 2020 году;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объектам «Реконструкция здания по адресу ул. Ленина, 124 под детский сад» (начало реализации проекта 2014 год) и «Реконструкция здания по адресу ул. Металлургов, 47 под детский сад» - 2016 год, сдача данных объектов в эксплуатацию выполнена в 2017 год. Окончательная оплата за выполненные работы произведена в 2018 году;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начало строительства по объекту «Индустриальный парк «Череповец». Инженерная и транспортная инфраструктура территории» - 2015 год, сдача данных объектов в эксплуатацию в 2017 году. Окончательное технологическое присоединение к энергопринимающим устройствам и оплата за данные работы будет произведена в 2020 году;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объекты «Наземный пешеходный переход по ул. Мира на остановке «Поликлиника» с устройством светофорного объекта» и «Тротуар по Октябрьскому проспекту на участке от Ледового дворца до ул. Монтклер» в 2016 году были не выполнены по причине того, что подрядчиками были сорваны сроки выполнения работ, предусмотренные муниципальными контрактами (работы выполнены не в полном объеме, к подрядчикам применены штрафные санкции, оплата произведена за фактически выполненные работы). В 2017 году данные объекты сданы в эксплуатацию в полном объеме;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завершение строительства по объекту «Средняя общеобразовательная школа № 24 в 112 мкр.» будет реализовано за счет средств, выделенных на федеральный проект «Современная школа»;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завершение строительства по объектам «Детский сад № 20 в 112 мкр.» и «Детский сад на 420 мест в 144 мкр.» осуществлено за счет средств, выделенных на реализацию федерального проекта «Содействие занятости женщин - создание условий дошкольного образования для детей в возрасте до трех лет». В 2019 году, сдача данных объектов в эксплуатацию. Окончательная оплата за выполненные работы и закупку оборудования в 2019 году произведена в 2020 году;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завершение работ по благоустройству территории в 2020 году, незавершенных работ в 2019 году по объекту «Благоустройство территории у дома № 190 по пр. Победы»</w:t>
      </w:r>
      <w:r w:rsidR="00AF0574" w:rsidRPr="002622D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2A7815" w:rsidRPr="002622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планируется сдать в эксплуатацию </w:t>
      </w:r>
      <w:r w:rsidR="00A12F08" w:rsidRPr="002622DE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="007041E9" w:rsidRPr="002622D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154137" w:rsidRPr="002622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образование - 16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20» (ул. Ленина, 111),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и 2016 годах по выполнению строительно-монтажных работ капитального ремонта жесткой кровли.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20» по ул. Ленина, 111. Пришкольный стадион»,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2014 году включает в себя выполнение строительно-монтажных работ по асфальтированию круговой беговой дорожки и дорожки для прыжков в длину, установку ворот для мини-футбола, а также установку наливного резинового покрытия и укладку искусственной травы. Капитальный ремонт объекта со сроком сдачи в 2015 году, который включает в себя выполнение строительно-монтажных работ по наружному освещению;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«МБОУ «Средняя общеобразовательная школа № 28» (ул. Краснодонцев, 40а), указанное в таблице 2 «Перечень основных мероприятий Программы, подпрограмм и ведомственных целевых программ», включает в себя капитальный ремонт 3 объектов. Капитальный ремонт объекта со сроком сдачи в 2016, 2017 и 2018 годах по выполнению строительно-монтажных работ капитального ремонта кровли;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– 12 объектов;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жилищно-коммунальное хозяйство - 8 объектов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«Снос объектов муниципальной собственности», указанное в таблице 2 «Перечень основных мероприятий Программы, подпрограмм и ведомственных целевых программ», включает в себя снос 7 объектов капитального ремонта, в том числе: снос остатков жилого дома по адресу: 7-я Линия, 5; снос остатков жилого дома по адресу: ул. К. Либкнехта, 53; снос дома по пр. Победы, 103; снос военного городка № 8 по адресу: Кирилловское шоссе, 55; снос 2-х домов по адресам: 2-й Биржевой проезд, 22 и 24; снос зданий по адресам: ул. Гоголя, 9а, Кирилловское шоссе, 51 (2014 год - 2 объектов, 2015 год - 2 объекта, 2016 - 2 объекта, 2019 - 2 объекта);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культура - 1</w:t>
      </w:r>
      <w:r w:rsidR="007041E9" w:rsidRPr="002622D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«МБУК «Дом музыки и кино» (ул. М. Горького, 22а)» в 2016 году было не выполнено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«МБУК «Дворец химиков» (пр. Победы, 100)», указанное в таблице 2 «Перечень основных мероприятий Программы, подпрограмм и ведомственных целевых программ», включает в себя капитальный ремонт 2 объектов. Капитальный ремонт объекта со сроком сдачи в 2016 и 2019 годах по выполнению строительно-монтажных работ капитальному ремонту дворца.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объекта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Мероприятие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Череповце», указанное в таблице 2 «Перечень основных мероприятий Программы, подпрограмм и ведомственных целевых программ», включает в себя 2 объекта капитального ремонта, в том числе: 2014 год - «Капитальный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 и 2016 год - выполнение работ по въезду с ул. Бардина к зданию по адресу: г. Череповец, ул. Жукова, 2;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- </w:t>
      </w:r>
      <w:r w:rsidR="0052705B" w:rsidRPr="002622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 объект;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2A7815" w:rsidRPr="002622DE">
        <w:rPr>
          <w:rFonts w:ascii="Times New Roman" w:eastAsia="Times New Roman" w:hAnsi="Times New Roman"/>
          <w:sz w:val="26"/>
          <w:szCs w:val="26"/>
          <w:lang w:eastAsia="ru-RU"/>
        </w:rPr>
        <w:t>национальная безопасность и правоохранительная деятельность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– 1 объект.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Информация по фактическому выполнению работ по капитальному ремонту: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начало капитального ремонта и сдача объекта «Автовокзал по адресу: ул. М. Горького, 44» - 2017 год. Окончательная оплата за выполненные работы будет произведена в 2018 году;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объект «МБУК «Дом музыки и кино» (ул. М. Горького, 22а)» в 2016 году был не выполнен по причине того, что подрядчиком были сорваны сроки выполнения работ, предусмотренные муниципальным контрактом (работы выполнены не в полном объеме, к подрядчику применены штрафные санкции, оплата произведена за фактически выполненные работы). В 2017 году работы по данному объекту завершены в полном объеме;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начало капитального ремонта и сдача объекта «Перекресток Кирилловское шоссе - Северное шоссе» - 2017 год. Окончательная оплата за выполненные работы будет произведена в 2018 году;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начало в</w:t>
      </w:r>
      <w:r w:rsidRPr="002622DE">
        <w:rPr>
          <w:rFonts w:ascii="Times New Roman" w:hAnsi="Times New Roman"/>
          <w:sz w:val="26"/>
          <w:szCs w:val="26"/>
        </w:rPr>
        <w:t xml:space="preserve">ыполнения ремонтно-реставрационных работ объекта капитального ремонта «Здание «Дом Высоцкого В.Д., 1860 год (Советский пр., 19)» 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– 2014 год, сдача объекта – 2019 год. </w:t>
      </w:r>
      <w:r w:rsidRPr="002622DE">
        <w:rPr>
          <w:rFonts w:ascii="Times New Roman" w:hAnsi="Times New Roman"/>
          <w:sz w:val="26"/>
          <w:szCs w:val="26"/>
        </w:rPr>
        <w:t xml:space="preserve">Оплата авторского надзора </w:t>
      </w:r>
      <w:r w:rsidR="008C5E95" w:rsidRPr="002622DE">
        <w:rPr>
          <w:rFonts w:ascii="Times New Roman" w:hAnsi="Times New Roman"/>
          <w:sz w:val="26"/>
          <w:szCs w:val="26"/>
        </w:rPr>
        <w:t xml:space="preserve">и проектных работ </w:t>
      </w:r>
      <w:r w:rsidRPr="002622DE">
        <w:rPr>
          <w:rFonts w:ascii="Times New Roman" w:hAnsi="Times New Roman"/>
          <w:sz w:val="26"/>
          <w:szCs w:val="26"/>
        </w:rPr>
        <w:t>в 2020 году</w:t>
      </w:r>
      <w:r w:rsidR="008C5E95" w:rsidRPr="002622DE">
        <w:rPr>
          <w:rFonts w:ascii="Times New Roman" w:hAnsi="Times New Roman"/>
          <w:sz w:val="26"/>
          <w:szCs w:val="26"/>
        </w:rPr>
        <w:t>,</w:t>
      </w:r>
      <w:r w:rsidRPr="002622DE">
        <w:rPr>
          <w:rFonts w:ascii="Times New Roman" w:hAnsi="Times New Roman"/>
          <w:sz w:val="26"/>
          <w:szCs w:val="26"/>
        </w:rPr>
        <w:t xml:space="preserve"> за выполненные строительно-монтажные работы в 2019 году.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Всего планируется закончить выполнение работ по капитальному ремонту </w:t>
      </w:r>
      <w:r w:rsidR="007041E9" w:rsidRPr="002622DE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7041E9" w:rsidRPr="002622DE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:rsidR="00513AF9" w:rsidRPr="002622DE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3" w:name="sub_24"/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2.4. Сроки реализации Программы</w:t>
      </w:r>
    </w:p>
    <w:bookmarkEnd w:id="13"/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Реализация Программы с 2014 по 2024 годы.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4" w:name="sub_30"/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состав Программы реализуемых подпрограмм</w:t>
      </w:r>
    </w:p>
    <w:bookmarkEnd w:id="14"/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Программа не имеет в своем составе подпрограмм.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целевых программ Программы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Программа предусматривает выполнение пяти основных мероприятий. Программно-целевых инструментов и ведомственных целевых программ Программа не имеет.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).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1: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7D23F5" w:rsidRPr="002622DE">
        <w:rPr>
          <w:rFonts w:ascii="Times New Roman" w:eastAsiaTheme="minorEastAsia" w:hAnsi="Times New Roman"/>
          <w:sz w:val="26"/>
          <w:szCs w:val="26"/>
          <w:lang w:eastAsia="ru-RU"/>
        </w:rPr>
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</w:t>
      </w:r>
      <w:r w:rsidR="00291F60" w:rsidRPr="002622DE">
        <w:rPr>
          <w:rFonts w:ascii="Times New Roman" w:eastAsiaTheme="minorEastAsia" w:hAnsi="Times New Roman"/>
          <w:sz w:val="26"/>
          <w:szCs w:val="26"/>
          <w:lang w:eastAsia="ru-RU"/>
        </w:rPr>
        <w:t>,</w:t>
      </w:r>
      <w:r w:rsidR="007D23F5"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благоустройство.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2: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5" w:name="sub_4021"/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FB2F3E" w:rsidRPr="002622DE">
        <w:rPr>
          <w:rFonts w:ascii="Times New Roman" w:eastAsiaTheme="minorEastAsia" w:hAnsi="Times New Roman"/>
          <w:sz w:val="26"/>
          <w:szCs w:val="26"/>
          <w:lang w:eastAsia="ru-RU"/>
        </w:rPr>
        <w:t>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5"/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в </w:t>
      </w:r>
      <w:hyperlink w:anchor="sub_107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7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капитальных ремонтов».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3: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4: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Строительство зданий новых образовательных организаций (федеральный проект «Современная школа»).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1070FA" w:rsidRPr="002622DE" w:rsidRDefault="00513AF9" w:rsidP="001070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1070FA" w:rsidRPr="002622DE">
        <w:rPr>
          <w:rFonts w:ascii="Times New Roman" w:eastAsiaTheme="minorEastAsia" w:hAnsi="Times New Roman"/>
          <w:sz w:val="26"/>
          <w:szCs w:val="26"/>
          <w:lang w:eastAsia="ru-RU"/>
        </w:rPr>
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</w:t>
      </w:r>
      <w:r w:rsidR="003919DD" w:rsidRPr="002622DE">
        <w:rPr>
          <w:rFonts w:ascii="Times New Roman" w:eastAsiaTheme="minorEastAsia" w:hAnsi="Times New Roman"/>
          <w:sz w:val="26"/>
          <w:szCs w:val="26"/>
          <w:lang w:eastAsia="ru-RU"/>
        </w:rPr>
        <w:t>,</w:t>
      </w:r>
      <w:r w:rsidR="001070FA"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благоустройство.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4 представлен в </w:t>
      </w:r>
      <w:hyperlink w:anchor="sub_102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Cs/>
          <w:sz w:val="26"/>
          <w:szCs w:val="26"/>
          <w:lang w:eastAsia="ru-RU"/>
        </w:rPr>
        <w:t>Основное мероприятие 5: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Создание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- создание условий дошкольного образования для детей в возрасте до трех лет»).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7D23F5" w:rsidRPr="002622DE">
        <w:rPr>
          <w:rFonts w:ascii="Times New Roman" w:eastAsiaTheme="minorEastAsia" w:hAnsi="Times New Roman"/>
          <w:sz w:val="26"/>
          <w:szCs w:val="26"/>
          <w:lang w:eastAsia="ru-RU"/>
        </w:rPr>
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</w:t>
      </w:r>
      <w:r w:rsidR="003919DD" w:rsidRPr="002622DE">
        <w:rPr>
          <w:rFonts w:ascii="Times New Roman" w:eastAsiaTheme="minorEastAsia" w:hAnsi="Times New Roman"/>
          <w:sz w:val="26"/>
          <w:szCs w:val="26"/>
          <w:lang w:eastAsia="ru-RU"/>
        </w:rPr>
        <w:t>,</w:t>
      </w:r>
      <w:r w:rsidR="007D23F5"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благоустройство.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D84077" w:rsidRPr="002622DE" w:rsidRDefault="00D84077" w:rsidP="00D840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6:</w:t>
      </w:r>
    </w:p>
    <w:p w:rsidR="00B21873" w:rsidRPr="002622DE" w:rsidRDefault="00D84077" w:rsidP="00D840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«Дорожная сеть»</w:t>
      </w:r>
    </w:p>
    <w:p w:rsidR="00D84077" w:rsidRPr="002622DE" w:rsidRDefault="00D84077" w:rsidP="00D840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7D23F5" w:rsidRPr="002622DE" w:rsidRDefault="00D84077" w:rsidP="00D840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7D23F5" w:rsidRPr="002622DE">
        <w:rPr>
          <w:rFonts w:ascii="Times New Roman" w:eastAsiaTheme="minorEastAsia" w:hAnsi="Times New Roman"/>
          <w:sz w:val="26"/>
          <w:szCs w:val="26"/>
          <w:lang w:eastAsia="ru-RU"/>
        </w:rPr>
        <w:t>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связь и информатика, другие вопросы в области национальной экономики</w:t>
      </w:r>
      <w:r w:rsidR="00C405BE" w:rsidRPr="002622DE">
        <w:rPr>
          <w:rFonts w:ascii="Times New Roman" w:eastAsiaTheme="minorEastAsia" w:hAnsi="Times New Roman"/>
          <w:sz w:val="26"/>
          <w:szCs w:val="26"/>
          <w:lang w:eastAsia="ru-RU"/>
        </w:rPr>
        <w:t>,</w:t>
      </w:r>
      <w:r w:rsidR="007D23F5"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благоустройство.</w:t>
      </w:r>
    </w:p>
    <w:p w:rsidR="00D84077" w:rsidRPr="002622DE" w:rsidRDefault="00D84077" w:rsidP="00D840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6 представлен в </w:t>
      </w:r>
      <w:hyperlink w:anchor="sub_102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6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:rsidR="00535FF5" w:rsidRPr="002622DE" w:rsidRDefault="00535FF5" w:rsidP="00535F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Основное мероприятие 7:</w:t>
      </w:r>
    </w:p>
    <w:p w:rsidR="00D84077" w:rsidRPr="002622DE" w:rsidRDefault="00E873C6" w:rsidP="00D840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:rsidR="007D23F5" w:rsidRPr="002622DE" w:rsidRDefault="007D23F5" w:rsidP="007D23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Данное мероприятие направлено на решение задачи:</w:t>
      </w:r>
    </w:p>
    <w:p w:rsidR="007D23F5" w:rsidRPr="002622DE" w:rsidRDefault="009E6ADC" w:rsidP="00D840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:rsidR="009E6ADC" w:rsidRPr="002622DE" w:rsidRDefault="009E6ADC" w:rsidP="009E6A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Перечень объектов в рамках основного мероприятия 7 представлен в </w:t>
      </w:r>
      <w:hyperlink w:anchor="sub_102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5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 xml:space="preserve">таблице 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7 «Перечень объектов капитальных ремонтов».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Полный перечень объектов капитального строительства, реконструкции и капитальных ремонтов представлен в </w:t>
      </w:r>
      <w:hyperlink w:anchor="sub_102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таблице 2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6" w:name="sub_50"/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5. Информация об участии общественных и иных организаций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в реализации Программы</w:t>
      </w:r>
    </w:p>
    <w:bookmarkEnd w:id="16"/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Комитет по управлению имуществом города - ответственный исполнитель и МКУ «УКСиР» - соисполнитель Программы осуществляют политику в сфере осуществления бюджетных инвестиций в объекты капитального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реализации Программы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701764" w:rsidRPr="002622DE">
        <w:rPr>
          <w:rFonts w:ascii="Times New Roman" w:eastAsiaTheme="minorEastAsia" w:hAnsi="Times New Roman"/>
          <w:sz w:val="26"/>
          <w:szCs w:val="26"/>
          <w:lang w:eastAsia="ru-RU"/>
        </w:rPr>
        <w:t>10</w:t>
      </w:r>
      <w:r w:rsidR="00ED1096" w:rsidRPr="002622DE">
        <w:rPr>
          <w:rFonts w:ascii="Times New Roman" w:eastAsiaTheme="minorEastAsia" w:hAnsi="Times New Roman"/>
          <w:sz w:val="26"/>
          <w:szCs w:val="26"/>
          <w:lang w:eastAsia="ru-RU"/>
        </w:rPr>
        <w:t> </w:t>
      </w:r>
      <w:r w:rsidR="00701764" w:rsidRPr="002622DE">
        <w:rPr>
          <w:rFonts w:ascii="Times New Roman" w:eastAsiaTheme="minorEastAsia" w:hAnsi="Times New Roman"/>
          <w:sz w:val="26"/>
          <w:szCs w:val="26"/>
          <w:lang w:eastAsia="ru-RU"/>
        </w:rPr>
        <w:t>3</w:t>
      </w:r>
      <w:r w:rsidR="00ED1096" w:rsidRPr="002622DE">
        <w:rPr>
          <w:rFonts w:ascii="Times New Roman" w:eastAsiaTheme="minorEastAsia" w:hAnsi="Times New Roman"/>
          <w:sz w:val="26"/>
          <w:szCs w:val="26"/>
          <w:lang w:eastAsia="ru-RU"/>
        </w:rPr>
        <w:t>43 666,3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 тыс. руб., в том числе по годам реализации: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- 2014 - 510 463,0 тыс. руб.;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- 2015 - 583 056,5 тыс. руб.;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- 2016 - 1 061 253,2 тыс. руб.;</w:t>
      </w:r>
    </w:p>
    <w:p w:rsidR="00513AF9" w:rsidRPr="002622DE" w:rsidRDefault="00513AF9" w:rsidP="00513AF9">
      <w:pPr>
        <w:widowControl w:val="0"/>
        <w:tabs>
          <w:tab w:val="left" w:pos="43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- 2017 - 822 748,4 тыс. руб.;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ab/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- 2018 - 1 501 555,1 тыс. руб.;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- 2019 – </w:t>
      </w:r>
      <w:r w:rsidR="003A4465" w:rsidRPr="002622DE">
        <w:rPr>
          <w:rFonts w:ascii="Times New Roman" w:eastAsiaTheme="minorEastAsia" w:hAnsi="Times New Roman"/>
          <w:sz w:val="26"/>
          <w:szCs w:val="26"/>
          <w:lang w:eastAsia="ru-RU"/>
        </w:rPr>
        <w:t>1 722 852,9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- 2020 – </w:t>
      </w:r>
      <w:r w:rsidR="003A4465" w:rsidRPr="002622DE">
        <w:rPr>
          <w:rFonts w:ascii="Times New Roman" w:eastAsiaTheme="minorEastAsia" w:hAnsi="Times New Roman"/>
          <w:sz w:val="26"/>
          <w:szCs w:val="26"/>
          <w:lang w:eastAsia="ru-RU"/>
        </w:rPr>
        <w:t>1 347 407,9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- 2021 – </w:t>
      </w:r>
      <w:r w:rsidR="00701764" w:rsidRPr="002622DE">
        <w:rPr>
          <w:rFonts w:ascii="Times New Roman" w:eastAsiaTheme="minorEastAsia" w:hAnsi="Times New Roman"/>
          <w:sz w:val="26"/>
          <w:szCs w:val="26"/>
          <w:lang w:eastAsia="ru-RU"/>
        </w:rPr>
        <w:t>1</w:t>
      </w:r>
      <w:r w:rsidR="00ED1096" w:rsidRPr="002622DE">
        <w:rPr>
          <w:rFonts w:ascii="Times New Roman" w:eastAsiaTheme="minorEastAsia" w:hAnsi="Times New Roman"/>
          <w:sz w:val="26"/>
          <w:szCs w:val="26"/>
          <w:lang w:eastAsia="ru-RU"/>
        </w:rPr>
        <w:t> 670 481,3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- 2022 – </w:t>
      </w:r>
      <w:r w:rsidR="00701764" w:rsidRPr="002622DE">
        <w:rPr>
          <w:rFonts w:ascii="Times New Roman" w:eastAsiaTheme="minorEastAsia" w:hAnsi="Times New Roman"/>
          <w:sz w:val="26"/>
          <w:szCs w:val="26"/>
          <w:lang w:eastAsia="ru-RU"/>
        </w:rPr>
        <w:t>684 342,9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 тыс. руб.</w:t>
      </w:r>
      <w:r w:rsidR="0027045D" w:rsidRPr="002622DE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:rsidR="0027045D" w:rsidRPr="002622DE" w:rsidRDefault="0027045D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- 2023 – </w:t>
      </w:r>
      <w:r w:rsidR="00701764" w:rsidRPr="002622DE">
        <w:rPr>
          <w:rFonts w:ascii="Times New Roman" w:eastAsiaTheme="minorEastAsia" w:hAnsi="Times New Roman"/>
          <w:sz w:val="26"/>
          <w:szCs w:val="26"/>
          <w:lang w:eastAsia="ru-RU"/>
        </w:rPr>
        <w:t>439 505,1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 тыс. руб.;</w:t>
      </w:r>
    </w:p>
    <w:p w:rsidR="0027045D" w:rsidRPr="002622DE" w:rsidRDefault="0027045D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- 2024 – 0,0 тыс. руб.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513AF9" w:rsidRPr="002622DE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:rsidR="00513AF9" w:rsidRPr="002622DE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:rsidR="0058692C" w:rsidRPr="002622DE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F1022" w:rsidRPr="002622DE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701764" w:rsidRPr="002622DE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ED1096" w:rsidRPr="002622DE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701764" w:rsidRPr="002622D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ED1096" w:rsidRPr="002622DE">
        <w:rPr>
          <w:rFonts w:ascii="Times New Roman" w:eastAsia="Times New Roman" w:hAnsi="Times New Roman"/>
          <w:sz w:val="26"/>
          <w:szCs w:val="26"/>
          <w:lang w:eastAsia="ru-RU"/>
        </w:rPr>
        <w:t>43 666,3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 тыс. руб., в том числе за счет средств:</w:t>
      </w:r>
    </w:p>
    <w:p w:rsidR="006F1022" w:rsidRPr="002622DE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- городского бюджета </w:t>
      </w:r>
      <w:r w:rsidR="001419BD" w:rsidRPr="002622DE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01764" w:rsidRPr="002622D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ED1096" w:rsidRPr="002622DE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701764" w:rsidRPr="002622DE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ED1096" w:rsidRPr="002622DE">
        <w:rPr>
          <w:rFonts w:ascii="Times New Roman" w:eastAsia="Times New Roman" w:hAnsi="Times New Roman"/>
          <w:sz w:val="26"/>
          <w:szCs w:val="26"/>
          <w:lang w:eastAsia="ru-RU"/>
        </w:rPr>
        <w:t>52 950,5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 тыс. руб.,</w:t>
      </w:r>
    </w:p>
    <w:p w:rsidR="006F1022" w:rsidRPr="002622DE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федерального бюджета - 3 205 096,8 тыс. руб.,</w:t>
      </w:r>
    </w:p>
    <w:p w:rsidR="006F1022" w:rsidRPr="002622DE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областного бюджета – 3</w:t>
      </w:r>
      <w:r w:rsidR="00701764" w:rsidRPr="002622DE">
        <w:rPr>
          <w:rFonts w:ascii="Times New Roman" w:eastAsia="Times New Roman" w:hAnsi="Times New Roman"/>
          <w:sz w:val="26"/>
          <w:szCs w:val="26"/>
          <w:lang w:eastAsia="ru-RU"/>
        </w:rPr>
        <w:t> 185 619,0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 тыс. руб.</w:t>
      </w:r>
    </w:p>
    <w:p w:rsidR="006F1022" w:rsidRPr="002622DE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Программа включает в себя реализацию </w:t>
      </w:r>
      <w:r w:rsidR="0042538F" w:rsidRPr="002622DE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:rsidR="0058692C" w:rsidRPr="002622DE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2622DE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3</w:t>
        </w:r>
      </w:hyperlink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2622DE">
          <w:rPr>
            <w:rFonts w:ascii="Times New Roman" w:eastAsia="Times New Roman" w:hAnsi="Times New Roman"/>
            <w:sz w:val="26"/>
            <w:szCs w:val="26"/>
            <w:lang w:eastAsia="ru-RU"/>
          </w:rPr>
          <w:t>таблице 4</w:t>
        </w:r>
      </w:hyperlink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</w:p>
    <w:p w:rsidR="003B770E" w:rsidRPr="002622DE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1C41" w:rsidRPr="002622DE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:rsidR="00B71C41" w:rsidRPr="002622DE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По строительству, реконструкции, модернизации к 202</w:t>
      </w:r>
      <w:r w:rsidR="00CC7676" w:rsidRPr="002622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- 3</w:t>
      </w:r>
      <w:r w:rsidR="00534374" w:rsidRPr="002622D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- образование - </w:t>
      </w:r>
      <w:r w:rsidR="00534374" w:rsidRPr="002622DE">
        <w:rPr>
          <w:rFonts w:ascii="Times New Roman" w:eastAsia="Times New Roman" w:hAnsi="Times New Roman"/>
          <w:sz w:val="26"/>
          <w:szCs w:val="26"/>
          <w:lang w:eastAsia="ru-RU"/>
        </w:rPr>
        <w:t>38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 (дошкольных учреждений – </w:t>
      </w:r>
      <w:r w:rsidR="00534374" w:rsidRPr="002622DE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, школьных образовательных учреждений – 2</w:t>
      </w:r>
      <w:r w:rsidR="00534374" w:rsidRPr="002622D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, дополнительное образование - 1),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физическая культура и спорт - 1</w:t>
      </w:r>
      <w:r w:rsidR="00CC7676" w:rsidRPr="002622D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жилищно-коммунальная инфраструктура - 2 объекта,</w:t>
      </w:r>
    </w:p>
    <w:p w:rsidR="00EF078F" w:rsidRPr="002622DE" w:rsidRDefault="00EF078F" w:rsidP="00EF078F">
      <w:pPr>
        <w:tabs>
          <w:tab w:val="left" w:pos="412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- культура - </w:t>
      </w:r>
      <w:r w:rsidR="00534374" w:rsidRPr="002622D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связь и информатика - 1 объект,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- </w:t>
      </w:r>
      <w:r w:rsidR="00534374" w:rsidRPr="002622D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благоустройство - 8</w:t>
      </w:r>
      <w:r w:rsidR="00534374" w:rsidRPr="002622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544649" w:rsidRPr="002622D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CC7676" w:rsidRPr="002622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будут сданы в эксплуатацию </w:t>
      </w:r>
      <w:r w:rsidR="00CC7676" w:rsidRPr="002622DE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="00534374" w:rsidRPr="002622D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объект. 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По капитальному ремонту завершить работы к 202</w:t>
      </w:r>
      <w:r w:rsidR="00CC7676" w:rsidRPr="002622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сферах: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образование -16 объектов (дошкольные учреждения - 1, школьные образовательные учреждения - 12, дополнительное образование - 1, молодежная политика и оздоровление детей - 2),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дорожное хозяйство - 12 объектов,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жилищно-коммунальная инфраструктура - 8 объектов,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культура - 1</w:t>
      </w:r>
      <w:r w:rsidR="00C4636D" w:rsidRPr="002622DE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другие общегосударственные вопросы - 4 объекта,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- другие вопросы в области национальной экономики - </w:t>
      </w:r>
      <w:r w:rsidR="00D972AC" w:rsidRPr="002622D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объектов,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- физическая культура и спорт – 1 объект, 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защита населения и территорий от чрезвычайных ситуаций природного и техногенного характера, гражданская оборона – 1 объект.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C4636D" w:rsidRPr="002622DE">
        <w:rPr>
          <w:rFonts w:ascii="Times New Roman" w:eastAsia="Times New Roman" w:hAnsi="Times New Roman"/>
          <w:sz w:val="26"/>
          <w:szCs w:val="26"/>
          <w:lang w:eastAsia="ru-RU"/>
        </w:rPr>
        <w:t>59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объект</w:t>
      </w:r>
      <w:r w:rsidR="00C4636D" w:rsidRPr="002622DE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:rsidR="00EF078F" w:rsidRPr="002622DE" w:rsidRDefault="00EF078F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</w:r>
      <w:r w:rsidR="00B71C41" w:rsidRPr="002622D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71C41" w:rsidRPr="002622DE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17" w:name="sub_90"/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рисками реализации Программы</w:t>
      </w:r>
    </w:p>
    <w:bookmarkEnd w:id="17"/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капитальных ремонтов объектов муниципальной собственности при решении поставленных задач и достижения цели, указанных в Программе: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 и капитальному ремонту объектов муниципальной собственности.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К основным мерам управления рисками относятся: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своевременное внесение изменений в Программу;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риска.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10. Методика расчета значений целевых показателей (индикаторов) Программы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8" w:name="sub_101010"/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1. Целевой показатель (индикатор) наименование: «Количество объектов муниципальной собственности, утвержденных в перечнях капитального строительства, реконструкции, модернизации и капитального ремонта, в том числе:</w:t>
      </w:r>
    </w:p>
    <w:bookmarkEnd w:id="18"/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капитальное строительство, реконструкция, модернизация;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капитальный ремонт».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(штук).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1 раз в полугодие, ежегодно.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19" w:name="sub_101020"/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2. Целевой показатель (индикатор) наименование: «Количество объектов муниципальной собственности, запланированных к сдаче в эксплуатацию по капитальному строительству, реконструкции, в том числе по сферам:</w:t>
      </w:r>
    </w:p>
    <w:bookmarkEnd w:id="19"/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спорт,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83071A" w:rsidRPr="002622DE">
        <w:rPr>
          <w:rFonts w:ascii="Times New Roman" w:eastAsiaTheme="minorEastAsia" w:hAnsi="Times New Roman"/>
          <w:sz w:val="26"/>
          <w:szCs w:val="26"/>
          <w:lang w:eastAsia="ru-RU"/>
        </w:rPr>
        <w:t>коммунальное хозяйство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связь и информатика,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благоустройство».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запланированных к сдаче в эксплуатацию в текущем году по капитальному строительству, реконструкции и модернизации.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Данный показатель включает в себя </w:t>
      </w:r>
      <w:r w:rsidR="005B21E0" w:rsidRPr="002622DE">
        <w:rPr>
          <w:rFonts w:ascii="Times New Roman" w:eastAsiaTheme="minorEastAsia" w:hAnsi="Times New Roman"/>
          <w:sz w:val="26"/>
          <w:szCs w:val="26"/>
          <w:lang w:eastAsia="ru-RU"/>
        </w:rPr>
        <w:t>4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основных мероприятия: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осуществление бюджетных инвестиций в объекты муниципальной собственности;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строительство зданий новых общеобразовательных организаций</w:t>
      </w:r>
      <w:r w:rsidR="00DE775A"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(федеральный проект «Современная школа»)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:rsidR="00026ADB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5B21E0" w:rsidRPr="002622DE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</w:r>
      <w:r w:rsidR="00026ADB" w:rsidRPr="002622DE">
        <w:rPr>
          <w:rFonts w:ascii="Times New Roman" w:eastAsiaTheme="minorEastAsia" w:hAnsi="Times New Roman"/>
          <w:sz w:val="26"/>
          <w:szCs w:val="26"/>
          <w:lang w:eastAsia="ru-RU"/>
        </w:rPr>
        <w:t>;</w:t>
      </w:r>
    </w:p>
    <w:p w:rsidR="00A1425F" w:rsidRPr="002622DE" w:rsidRDefault="00026ADB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8043FC" w:rsidRPr="002622DE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«Дорожная сеть».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суммарное значение количества объектов капитального строительства, реконструкции и модернизации, планируемых к сдаче в эксплуатацию в текущем году.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(штук.).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разрешение на ввод в эксплуатацию, акты-приемки передачи, акты о приемке выполненных работ (</w:t>
      </w:r>
      <w:hyperlink r:id="rId16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и выполнения работ и затрат (</w:t>
      </w:r>
      <w:hyperlink r:id="rId17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0" w:name="sub_101030"/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3. Целевой показатель (индикатор) наименование: «Количество объектов муниципальной собственности, запланированных к завершению капитального ремонта, в том числе по сферам:</w:t>
      </w:r>
    </w:p>
    <w:bookmarkEnd w:id="20"/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образование,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дорожное хозяйство,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B14072" w:rsidRPr="002622DE">
        <w:rPr>
          <w:rFonts w:ascii="Times New Roman" w:eastAsiaTheme="minorEastAsia" w:hAnsi="Times New Roman"/>
          <w:sz w:val="26"/>
          <w:szCs w:val="26"/>
          <w:lang w:eastAsia="ru-RU"/>
        </w:rPr>
        <w:t>жилищно-коммунальное хозяйство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культура,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другие общегосударственные вопросы,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другие вопросы в области национальной экономики,</w:t>
      </w:r>
    </w:p>
    <w:p w:rsidR="00B14072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физическая культура и спорт</w:t>
      </w:r>
      <w:r w:rsidR="00B14072"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, </w:t>
      </w:r>
    </w:p>
    <w:p w:rsidR="00A1425F" w:rsidRPr="002622DE" w:rsidRDefault="00B14072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- национальная безопасность и правоохранительная деятельность</w:t>
      </w:r>
      <w:r w:rsidR="00A1425F" w:rsidRPr="002622DE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на которых в текущем году запланировано завершение капитального ремонта.</w:t>
      </w:r>
    </w:p>
    <w:p w:rsidR="004A11C0" w:rsidRPr="002622DE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Данный показатель включает в себя 2 основных мероприятия:</w:t>
      </w:r>
    </w:p>
    <w:p w:rsidR="004A11C0" w:rsidRPr="002622DE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DD0E45"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капитальный ремонт объектов муниципальной собственности, </w:t>
      </w:r>
    </w:p>
    <w:p w:rsidR="00DD0E45" w:rsidRPr="002622DE" w:rsidRDefault="00DD0E4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- </w:t>
      </w:r>
      <w:r w:rsidR="00C81FF7" w:rsidRPr="002622DE">
        <w:rPr>
          <w:rFonts w:ascii="Times New Roman" w:eastAsiaTheme="minorEastAsia" w:hAnsi="Times New Roman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ремонта и работы перешли в стадию «завершения».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(штуки).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документы, подтверждающие стадию «завершения»: акты приема-передачи, акты о приемке выполненных работ (</w:t>
      </w:r>
      <w:hyperlink r:id="rId18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19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),муниципальные контракты.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1" w:name="sub_101040"/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4. Целевой показатель (индикатор) наименование: «Удельный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модернизации».</w:t>
      </w:r>
    </w:p>
    <w:bookmarkEnd w:id="21"/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Определение (характеристика) содержания показателя: 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строительства, реконструкции и модернизации.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эксплуатацию объектов капитального строительства, реконструкции и модернизации (значение показателя 2 </w:t>
      </w:r>
      <w:hyperlink w:anchor="sub_101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), разрешения на ввод в эксплуатацию, акты приема-передачи, акты о приемке выполненных работ (</w:t>
      </w:r>
      <w:hyperlink r:id="rId20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1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bookmarkStart w:id="22" w:name="sub_101050"/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5. Целевой показатель (индикатор) наименование: «Удельный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ремонта». Определение (характеристика) содержания показателя: характеризует степень охвата объектов муниципальной собственности, на которых завершен капитальный ремонт, в отношении общего количества запланированных к завершению капитального ремонта объектов».</w:t>
      </w:r>
    </w:p>
    <w:bookmarkEnd w:id="22"/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показателя 3 </w:t>
      </w:r>
      <w:hyperlink w:anchor="sub_101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), умноженному на 100%.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Единица измерения: единицы (%).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Периодичность сбора данных: ежегодно.</w:t>
      </w: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таблица 2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), акты приема-передачи, акты о приемке выполненных работ (</w:t>
      </w:r>
      <w:hyperlink r:id="rId22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КС-2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), справки о стоимости выполненных работ и затрат (</w:t>
      </w:r>
      <w:hyperlink r:id="rId23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КС-3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), муниципальные контракты.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3" w:name="sub_1011"/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 Методика оценки эффективности Программы</w:t>
      </w:r>
    </w:p>
    <w:bookmarkEnd w:id="23"/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4" w:name="sub_10101"/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24"/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2622DE">
          <w:rPr>
            <w:rFonts w:ascii="Times New Roman" w:eastAsiaTheme="minorEastAsia" w:hAnsi="Times New Roman"/>
            <w:sz w:val="26"/>
            <w:szCs w:val="26"/>
            <w:lang w:eastAsia="ru-RU"/>
          </w:rPr>
          <w:t>таблицы 1</w:t>
        </w:r>
      </w:hyperlink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noProof/>
          <w:sz w:val="26"/>
          <w:szCs w:val="26"/>
          <w:lang w:val="en-US" w:eastAsia="ru-RU"/>
        </w:rPr>
        <w:t>n</w:t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муниципальной программы;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,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до 95% - неэффективное выполнение показателей Программы;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</w:pPr>
      <w:bookmarkStart w:id="25" w:name="sub_10102"/>
      <w:r w:rsidRPr="002622DE">
        <w:rPr>
          <w:rFonts w:ascii="Times New Roman" w:eastAsiaTheme="minorEastAsia" w:hAnsi="Times New Roman"/>
          <w:b/>
          <w:bCs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5"/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>, где: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:rsidR="00A1425F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noProof/>
          <w:sz w:val="26"/>
          <w:szCs w:val="26"/>
          <w:lang w:eastAsia="ru-RU"/>
        </w:rPr>
        <w:drawing>
          <wp:inline distT="0" distB="0" distL="0" distR="0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 - лимиты бюджетных обязательств.</w:t>
      </w:r>
    </w:p>
    <w:p w:rsidR="001D63FC" w:rsidRPr="002622DE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Theme="minorEastAsia" w:hAnsi="Times New Roman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2622D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выше.</w:t>
      </w:r>
    </w:p>
    <w:p w:rsidR="001D63FC" w:rsidRPr="002622DE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732E1" w:rsidRPr="002622DE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7732E1" w:rsidRPr="002622DE" w:rsidSect="00087767">
          <w:headerReference w:type="default" r:id="rId34"/>
          <w:footerReference w:type="default" r:id="rId35"/>
          <w:pgSz w:w="11906" w:h="16838" w:code="9"/>
          <w:pgMar w:top="539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2622DE">
        <w:rPr>
          <w:rFonts w:ascii="Times New Roman" w:eastAsia="Times New Roman" w:hAnsi="Times New Roman"/>
          <w:sz w:val="26"/>
          <w:szCs w:val="20"/>
        </w:rPr>
        <w:tab/>
      </w:r>
      <w:r w:rsidR="00E04CD5" w:rsidRPr="002622D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360F4" w:rsidRPr="002622DE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Приложение</w:t>
      </w:r>
    </w:p>
    <w:p w:rsidR="00D360F4" w:rsidRPr="002622DE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к постановлению мэрии города</w:t>
      </w:r>
    </w:p>
    <w:p w:rsidR="00D360F4" w:rsidRPr="002622DE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 xml:space="preserve">от </w:t>
      </w:r>
      <w:r w:rsidR="002F6010" w:rsidRPr="002622DE">
        <w:rPr>
          <w:rFonts w:ascii="Times New Roman" w:hAnsi="Times New Roman"/>
          <w:sz w:val="26"/>
          <w:szCs w:val="26"/>
        </w:rPr>
        <w:t xml:space="preserve">                  </w:t>
      </w:r>
      <w:r w:rsidR="00372C07">
        <w:rPr>
          <w:rFonts w:ascii="Times New Roman" w:hAnsi="Times New Roman"/>
          <w:sz w:val="26"/>
          <w:szCs w:val="26"/>
        </w:rPr>
        <w:t xml:space="preserve">        </w:t>
      </w:r>
      <w:r w:rsidR="00FE1527" w:rsidRPr="002622DE">
        <w:rPr>
          <w:rFonts w:ascii="Times New Roman" w:hAnsi="Times New Roman"/>
          <w:sz w:val="26"/>
          <w:szCs w:val="26"/>
        </w:rPr>
        <w:t xml:space="preserve"> </w:t>
      </w:r>
      <w:r w:rsidRPr="002622DE">
        <w:rPr>
          <w:rFonts w:ascii="Times New Roman" w:hAnsi="Times New Roman"/>
          <w:sz w:val="26"/>
          <w:szCs w:val="26"/>
        </w:rPr>
        <w:t>№</w:t>
      </w:r>
      <w:r w:rsidR="00AC174A" w:rsidRPr="002622DE">
        <w:rPr>
          <w:rFonts w:ascii="Times New Roman" w:hAnsi="Times New Roman"/>
          <w:sz w:val="26"/>
          <w:szCs w:val="26"/>
        </w:rPr>
        <w:t xml:space="preserve"> </w:t>
      </w:r>
    </w:p>
    <w:p w:rsidR="00DC3B0D" w:rsidRPr="002622DE" w:rsidRDefault="00DC3B0D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8F6B2F" w:rsidRPr="002622DE" w:rsidRDefault="008F6B2F" w:rsidP="008F6B2F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Информация о показателях (индикаторах) Программы,</w:t>
      </w:r>
    </w:p>
    <w:p w:rsidR="008F6B2F" w:rsidRPr="002622DE" w:rsidRDefault="008F6B2F" w:rsidP="008F6B2F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:rsidR="008F6B2F" w:rsidRPr="002622DE" w:rsidRDefault="008F6B2F" w:rsidP="008F6B2F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Таблица 1</w:t>
      </w:r>
    </w:p>
    <w:p w:rsidR="008F6B2F" w:rsidRPr="002622DE" w:rsidRDefault="008F6B2F" w:rsidP="008F6B2F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738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67779D" w:rsidRPr="002622DE" w:rsidTr="00372C07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:rsidR="003D0A47" w:rsidRPr="002622DE" w:rsidRDefault="003D0A47" w:rsidP="008F6B2F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:rsidR="003D0A47" w:rsidRPr="002622DE" w:rsidRDefault="003D0A47" w:rsidP="008F6B2F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Взаимосвязь с городскими целевыми показателями</w:t>
            </w:r>
          </w:p>
        </w:tc>
      </w:tr>
      <w:tr w:rsidR="0067779D" w:rsidRPr="002622DE" w:rsidTr="00372C07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2023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2024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 капитальное строительство, реконструкция, модернизация;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22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39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55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786562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58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786562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  <w:r w:rsidR="00786562" w:rsidRPr="002622DE">
              <w:rPr>
                <w:rFonts w:ascii="Times New Roman" w:eastAsia="Times New Roman" w:hAnsi="Times New Roman"/>
                <w:lang w:eastAsia="ru-RU"/>
              </w:rPr>
              <w:t>8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23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786562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786562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786562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786562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2E5F" w:rsidRPr="002622DE" w:rsidRDefault="00DF2E5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F2E5F" w:rsidRPr="002622DE" w:rsidRDefault="00DF2E5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F2E5F" w:rsidRPr="002622DE" w:rsidRDefault="00DF2E5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F2E5F" w:rsidRPr="002622DE" w:rsidRDefault="00DF2E5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786562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:rsidR="00DF2E5F" w:rsidRPr="002622DE" w:rsidRDefault="00DF2E5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F2E5F" w:rsidRPr="002622DE" w:rsidRDefault="00DF2E5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DF2E5F" w:rsidRPr="002622DE" w:rsidRDefault="00DF2E5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F2E5F" w:rsidRPr="002622DE" w:rsidRDefault="00786562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Т 1.9 Протяженность новых объектов улично-дорожной сети</w:t>
            </w:r>
          </w:p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67779D" w:rsidRPr="002622DE" w:rsidTr="00372C07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6B533A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6B533A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6B533A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6B533A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6B533A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6B533A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6B533A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FF0CE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D0A47" w:rsidRPr="002622DE" w:rsidRDefault="003D0A47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FF0CE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D0A47" w:rsidRPr="002622DE" w:rsidRDefault="003D0A47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3D0A47" w:rsidRPr="002622DE" w:rsidRDefault="003D0A47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:rsidR="00DF2E5F" w:rsidRPr="002622DE" w:rsidRDefault="00DF2E5F" w:rsidP="00DF2E5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EC730C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18" o:spid="_x0000_s1030" type="#_x0000_t34" style="position:absolute;left:0;text-align:left;margin-left:29.65pt;margin-top:-.35pt;width:.6pt;height:.6pt;rotation:-90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qOHAIAANsDAAAOAAAAZHJzL2Uyb0RvYy54bWysU81yEzEMvjPDO3h8J5sNkxB2sukhpVwK&#10;dKblARzbmzXYlsd2s8mt8AJ9BF6hFw78TJ9h80bITggFbgw+aCxL+iR9kmcnG6PJWvqgwNa0HAwp&#10;kZaDUHZV07dXZ0+mlITIrGAarKzpVgZ6Mn/8aNa5So6gBS2kJwhiQ9W5mrYxuqooAm+lYWEATlo0&#10;NuANi6j6VSE86xDd6GI0HE6KDrxwHrgMAV9P90Y6z/hNI3l80zRBRqJrirXFLH2WyySL+YxVK89c&#10;q/ihDPYPVRimLCY9Qp2yyMi1V39BGcU9BGjigIMpoGkUl7kH7KYc/tHNZcuczL0gOcEdaQr/D5a/&#10;Xl94okRNJ5RYZnBE/afdze62/97f7W7J7kN/j2L3cXfTf+6/9V/7+/4LKaeJuM6FCuMX9sKn1vnG&#10;Xrpz4O8DsbBomV3J3MDV1iFqmSKK30KSEhymX3avQKAPu46QWdw03hAPOK1yglPGk5+RLrLJs9se&#10;Zyc3kXB8fIaOlHA05FtKxqqEk0pzPsSXEgxJl5oupY0LsBa3A/zTDM3W5yHmAYoDDUy8KylpjMZ9&#10;WDNNxrmMPe7BGzP8RE6hFs6U1ujBKm1JV9Pn49E4owfQSiRjsgW/Wi60JwiKXeSTuUHLQzejIv4M&#10;rUxNp0cnVrWSiRdW5CyRKb2/YyXaHvhNlO6HswSxvfCp5EQ1blAm5bDtaUUf6tnr15+c/wAAAP//&#10;AwBQSwMEFAAGAAgAAAAhANVhB3fYAAAABAEAAA8AAABkcnMvZG93bnJldi54bWxMjk1OwzAQhfdI&#10;3MEaJHat06K0IcSpAIkFXdGWA0ziIYkaj6PYTcPtGVawfD967yt2s+vVRGPoPBtYLRNQxLW3HTcG&#10;Pk9viwxUiMgWe89k4JsC7MrbmwJz6698oOkYGyUjHHI00MY45FqHuiWHYekHYsm+/OgwihwbbUe8&#10;yrjr9TpJNtphx/LQ4kCvLdXn48UZGDDLVvvpUMX39cc5TU8vGvezMfd38/MTqEhz/CvDL76gQylM&#10;lb+wDao3kD4+SNPAYgtK4k2SgqrEBl0W+j98+QMAAP//AwBQSwECLQAUAAYACAAAACEAtoM4kv4A&#10;AADhAQAAEwAAAAAAAAAAAAAAAAAAAAAAW0NvbnRlbnRfVHlwZXNdLnhtbFBLAQItABQABgAIAAAA&#10;IQA4/SH/1gAAAJQBAAALAAAAAAAAAAAAAAAAAC8BAABfcmVscy8ucmVsc1BLAQItABQABgAIAAAA&#10;IQAJcnqOHAIAANsDAAAOAAAAAAAAAAAAAAAAAC4CAABkcnMvZTJvRG9jLnhtbFBLAQItABQABgAI&#10;AAAAIQDVYQd32AAAAAQBAAAPAAAAAAAAAAAAAAAAAHYEAABkcnMvZG93bnJldi54bWxQSwUGAAAA&#10;AAQABADzAAAAewUAAAAA&#10;"/>
              </w:pict>
            </w:r>
            <w:r w:rsidR="00DF2E5F"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EC730C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Прямая со стрелкой 17" o:spid="_x0000_s1031" type="#_x0000_t34" style="position:absolute;left:0;text-align:left;margin-left:29.65pt;margin-top:-.35pt;width:.6pt;height:.6pt;rotation:-90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JMfHAIAANsDAAAOAAAAZHJzL2Uyb0RvYy54bWysU81yEzEMvjPDO3h8J5sNk7bsZNNDSrkU&#10;6EzLAzi2N2uwLY/tZpNb4QX6CLwCFw78TJ9h942QnRAK3Bh80FiW9En6JM9ON0aTtfRBga1pORpT&#10;Ii0Hoeyqpm+uz5+cUBIis4JpsLKmWxno6fzxo1nnKjmBFrSQniCIDVXnatrG6KqiCLyVhoUROGnR&#10;2IA3LKLqV4XwrEN0o4vJeHxUdOCF88BlCPh6tjPSecZvGsnj66YJMhJdU6wtZumzXCZZzGesWnnm&#10;WsX3ZbB/qMIwZTHpAeqMRUZuvPoLyijuIUATRxxMAU2juMw9YDfl+I9urlrmZO4FyQnuQFP4f7D8&#10;1frSEyVqOqXEMoMj6j8Ot8Nd/73/NNyR4X1/j2L4MNz2n/tv/df+vv9CyuNEXOdChfELe+lT63xj&#10;r9wF8HeBWFi0zK5kbuB66xC1TBHFbyFJCQ7TL7uXINCH3UTILG4ab4gHnFZ5hFPGk5+RLrLJs9se&#10;Zic3kXB8PEZHSjga8i0lY1XCSaU5H+ILCYakS02X0sYFWIvbAf5phmbrixDzAMWeBibelpQ0RuM+&#10;rJkm01zGDnfvjRl+IqdQC+dKa/Rglbakq+mz6WSa0QNoJZIx2YJfLRfaEwTFLvLJ3KDloZtREX+G&#10;VqamJwcnVrWSiedW5CyRKb27YyXa7vlNlO6GswSxvfSp5EQ1blAmZb/taUUf6tnr15+c/wAAAP//&#10;AwBQSwMEFAAGAAgAAAAhANVhB3fYAAAABAEAAA8AAABkcnMvZG93bnJldi54bWxMjk1OwzAQhfdI&#10;3MEaJHat06K0IcSpAIkFXdGWA0ziIYkaj6PYTcPtGVawfD967yt2s+vVRGPoPBtYLRNQxLW3HTcG&#10;Pk9viwxUiMgWe89k4JsC7MrbmwJz6698oOkYGyUjHHI00MY45FqHuiWHYekHYsm+/OgwihwbbUe8&#10;yrjr9TpJNtphx/LQ4kCvLdXn48UZGDDLVvvpUMX39cc5TU8vGvezMfd38/MTqEhz/CvDL76gQylM&#10;lb+wDao3kD4+SNPAYgtK4k2SgqrEBl0W+j98+QMAAP//AwBQSwECLQAUAAYACAAAACEAtoM4kv4A&#10;AADhAQAAEwAAAAAAAAAAAAAAAAAAAAAAW0NvbnRlbnRfVHlwZXNdLnhtbFBLAQItABQABgAIAAAA&#10;IQA4/SH/1gAAAJQBAAALAAAAAAAAAAAAAAAAAC8BAABfcmVscy8ucmVsc1BLAQItABQABgAIAAAA&#10;IQC8zJMfHAIAANsDAAAOAAAAAAAAAAAAAAAAAC4CAABkcnMvZTJvRG9jLnhtbFBLAQItABQABgAI&#10;AAAAIQDVYQd32AAAAAQBAAAPAAAAAAAAAAAAAAAAAHYEAABkcnMvZG93bnJldi54bWxQSwUGAAAA&#10;AAQABADzAAAAewUAAAAA&#10;"/>
              </w:pict>
            </w:r>
            <w:r w:rsidR="00DF2E5F"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EC730C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Прямая со стрелкой 16" o:spid="_x0000_s1032" type="#_x0000_t34" style="position:absolute;left:0;text-align:left;margin-left:29.65pt;margin-top:-.35pt;width:.6pt;height:.6pt;rotation:-90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i3HAIAANsDAAAOAAAAZHJzL2Uyb0RvYy54bWysU81yEzEMvjPDO3h8J5sEEspONj2klEuB&#10;zLQ8gGN7swbb8thuNrkVXqCPwCtw4cDP9Bl23wjZCaHAjcEHjWVJn6RP8ux0azTZSB8U2IqOBkNK&#10;pOUglF1X9M3V+aMTSkJkVjANVlZ0JwM9nT98MGtdKcfQgBbSEwSxoWxdRZsYXVkUgTfSsDAAJy0a&#10;a/CGRVT9uhCetYhudDEeDqdFC144D1yGgK9neyOdZ/y6ljy+rusgI9EVxdpilj7LVZLFfMbKtWeu&#10;UfxQBvuHKgxTFpMeoc5YZOTaq7+gjOIeAtRxwMEUUNeKy9wDdjMa/tHNZcOczL0gOcEdaQr/D5a/&#10;2iw9UaKiTyixzOCIuo/9TX/bfe8+9bekf9/doeg/9Dfd5+5b97W7676Q0TQR17pQYvzCLn1qnW/t&#10;pbsA/i4QC4uG2bXMDVztHKKOUkTxW0hSgsP0q/YlCPRh1xEyi9vaG+IBpzWa4pTx5Geki2zz7HbH&#10;2cltJBwfn6IjJRwN+ZaSsTLhpNKcD/GFBEPSpaIraeMCrMXtAP84Q7PNRYh5gOJAAxNvR5TURuM+&#10;bJgmk1zGHvfgjRl+IqdQC+dKa/RgpbakreizyXiS0QNoJZIx2YJfrxbaEwTFLvLJ3KDlvptREX+G&#10;VqaiJ0cnVjaSiedW5CyRKb2/YyXaHvhNlO6HswKxW/pUcqIaNyiTctj2tKL39ez160/OfwAAAP//&#10;AwBQSwMEFAAGAAgAAAAhANVhB3fYAAAABAEAAA8AAABkcnMvZG93bnJldi54bWxMjk1OwzAQhfdI&#10;3MEaJHat06K0IcSpAIkFXdGWA0ziIYkaj6PYTcPtGVawfD967yt2s+vVRGPoPBtYLRNQxLW3HTcG&#10;Pk9viwxUiMgWe89k4JsC7MrbmwJz6698oOkYGyUjHHI00MY45FqHuiWHYekHYsm+/OgwihwbbUe8&#10;yrjr9TpJNtphx/LQ4kCvLdXn48UZGDDLVvvpUMX39cc5TU8vGvezMfd38/MTqEhz/CvDL76gQylM&#10;lb+wDao3kD4+SNPAYgtK4k2SgqrEBl0W+j98+QMAAP//AwBQSwECLQAUAAYACAAAACEAtoM4kv4A&#10;AADhAQAAEwAAAAAAAAAAAAAAAAAAAAAAW0NvbnRlbnRfVHlwZXNdLnhtbFBLAQItABQABgAIAAAA&#10;IQA4/SH/1gAAAJQBAAALAAAAAAAAAAAAAAAAAC8BAABfcmVscy8ucmVsc1BLAQItABQABgAIAAAA&#10;IQAZGji3HAIAANsDAAAOAAAAAAAAAAAAAAAAAC4CAABkcnMvZTJvRG9jLnhtbFBLAQItABQABgAI&#10;AAAAIQDVYQd32AAAAAQBAAAPAAAAAAAAAAAAAAAAAHYEAABkcnMvZG93bnJldi54bWxQSwUGAAAA&#10;AAQABADzAAAAewUAAAAA&#10;"/>
              </w:pict>
            </w:r>
            <w:r w:rsidR="00DF2E5F"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EC730C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Прямая со стрелкой 19" o:spid="_x0000_s1033" type="#_x0000_t34" style="position:absolute;left:0;text-align:left;margin-left:29.65pt;margin-top:-.35pt;width:.6pt;height:.6pt;rotation:-90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GHHQIAANsDAAAOAAAAZHJzL2Uyb0RvYy54bWysU81yEzEMvjPDO3h8J5ukk9LuZNNDSrkU&#10;yEzLAzi2N2uwLY/tZpNb4QX6CLxCLxz4mT7D7hshOyEUuDH4oLEs6ZP0SZ6ebYwma+mDAlvR0WBI&#10;ibQchLKrir69vnh2QkmIzAqmwcqKbmWgZ7OnT6atK+UYGtBCeoIgNpStq2gToyuLIvBGGhYG4KRF&#10;Yw3esIiqXxXCsxbRjS7Gw+Fx0YIXzgOXIeDr+c5IZxm/riWPb+o6yEh0RbG2mKXPcplkMZuycuWZ&#10;axTfl8H+oQrDlMWkB6hzFhm58eovKKO4hwB1HHAwBdS14jL3gN2Mhn90c9UwJ3MvSE5wB5rC/4Pl&#10;r9cLT5So6BEllhkcUfepv+3vuu/dfX9H+g/dA4r+Y3/bfe6+dV+7h+4LGZ0m4loXSoyf24VPrfON&#10;vXKXwN8HYmHeMLuSuYHrrUPUUYoofgtJSnCYftm+AoE+7CZCZnFTe0M84LRGxzhlPPkZ6SKbPLvt&#10;YXZyEwnHx+foSAlHQ76lZKxMOKk050N8KcGQdKnoUto4B2txO8AfZWi2vgwxD1DsaWDi3YiS2mjc&#10;hzXTZJLL2OHuvTHDT+QUauFCaY0erNSWtBU9nYwnGT2AViIZky341XKuPUFQ7CKfzA1aHrsZFfFn&#10;aGUqenJwYmUjmXhhRc4SmdK7O1ai7Z7fROluOEsQ24VPJSeqcYMyKfttTyv6WM9ev/7k7AcAAAD/&#10;/wMAUEsDBBQABgAIAAAAIQDVYQd32AAAAAQBAAAPAAAAZHJzL2Rvd25yZXYueG1sTI5NTsMwEIX3&#10;SNzBGiR2rdOitCHEqQCJBV3RlgNM4iGJGo+j2E3D7RlWsHw/eu8rdrPr1URj6DwbWC0TUMS1tx03&#10;Bj5Pb4sMVIjIFnvPZOCbAuzK25sCc+uvfKDpGBslIxxyNNDGOORah7olh2HpB2LJvvzoMIocG21H&#10;vMq46/U6STbaYcfy0OJAry3V5+PFGRgwy1b76VDF9/XHOU1PLxr3szH3d/PzE6hIc/wrwy++oEMp&#10;TJW/sA2qN5A+PkjTwGILSuJNkoKqxAZdFvo/fPkDAAD//wMAUEsBAi0AFAAGAAgAAAAhALaDOJL+&#10;AAAA4QEAABMAAAAAAAAAAAAAAAAAAAAAAFtDb250ZW50X1R5cGVzXS54bWxQSwECLQAUAAYACAAA&#10;ACEAOP0h/9YAAACUAQAACwAAAAAAAAAAAAAAAAAvAQAAX3JlbHMvLnJlbHNQSwECLQAUAAYACAAA&#10;ACEA8rUxhx0CAADbAwAADgAAAAAAAAAAAAAAAAAuAgAAZHJzL2Uyb0RvYy54bWxQSwECLQAUAAYA&#10;CAAAACEA1WEHd9gAAAAEAQAADwAAAAAAAAAAAAAAAAB3BAAAZHJzL2Rvd25yZXYueG1sUEsFBgAA&#10;AAAEAAQA8wAAAHwFAAAAAA==&#10;"/>
              </w:pict>
            </w:r>
            <w:r w:rsidR="00DF2E5F"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4F25D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E5F" w:rsidRPr="002622DE" w:rsidRDefault="00DF2E5F" w:rsidP="00DF2E5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F2E5F" w:rsidRPr="002622DE" w:rsidRDefault="00DF2E5F" w:rsidP="00DF2E5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F2E5F" w:rsidRPr="002622DE" w:rsidRDefault="00DF2E5F" w:rsidP="00DF2E5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5F" w:rsidRPr="002622DE" w:rsidRDefault="006B533A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4F25D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E5F" w:rsidRPr="002622DE" w:rsidRDefault="00DF2E5F" w:rsidP="00DF2E5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F2E5F" w:rsidRPr="002622DE" w:rsidRDefault="00DF2E5F" w:rsidP="00DF2E5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F2E5F" w:rsidRPr="002622DE" w:rsidRDefault="00DF2E5F" w:rsidP="00DF2E5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связь и информатика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4F25D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E5F" w:rsidRPr="002622DE" w:rsidRDefault="00DF2E5F" w:rsidP="00DF2E5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F2E5F" w:rsidRPr="002622DE" w:rsidRDefault="00DF2E5F" w:rsidP="00DF2E5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:rsidR="00DF2E5F" w:rsidRPr="002622DE" w:rsidRDefault="00DF2E5F" w:rsidP="00DF2E5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DF2E5F" w:rsidRPr="002622DE" w:rsidRDefault="00DF2E5F" w:rsidP="00DF2E5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6B533A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4F25D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E5F" w:rsidRPr="002622DE" w:rsidRDefault="00DF2E5F" w:rsidP="00DF2E5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F2E5F" w:rsidRPr="002622DE" w:rsidRDefault="00DF2E5F" w:rsidP="00DF2E5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2E5F" w:rsidRPr="002622DE" w:rsidRDefault="00DF2E5F" w:rsidP="00DF2E5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E5F" w:rsidRPr="002622DE" w:rsidRDefault="00EC730C" w:rsidP="00DF2E5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Прямая со стрелкой 14" o:spid="_x0000_s1029" type="#_x0000_t34" style="position:absolute;left:0;text-align:left;margin-left:29.65pt;margin-top:-.35pt;width:.6pt;height:.6pt;rotation:-9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6cHAIAANsDAAAOAAAAZHJzL2Uyb0RvYy54bWysU81yEzEMvjPDO3h8J5sNpJSdbHpIKZcC&#10;nWl5AMf2Zg225bHdbHIrvEAfgVfgwoGf6TPsvhGyE0KBG4MPGsuSPkmf5NnJxmiylj4osDUtR2NK&#10;pOUglF3V9M3V2aNjSkJkVjANVtZ0KwM9mT98MOtcJSfQghbSEwSxoepcTdsYXVUUgbfSsDACJy0a&#10;G/CGRVT9qhCedYhudDEZj4+KDrxwHrgMAV9Pd0Y6z/hNI3l83TRBRqJrirXFLH2WyySL+YxVK89c&#10;q/i+DPYPVRimLCY9QJ2yyMi1V39BGcU9BGjiiIMpoGkUl7kH7KYc/9HNZcuczL0gOcEdaAr/D5a/&#10;Wl94okRNJ5RYZnBE/cfhZrjtv/efhlsyvO/vUAwfhpv+c/+t/9rf9V9I+SQR17lQYfzCXvjUOt/Y&#10;S3cO/F0gFhYtsyuZG7jaOkQtU0TxW0hSgsP0y+4lCPRh1xEyi5vGG+IBp1Ue4ZTx5Geki2zy7LaH&#10;2clNJBwfn6IjJRwN+ZaSsSrhpNKcD/GFBEPSpaZLaeMCrMXtAP84Q7P1eYh5gGJPAxNvS0oao3Ef&#10;1kyTaS5jh7v3xgw/kVOohTOlNXqwSlvS1fTZdDLN6AG0EsmYbMGvlgvtCYJiF/lkbtBy382oiD9D&#10;K1PT44MTq1rJxHMrcpbIlN7dsRJt9/wmSnfDWYLYXvhUcqIaNyiTst/2tKL39ez160/OfwAAAP//&#10;AwBQSwMEFAAGAAgAAAAhANVhB3fYAAAABAEAAA8AAABkcnMvZG93bnJldi54bWxMjk1OwzAQhfdI&#10;3MEaJHat06K0IcSpAIkFXdGWA0ziIYkaj6PYTcPtGVawfD967yt2s+vVRGPoPBtYLRNQxLW3HTcG&#10;Pk9viwxUiMgWe89k4JsC7MrbmwJz6698oOkYGyUjHHI00MY45FqHuiWHYekHYsm+/OgwihwbbUe8&#10;yrjr9TpJNtphx/LQ4kCvLdXn48UZGDDLVvvpUMX39cc5TU8vGvezMfd38/MTqEhz/CvDL76gQylM&#10;lb+wDao3kD4+SNPAYgtK4k2SgqrEBl0W+j98+QMAAP//AwBQSwECLQAUAAYACAAAACEAtoM4kv4A&#10;AADhAQAAEwAAAAAAAAAAAAAAAAAAAAAAW0NvbnRlbnRfVHlwZXNdLnhtbFBLAQItABQABgAIAAAA&#10;IQA4/SH/1gAAAJQBAAALAAAAAAAAAAAAAAAAAC8BAABfcmVscy8ucmVsc1BLAQItABQABgAIAAAA&#10;IQBMoP6cHAIAANsDAAAOAAAAAAAAAAAAAAAAAC4CAABkcnMvZTJvRG9jLnhtbFBLAQItABQABgAI&#10;AAAAIQDVYQd32AAAAAQBAAAPAAAAAAAAAAAAAAAAAHYEAABkcnMvZG93bnJldi54bWxQSwUGAAAA&#10;AAQABADzAAAAewUAAAAA&#10;"/>
              </w:pict>
            </w:r>
            <w:r w:rsidR="00DF2E5F" w:rsidRPr="002622DE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E5F" w:rsidRPr="002622DE" w:rsidRDefault="00DF2E5F" w:rsidP="00DF2E5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E5F" w:rsidRPr="002622DE" w:rsidRDefault="006B533A" w:rsidP="00DF2E5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E5F" w:rsidRPr="002622DE" w:rsidRDefault="006B533A" w:rsidP="00DF2E5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E5F" w:rsidRPr="002622DE" w:rsidRDefault="00631205" w:rsidP="004F25D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2E5F" w:rsidRPr="002622DE" w:rsidRDefault="00DF2E5F" w:rsidP="00DF2E5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DF2E5F" w:rsidRPr="002622DE" w:rsidRDefault="00DF2E5F" w:rsidP="00DF2E5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738" w:type="dxa"/>
            <w:tcBorders>
              <w:top w:val="single" w:sz="4" w:space="0" w:color="auto"/>
              <w:bottom w:val="dotted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238C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238C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D0A47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422"/>
        </w:trPr>
        <w:tc>
          <w:tcPr>
            <w:tcW w:w="484" w:type="dxa"/>
            <w:vMerge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spacing w:after="0" w:line="240" w:lineRule="auto"/>
              <w:jc w:val="center"/>
            </w:pPr>
            <w:r w:rsidRPr="002622DE"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D0A47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415"/>
        </w:trPr>
        <w:tc>
          <w:tcPr>
            <w:tcW w:w="484" w:type="dxa"/>
            <w:vMerge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622DE"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549"/>
        </w:trPr>
        <w:tc>
          <w:tcPr>
            <w:tcW w:w="484" w:type="dxa"/>
            <w:vMerge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жилищно-коммунальное хозяйство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EC730C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Прямая со стрелкой 13" o:spid="_x0000_s1028" type="#_x0000_t34" style="position:absolute;left:0;text-align:left;margin-left:29.65pt;margin-top:-.35pt;width:.6pt;height:.6pt;rotation:-9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/QGwIAANsDAAAOAAAAZHJzL2Uyb0RvYy54bWysU8FuEzEQvSPxD5bvZJNUKWWVTQ8p5VIg&#10;UssHOLY3a7A9lu1mk1vhB/oJ/AIXDi2o37D7R4ydEArcED6MbM/4zcx74+npxmiylj4osBUdDYaU&#10;SMtBKLuq6Lur82cnlITIrGAarKzoVgZ6Onv6ZNq6Uo6hAS2kJwhiQ9m6ijYxurIoAm+kYWEATlp0&#10;1uANi3j0q0J41iK60cV4ODwuWvDCeeAyBLw92znpLOPXteTxbV0HGYmuKNYWs/XZLpMtZlNWrjxz&#10;jeL7Mtg/VGGYspj0AHXGIiPXXv0FZRT3EKCOAw6mgLpWXOYesJvR8I9uLhvmZO4FyQnuQFP4f7D8&#10;zXrhiRKoHSWWGZSo+9zf9Lfd9+5Lf0v6j90Dmv5Tf9N97b51991Dd0dGR4m41oUS38/twqfW+cZe&#10;ugvgHwKxMG+YXcncwNXWIeoovSh+e5IOwWH6ZfsaBMaw6wiZxU3tDfGAao2OUWVc+RrpIpus3fag&#10;ndxEwvHyOQZSwtGRdykZKxNOKs35EF9JMCRtKrqUNs7BWpwO8EcZmq0vQswCij0NTLxHSmqjcR7W&#10;TJNJLmOHu4/GDD+R01ML50prjGCltqSt6IvJeJLRA2glkjP5gl8t59oTBMUu8srcoOdxmFERf4ZW&#10;pqInhyBWNpKJl1bkLJEpvdtjJdru+U2U7sRZgtgufCo5UY0TlEnZT3sa0cfnHPXrT85+AAAA//8D&#10;AFBLAwQUAAYACAAAACEA1WEHd9gAAAAEAQAADwAAAGRycy9kb3ducmV2LnhtbEyOTU7DMBCF90jc&#10;wRokdq3TorQhxKkAiQVd0ZYDTOIhiRqPo9hNw+0ZVrB8P3rvK3az69VEY+g8G1gtE1DEtbcdNwY+&#10;T2+LDFSIyBZ7z2TgmwLsytubAnPrr3yg6RgbJSMccjTQxjjkWoe6JYdh6Qdiyb786DCKHBttR7zK&#10;uOv1Okk22mHH8tDiQK8t1efjxRkYMMtW++lQxff1xzlNTy8a97Mx93fz8xOoSHP8K8MvvqBDKUyV&#10;v7ANqjeQPj5I08BiC0riTZKCqsQGXRb6P3z5AwAA//8DAFBLAQItABQABgAIAAAAIQC2gziS/gAA&#10;AOEBAAATAAAAAAAAAAAAAAAAAAAAAABbQ29udGVudF9UeXBlc10ueG1sUEsBAi0AFAAGAAgAAAAh&#10;ADj9If/WAAAAlAEAAAsAAAAAAAAAAAAAAAAALwEAAF9yZWxzLy5yZWxzUEsBAi0AFAAGAAgAAAAh&#10;AOucr9AbAgAA2wMAAA4AAAAAAAAAAAAAAAAALgIAAGRycy9lMm9Eb2MueG1sUEsBAi0AFAAGAAgA&#10;AAAhANVhB3fYAAAABAEAAA8AAAAAAAAAAAAAAAAAdQQAAGRycy9kb3ducmV2LnhtbFBLBQYAAAAA&#10;BAAEAPMAAAB6BQAAAAA=&#10;"/>
              </w:pict>
            </w:r>
            <w:r w:rsidR="003D0A47"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439"/>
        </w:trPr>
        <w:tc>
          <w:tcPr>
            <w:tcW w:w="484" w:type="dxa"/>
            <w:vMerge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238C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238C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439"/>
        </w:trPr>
        <w:tc>
          <w:tcPr>
            <w:tcW w:w="484" w:type="dxa"/>
            <w:vMerge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другие общегосударственные вопросы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439"/>
        </w:trPr>
        <w:tc>
          <w:tcPr>
            <w:tcW w:w="484" w:type="dxa"/>
            <w:vMerge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439"/>
        </w:trPr>
        <w:tc>
          <w:tcPr>
            <w:tcW w:w="484" w:type="dxa"/>
            <w:vMerge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7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rPr>
          <w:trHeight w:val="439"/>
        </w:trPr>
        <w:tc>
          <w:tcPr>
            <w:tcW w:w="484" w:type="dxa"/>
            <w:vMerge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D0A47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c>
          <w:tcPr>
            <w:tcW w:w="484" w:type="dxa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3D0A47" w:rsidRPr="002622DE" w:rsidRDefault="003D0A47" w:rsidP="004B336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3D0A47" w:rsidRPr="002622DE" w:rsidRDefault="003D0A47" w:rsidP="004B336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0A47" w:rsidRPr="002622DE" w:rsidRDefault="003D0A47" w:rsidP="004B336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0A47" w:rsidRPr="002622DE" w:rsidRDefault="003D0A47" w:rsidP="004B336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0A47" w:rsidRPr="002622DE" w:rsidRDefault="003D0A47" w:rsidP="004B336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3D0A47" w:rsidRPr="002622DE" w:rsidRDefault="003D0A47" w:rsidP="004B336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3D0A47" w:rsidRPr="002622DE" w:rsidRDefault="003D0A47" w:rsidP="004B336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:rsidR="003D0A47" w:rsidRPr="002622DE" w:rsidRDefault="003D0A47" w:rsidP="004B336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3D0A47" w:rsidRPr="002622DE" w:rsidRDefault="003D0A47" w:rsidP="004B336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3D0A47" w:rsidRPr="002622DE" w:rsidRDefault="003D0A47" w:rsidP="004B336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3D0A47" w:rsidRPr="002622DE" w:rsidRDefault="003D0A47" w:rsidP="004B336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:rsidR="003D0A47" w:rsidRPr="002622DE" w:rsidRDefault="00DF2E5F" w:rsidP="004B3368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372C07">
        <w:tc>
          <w:tcPr>
            <w:tcW w:w="484" w:type="dxa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738" w:type="dxa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50" w:type="dxa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F2E5F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F2E5F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100%</w:t>
            </w:r>
          </w:p>
          <w:p w:rsidR="00DF2E5F" w:rsidRPr="002622DE" w:rsidRDefault="00DF2E5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3D0A47" w:rsidRPr="002622DE" w:rsidRDefault="003D0A47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F6B2F" w:rsidRPr="002622DE" w:rsidRDefault="008F6B2F" w:rsidP="008F6B2F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8F6B2F" w:rsidRPr="002622DE" w:rsidRDefault="008F6B2F" w:rsidP="008F6B2F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8F6B2F" w:rsidRPr="002622DE" w:rsidSect="00331B35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8F6B2F" w:rsidRPr="002622DE" w:rsidRDefault="008F6B2F" w:rsidP="008F6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Перечень основных мероприятий Программы, подпрограмм и ведомственных целевых программ</w:t>
      </w:r>
    </w:p>
    <w:p w:rsidR="008F6B2F" w:rsidRPr="002622DE" w:rsidRDefault="008F6B2F" w:rsidP="008F6B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622DE">
        <w:rPr>
          <w:rFonts w:ascii="Times New Roman" w:hAnsi="Times New Roman"/>
          <w:sz w:val="26"/>
          <w:szCs w:val="26"/>
          <w:lang w:eastAsia="ru-RU"/>
        </w:rPr>
        <w:t>Таблица 2</w:t>
      </w:r>
    </w:p>
    <w:tbl>
      <w:tblPr>
        <w:tblW w:w="1570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89"/>
      </w:tblGrid>
      <w:tr w:rsidR="0067779D" w:rsidRPr="002622DE" w:rsidTr="008F6B2F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№</w:t>
            </w:r>
            <w:r w:rsidRPr="002622DE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2622DE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2622DE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Ответственный</w:t>
            </w:r>
            <w:r w:rsidRPr="002622DE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2622DE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2622DE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Последствия нереализации муниципальной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67779D" w:rsidRPr="002622DE" w:rsidTr="008F6B2F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начала</w:t>
            </w:r>
            <w:r w:rsidRPr="002622DE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2622DE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507"/>
          <w:tblCellSpacing w:w="5" w:type="nil"/>
        </w:trPr>
        <w:tc>
          <w:tcPr>
            <w:tcW w:w="157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Череповца» на 2014 - 202</w:t>
            </w:r>
            <w:r w:rsidR="00C17506" w:rsidRPr="002622DE">
              <w:rPr>
                <w:rFonts w:ascii="Times New Roman" w:eastAsia="Times New Roman" w:hAnsi="Times New Roman"/>
                <w:lang w:eastAsia="ru-RU"/>
              </w:rPr>
              <w:t>4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</w:tc>
      </w:tr>
      <w:tr w:rsidR="0067779D" w:rsidRPr="002622DE" w:rsidTr="008F6B2F">
        <w:trPr>
          <w:trHeight w:val="46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Основное мероприятие 1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</w:t>
            </w:r>
            <w:r w:rsidR="00C17506" w:rsidRPr="002622D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Сдать в эксплуатацию к 202</w:t>
            </w:r>
            <w:r w:rsidR="00C17506"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году</w:t>
            </w:r>
          </w:p>
          <w:p w:rsidR="008F6B2F" w:rsidRPr="002622DE" w:rsidRDefault="00E965BB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  <w:r w:rsidR="00A21429"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  <w:r w:rsidR="008F6B2F"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объект*, в том числе по сферам: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дорожное хозяйство 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8B255F"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  <w:r w:rsidR="00A21429"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объектов, 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образование 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A21429"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39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объектов (дошкольных учреждений – 1</w:t>
            </w:r>
            <w:r w:rsidR="00A21429"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школьных образовательных учреждений – 2</w:t>
            </w:r>
            <w:r w:rsidR="00A21429"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дополнительное образование 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1), 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физическая культура и спорт 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1</w:t>
            </w:r>
            <w:r w:rsidR="00E965BB"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объектов, 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жилищно-коммунальная инфраструктура – 2 объекта;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культура – </w:t>
            </w:r>
            <w:r w:rsidR="00A21429"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объектов,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связь и информатика 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1 объект, 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другие вопросы в области национальной экономики 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A21429"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объектов,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благоустройство 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8</w:t>
            </w:r>
            <w:r w:rsidR="00A21429"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объект</w:t>
            </w:r>
            <w:r w:rsidR="00A21429"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ов</w:t>
            </w: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;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1, 2 и 4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Детский сад № 35 на 330 мест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Завершение расчетов с подрядчиком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Невыполнение условий муниципального контракта, штрафные санкции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Детский сад № 27 в 115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Полигон твёрдых бытовых отходов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Обеспечение города комплексом природоохранных сооружений, предназначенных для складирования, изоля</w:t>
            </w:r>
            <w:r w:rsidR="00EC730C"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5" o:spid="_x0000_s1027" type="#_x0000_t32" style="position:absolute;margin-left:320.2pt;margin-top:-.8pt;width:.75pt;height:.75pt;flip:y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v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Z1wZqClHfVfhuvhpv/Zfx1u2PCpvyMxfB6u+2/9j/57f9ffMgom5jrrcwJYmKWLs4ut&#10;ubQXKD56ZnDRgKllmuBqZwl1EjOyP1Ki4S3VX3VvsKQYWAdMNG4r17JKK/shJkZwoopt0952x73J&#10;bWCCHl+eTKl5QY6kxTqQR4iYaJ0PryW2LCoF98GBqpuwQGPoOtDt4WFz4cM+8T4hJhs8V1rTO+Ta&#10;sO5QIJoetSqjMxmuXi20YxuIZ5a+NO2jMIdrUyawRkL56qAHUHqvU9faHEiKvOwZXmG5W7rYW+SL&#10;7iCNd7jZeGi/2ynq4c+a/wI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BDTb7/gBAAChAwAADgAAAAAAAAAAAAAAAAAuAgAA&#10;ZHJzL2Uyb0RvYy54bWxQSwECLQAUAAYACAAAACEAoAy8ZtwAAAAIAQAADwAAAAAAAAAAAAAAAABS&#10;BAAAZHJzL2Rvd25yZXYueG1sUEsFBgAAAAAEAAQA8wAAAFsFAAAAAA==&#10;"/>
              </w:pict>
            </w:r>
            <w:r w:rsidRPr="002622DE">
              <w:rPr>
                <w:rFonts w:ascii="Times New Roman" w:hAnsi="Times New Roman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Детский сад № 20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 xml:space="preserve">Ввод детского сада в эксплуатацию на 420 мест </w:t>
            </w: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2622DE">
              <w:rPr>
                <w:rFonts w:ascii="Times New Roman" w:hAnsi="Times New Roman"/>
                <w:sz w:val="20"/>
                <w:szCs w:val="20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Реконструкция здания по адресу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i/>
                <w:lang w:eastAsia="ru-RU"/>
              </w:rPr>
              <w:t>2</w:t>
            </w:r>
            <w:r w:rsidRPr="002622DE">
              <w:rPr>
                <w:rFonts w:ascii="Times New Roman" w:hAnsi="Times New Roman"/>
                <w:lang w:eastAsia="ru-RU"/>
              </w:rPr>
              <w:t>014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Реконструкция здания по адресу ул. Гагарина,16а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Ввод детского сада в эксплуатацию на 75 мест (сдача объекта в эксплуатацию 2017 год)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Проезд с ул. Ленинградской до жилого дома № 19 в 106 мкр.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проезда к дому № 19 в асфальтовом покрытии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Проезд к жилому 24 кв. дому по ул. Олимпийской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Кабельная трасса от ТП 903 до здания МБУ «ЦМИРиТ»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Прокладка трассы, протяжённостью 300 метров, с материалами и подключением. В случае экстренного отключения электроэнергии дизель-электростанции будет поддерживать электропитание мощных серверов МБУ «ЦМИРиТ»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возможности поддерживать электропитание мощных серверов МБУ "ЦМИРиТ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благоустройству приведет к созданию комфортных условий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1B12A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берегоукреплению улучшит внешний вид города и повысит его привлекательность. Завершение работ в 2020 году по строительству берегоукрепления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Приведение школьного образовательного учреждения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Пришкольный стадион МБОУ «СОШ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стадиона (включает в себя 2 объекта со сроком сдачи в эксплуатацию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спортивного стадиона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32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Строительство временных дорог для подъезда к земельным участкам, выделенных многодетным семьям в соответствии с постановлением Правительства Вологодской области от 30.05.2013 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№ 550 «Об утверждении плана мероприятий («Дорожной карты») по инфраструктурному обустройству земельных участков, подлежащих предоставлению (предоставленных) для жилищного строительства гражданам, имеющим трех и более детей, на территории муниципального образования «Город Череповец»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EC730C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pict>
                <v:shape id="Прямая со стрелкой 20" o:spid="_x0000_s1026" type="#_x0000_t32" style="position:absolute;margin-left:129.55pt;margin-top:24.8pt;width:0;height:.75pt;flip:y;z-index:251665408;visibility:visible;mso-wrap-distance-left:3.17492mm;mso-wrap-distance-right:3.17492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39QEAAJ4DAAAOAAAAZHJzL2Uyb0RvYy54bWysU82O0zAQviPxDpbvNG2lRRA13UOX5bJA&#10;pV24u7aTWDgey3ab9rbwAvsIvAIXDvxonyF5ox072S4LN0QOI8+Mv29mPk8Wp/tGk510XoEp6Gwy&#10;pUQaDkKZqqDvr86fvaDEB2YE02BkQQ/S09Pl0yeL1uZyDjVoIR1BEuPz1ha0DsHmWeZ5LRvmJ2Cl&#10;wWQJrmEBXVdlwrEW2RudzafT51kLTlgHXHqP0bMhSZeJvywlD+/K0stAdEGxt5CsS3YTbbZcsLxy&#10;zNaKj22wf+iiYcpg0SPVGQuMbJ36i6pR3IGHMkw4NBmUpeIyzYDTzKZ/THNZMyvTLCiOt0eZ/P+j&#10;5W93a0eUKOgc5TGswTfqvvTX/U33q/va35D+U3eLpv/cX3ffup/dj+62+07wMirXWp8jwcqsXZyd&#10;782lvQD+0RMDq5qZSqYJrg4WWWcRkT2CRMdbrL9p34DAO2wbIMm4L11DSq3shwiM5CgV2ad3Oxzf&#10;Te4D4UOQY/TlyfwkFWF5xEeUdT68ltCQeCioD46pqg4rMAZXA9zAzXYXPsTuHgARbOBcaZ02RBvS&#10;jgVixoNWIiaT46rNSjuyY3HH0jd28eiag60RiayWTLwaz4EpPZyxuDajQlGUQd4NiMPa3SuHS5C6&#10;HBc2btnvfkI//FbLOwAAAP//AwBQSwMEFAAGAAgAAAAhAOJU60XdAAAACQEAAA8AAABkcnMvZG93&#10;bnJldi54bWxMj8FOwzAMhu9Ie4fIk7ixtNNWtlJ3mpBAHFAlBtyzxrSFxumarO3eniAOcLT96ff3&#10;Z7vJtGKg3jWWEeJFBIK4tLrhCuHt9eFmA8J5xVq1lgnhQg52+ewqU6m2I7/QcPCVCCHsUoVQe9+l&#10;UrqyJqPcwnbE4fZhe6N8GPtK6l6NIdy0chlFiTSq4fChVh3d11R+Hc4G4cS3l/eVHDafReGTx6fn&#10;iqkYEa/n0/4OhKfJ/8Hwox/UIQ9OR3tm7USLsFxv44AirLYJiAD8Lo4I6zgGmWfyf4P8GwAA//8D&#10;AFBLAQItABQABgAIAAAAIQC2gziS/gAAAOEBAAATAAAAAAAAAAAAAAAAAAAAAABbQ29udGVudF9U&#10;eXBlc10ueG1sUEsBAi0AFAAGAAgAAAAhADj9If/WAAAAlAEAAAsAAAAAAAAAAAAAAAAALwEAAF9y&#10;ZWxzLy5yZWxzUEsBAi0AFAAGAAgAAAAhAI5NOjf1AQAAngMAAA4AAAAAAAAAAAAAAAAALgIAAGRy&#10;cy9lMm9Eb2MueG1sUEsBAi0AFAAGAAgAAAAhAOJU60XdAAAACQEAAA8AAAAAAAAAAAAAAAAATwQA&#10;AGRycy9kb3ducmV2LnhtbFBLBQYAAAAABAAEAPMAAABZBQAAAAA=&#10;"/>
              </w:pict>
            </w:r>
            <w:r w:rsidR="008F6B2F" w:rsidRPr="002622DE">
              <w:rPr>
                <w:rFonts w:ascii="Times New Roman" w:hAnsi="Times New Roman"/>
              </w:rPr>
              <w:t>Отсутствие временных дорог для подъезда к земельным участкам для многодетных семей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2 014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спортивных площадок и комплексов в количестве 11 штук.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спортивных площадок и комплексов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пр. Победы - пр. Луначарского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 результате реализации объекта будет реконструировано 1 103 п.м. Октябрьского проспекта и ул. Лесной,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Низкая пропускная способность движения из Зашекснинского района города в Индустриальный и обратно,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8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Автовокзал по адресу: 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Обеспечение антитеррористической защищенности автовокзала после установки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Отсутствие антитеррористической защищенности автовокзала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 В результате реализации объекта будет введено в эксплуатацию  723,75 п.м. дороги (6 полос),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622DE">
              <w:rPr>
                <w:rFonts w:ascii="Times New Roman" w:hAnsi="Times New Roman"/>
                <w:sz w:val="21"/>
                <w:szCs w:val="21"/>
              </w:rPr>
              <w:t>Низкая пропускная способность движения из Зашекснинского района города в Индустриальный и обратно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по адресу пр. Строителей, 9 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</w:t>
            </w:r>
            <w:r w:rsidRPr="002622DE">
              <w:t xml:space="preserve"> </w:t>
            </w:r>
            <w:r w:rsidRPr="002622DE">
              <w:rPr>
                <w:rFonts w:ascii="Times New Roman" w:hAnsi="Times New Roman"/>
              </w:rPr>
              <w:t>Оплата за поставленное оборудование по решению арбитражного суда в 2020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 по адресу ул. Ленина, 124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2C0F4F">
        <w:trPr>
          <w:trHeight w:val="20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Реконструкция здания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99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62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Ввод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(завершение строительства школы в 2019 году осуществляется в рамках </w:t>
            </w:r>
            <w:r w:rsidRPr="002622DE">
              <w:rPr>
                <w:rFonts w:ascii="Times New Roman" w:hAnsi="Times New Roman"/>
              </w:rPr>
              <w:t>федерального проекта «Современная школа»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Памятник медицинским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сестрам на территории привокзального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Улучшение внешнего вида города, открытие памятника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памятника к празднованию 70-летия со Дня Победы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Улучшение внешнего вида города и повышение его привлекательности, открытие парка Победы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парка к празднованию 70-летия со Дня Победы, ухудшение внешнего вида города, отсутствие комфортных условий в местах отдыха горожан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Светофорный объект на перекрестке ул. Годовикова –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Детские площадки и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детских площадок и комплексов в количестве 5 штук. Удовлетворение потребностей жителей города в детских площадках и комплексах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жителей города в детских площадках и комплексах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надежности и безопасности движения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Участки для многодетных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 (включает в себя 4 объекта со сроком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Отсутствие подъезда к жилым домам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74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Внутриквартальный проезд по ул. Широкой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Внутриквартальный проезд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Внутриквартальные проезды в 102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Реконструкция 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кладбища №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3 пришкольных стадионов(включает в себя объекты со сроком сдачи в эксплуатацию в 2016 году – 2 объекта, 2018 году – 1 объект, 2019 году - 1 объект). Удовлетворение потребностей жителей города в спортивных объектах.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спортивных стадионов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 (работы не завершены подрядчиком из-за срыва сроков 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тротуара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площадки для традиционных народных игр.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Привлечение инвестиций в экономику города, создание качественной инженерно-транспортной и производственной инфраструктуры, увеличения рабочих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инвестиций в экономику города и рабочих мест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Светофорный объект на перекрёстке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МБУК «Дворец химиков»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Создание условий по безбарьерной среде и для передвижения маломобильных групп населения к местам массового отдыха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в передвижении маломобильных групп населения к местам массового отдых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 Зашекснинского района города (включает в себя 2 объекта со сроком сдачи в эксплуатацию в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Участки для многодетных семей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внутриквартальных проездов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Благоустройство территории у МБОУ «СОШ № 30»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Отсутствие: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Благоустройство территории у МБОУ «СОШ № 2» 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за МБОУ «СОШ № 18» (ул. Чкалова, 20а)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Отсутствие: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Улица Монтклер на участке от Октябрьского пр. до 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 результате реализации объекта будет введено в эксплуатацию 750,24 п.м. дороги (4 полосы, тротуары с двух сторон), что позволит увеличить пропускную способность для движения в Зашекснинском районе. 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Увеличение пропускной способности движения в Зашекснинском районе. Удовлетворение потребностей жителей города в автомобильных дорогах местного значения и увеличение их протяженности 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работ по реконструкции моста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Обеспечение надежности и безопасности движения жителей города (работы не завершены подрядчиком из-за срыва сроков выполнения работ –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Необеспеченность безопасности движения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МБОУ «СОШ № 31» (ул. Гоголя, 34). Ограждение территории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Приведение школьного образовательного учреждения к нормам СанПина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Благоустройство территории у МБОУ «СОШ № 30»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Историко-этнографический музей «Усадьба Гальских». 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Берегоукрепление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1B12A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622DE">
              <w:rPr>
                <w:rFonts w:ascii="Times New Roman" w:hAnsi="Times New Roman"/>
                <w:sz w:val="21"/>
                <w:szCs w:val="21"/>
              </w:rPr>
              <w:t>Создание условий для массового отдыха и организация обустройства мест массового отдыха населения. Завершение работ в 2020 году по строительству берегоукрепления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в предприятии по организации процедур похорон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предприятия по организации процедур похорон и траурных церемоний прощания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  <w:p w:rsidR="00CE7302" w:rsidRPr="002622DE" w:rsidRDefault="00CE7302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Детская игровая площадка у дома по ул. Красной,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потребности жителей города в детской игровой площадке у дома по ул. Красной, 32/1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Баскетбольная площадка на территории за ТЦ «Невский»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баскетбольной площадки на территории за ТЦ «Невский» приведет к созданию комфортных условий для развития двигательной активности жителей города. Удовлетворение потребностей горожан в баскетбольной площадке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Отсутствие: 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баскетбольной площадки для жителей города,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- комфортных условий для развития двигательной активности жителей города 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комплексной площадки на территории МБОУ «СОШ № 17» приведет к созданию комфортных условий для развития двигательной активности жителей города и удовлетворит их потребности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Отсутствие: комплексной площадки для жителей города,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Детская игровая площадка на территории Макаринской рощи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 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Неудовлетворение потребности жителей города в детской игровой площадке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детской площадки. Удовлетворение потребностей жителей города в детской площадке на территории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потребности жителей города в детской площадке на территории Парка имени 200-летия Череповца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работ по благоустройству территории площади Химиков (наружное освещение) приведет к созданию комфортных условий для горожан</w:t>
            </w:r>
          </w:p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</w:rPr>
              <w:t>Сквер у дома 115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в комфортных местах отдыха горожан (включает в себя 3 объекта со сроком сдачи в эксплуатацию в 2017, 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жителей города и отсутствие комфортных мест отдыха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CE730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тротуара и проезда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Выполнение работ по благоустройству и наружному освещению аллеи от дома № 13 до дома № 9а по ул. Олимпийской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детского игрового комплекса. Удовлетворение потребностей жителей города в детском игровом комплексе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Неудовлетворение потребности жителей города в детском игровом комплексе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Благоустройство территории МБОУ «СОШ № 30»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CE7302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2622DE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2622DE">
              <w:rPr>
                <w:rFonts w:ascii="Times New Roman" w:hAnsi="Times New Roman"/>
              </w:rPr>
              <w:t>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Отсутствие комфортных условий для </w:t>
            </w:r>
            <w:r w:rsidRPr="002622DE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2622DE">
              <w:rPr>
                <w:rFonts w:ascii="Times New Roman" w:hAnsi="Times New Roman"/>
              </w:rPr>
              <w:t>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спортивной площадки «Спортивная семья» приведет к созданию комфортных условий для развития двигательной активности жителей города и удовлетворит их потребности в спортивной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- спортивной площадки «Спортивная семья» для жителей города, 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 приведет к созданию комфортных условий для горожан. Завершение работ по благоустройству территории в 2020 году незавершенных работ в 2019 году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Выполнение работ по благоустройству, освещению и устройству тротуаров в зеленой зоне отдыха на земельном участке между домами №№ 28, 22а, 24б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28»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-спортивной площадки   для жителей города, 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:rsidR="00CE7302" w:rsidRPr="002622DE" w:rsidRDefault="00CE7302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Спортивная площадка на территории МБОУ «СОШ № 3» </w:t>
            </w:r>
          </w:p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3»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спортивной площадки   для жителей города,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:rsidR="00CE7302" w:rsidRPr="002622DE" w:rsidRDefault="00CE7302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:rsidR="00CE7302" w:rsidRPr="002622DE" w:rsidRDefault="00CE7302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:rsidR="008F6B2F" w:rsidRPr="002622DE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Спортивный комплекс на территории МБОУ «СОШ № 25» </w:t>
            </w:r>
          </w:p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спортивного комплекса на территории МБОУ «СОШ № 25»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- спортивного комплекса   для жителей города, </w:t>
            </w:r>
          </w:p>
          <w:p w:rsidR="008F6B2F" w:rsidRPr="002622DE" w:rsidRDefault="008F6B2F" w:rsidP="00CE7302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Хоккейная коробка на территории сквера вдоль </w:t>
            </w:r>
          </w:p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условий для развития двигательной активности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- хоккейной коробки на территории сквера вдоль ул. Годовикова для жителей города, 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2622DE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)</w:t>
            </w:r>
            <w:r w:rsidRPr="002622D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Ввод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</w:t>
            </w:r>
            <w:r w:rsidR="00B15721" w:rsidRPr="002622DE">
              <w:rPr>
                <w:rFonts w:ascii="Times New Roman" w:hAnsi="Times New Roman"/>
              </w:rPr>
              <w:t>23</w:t>
            </w:r>
          </w:p>
          <w:p w:rsidR="00B15721" w:rsidRPr="002622DE" w:rsidRDefault="00B15721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мест захоронения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  <w:lang w:eastAsia="ru-RU"/>
              </w:rPr>
              <w:t>Устройство дополнительных карт для захоронений</w:t>
            </w:r>
            <w:r w:rsidRPr="002622DE">
              <w:rPr>
                <w:rFonts w:ascii="Times New Roman" w:hAnsi="Times New Roman"/>
              </w:rPr>
              <w:t>, удовлетворение потребностей жителей города в местах захоронения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Каштпновой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CE7302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Выполнение работ по благоустройству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территории, прилегающей к зданию по адресу ул. Бардина, 5 </w:t>
            </w:r>
            <w:r w:rsidRPr="002622DE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Выполнение работ по наружному освещению </w:t>
            </w:r>
            <w:r w:rsidRPr="002622DE">
              <w:rPr>
                <w:rFonts w:ascii="Times New Roman" w:hAnsi="Times New Roman"/>
              </w:rPr>
              <w:t xml:space="preserve">города </w:t>
            </w:r>
            <w:r w:rsidRPr="002622DE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  <w:r w:rsidRPr="002622DE">
              <w:rPr>
                <w:rFonts w:ascii="Times New Roman" w:hAnsi="Times New Roman"/>
              </w:rPr>
              <w:t xml:space="preserve"> (включает в себя 6 объектов со сроком сдачи в эксплуатацию в 2018, 2019 и 2020 годы). </w:t>
            </w:r>
            <w:r w:rsidRPr="002622DE">
              <w:rPr>
                <w:rFonts w:ascii="Times New Roman" w:hAnsi="Times New Roman"/>
                <w:lang w:eastAsia="ru-RU"/>
              </w:rPr>
              <w:t>2018 год включает в себя выполнение работ по 5 объектам, в т. ч. улицы Свердлова, проезда от ул. Остинская до ул. Пионерская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2DE">
              <w:rPr>
                <w:rFonts w:ascii="Times New Roman" w:hAnsi="Times New Roman"/>
                <w:sz w:val="24"/>
                <w:szCs w:val="24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Выполнение работ по реконструкции </w:t>
            </w:r>
            <w:r w:rsidRPr="002622DE">
              <w:rPr>
                <w:rFonts w:ascii="Times New Roman" w:hAnsi="Times New Roman"/>
                <w:sz w:val="24"/>
                <w:szCs w:val="24"/>
              </w:rPr>
              <w:t>«Мемориального дома-музея Верещагиных»</w:t>
            </w:r>
            <w:r w:rsidRPr="002622DE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Отсутствие реконструкции дворца и неудовлетворение жителей города наиболее комфортных условий для отдыха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:rsidR="008F6B2F" w:rsidRPr="002622DE" w:rsidRDefault="008F6B2F" w:rsidP="008F6B2F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1522 п.м.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E730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1B12A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:rsidR="008F6B2F" w:rsidRPr="002622DE" w:rsidRDefault="008F6B2F" w:rsidP="008F6B2F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:rsidR="008F6B2F" w:rsidRPr="002622DE" w:rsidRDefault="008F6B2F" w:rsidP="008F6B2F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  <w:p w:rsidR="008F6B2F" w:rsidRPr="002622DE" w:rsidRDefault="008F6B2F" w:rsidP="008F6B2F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2458 п.м.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МБУК «Дворец химиков»  </w:t>
            </w:r>
          </w:p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Выполнение работ по реконструкции дворца; обеспечение безопасности граждан, которые находятся в непосредственной близости со зданием дворца; сокращение расходов на теплоснабжение здания; обеспечение доступа и комфортных условий пребывания для маломобильных групп населения; обеспечение безопасность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реконструкции дворца;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-обеспечения безопасности граждан, которые находятся в непосредственной близости со зданием дворца; 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- сокращения расходов на теплоснабжение здания; 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обеспечения доступа и комфортных условий пребывания для маломобильных групп населения;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обеспечения безопасность посетителей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rHeight w:val="7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840 п.м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2622DE">
              <w:rPr>
                <w:rFonts w:ascii="Times New Roman" w:hAnsi="Times New Roman"/>
              </w:rPr>
              <w:t>Осуществляется по МП «Создание условий для развития физической культуры и спорта в городе Череповце» на 2013-2022 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Строительство физкультурно-оздоровительного комплекса в Зашекснинском районе. Удовлетворение потребностей жителей города в спортивном объекте (выполнение инженерных изысканий)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Отсутствие физкультурно-оздоровительного комплекса в Зашекснинском районе. Неудовлетворение потребностей жителей города в спортивном объекте (отсутствие инженерных изысканий)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2021</w:t>
            </w:r>
          </w:p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BF1E17">
            <w:pPr>
              <w:spacing w:after="0" w:line="240" w:lineRule="auto"/>
              <w:rPr>
                <w:rFonts w:ascii="10,5" w:hAnsi="10,5"/>
                <w:sz w:val="20"/>
                <w:szCs w:val="20"/>
              </w:rPr>
            </w:pPr>
            <w:r w:rsidRPr="002622DE">
              <w:rPr>
                <w:rFonts w:ascii="Times New Roman" w:hAnsi="Times New Roman"/>
              </w:rPr>
              <w:t>Ввод детского сада в эксплуатацию (строительство детского сада в 103 мкр. будет осуществляется в рамках федерального проекта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м</w:t>
            </w:r>
            <w:r w:rsidRPr="002622DE">
              <w:rPr>
                <w:rFonts w:ascii="Times New Roman" w:hAnsi="Times New Roman"/>
              </w:rPr>
              <w:t xml:space="preserve">ногофункциональной спортивной площадки на территории стадиона МБОУ «СОШ № 40» (ул. Любецкая, 19) </w:t>
            </w:r>
            <w:r w:rsidRPr="002622DE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м</w:t>
            </w:r>
            <w:r w:rsidRPr="002622DE">
              <w:rPr>
                <w:rFonts w:ascii="Times New Roman" w:hAnsi="Times New Roman"/>
              </w:rPr>
              <w:t>ногофункциональной спортивной площадки</w:t>
            </w:r>
            <w:r w:rsidRPr="002622DE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Спортивная площадка на территории МБОУ «СОШ № 24»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2622DE">
              <w:rPr>
                <w:rFonts w:ascii="Times New Roman" w:hAnsi="Times New Roman"/>
              </w:rPr>
              <w:t xml:space="preserve">спортивной площадки на территории МБОУ «СОШ № 24»  (ул. Краснодонцев, д. 68) </w:t>
            </w:r>
            <w:r w:rsidRPr="002622DE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- </w:t>
            </w:r>
            <w:r w:rsidRPr="002622DE">
              <w:rPr>
                <w:rFonts w:ascii="Times New Roman" w:hAnsi="Times New Roman"/>
              </w:rPr>
              <w:t>спортивной площадки</w:t>
            </w:r>
            <w:r w:rsidRPr="002622DE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Сети наружного освещения территории МБОУ «СОШ № 17» (ул. К. 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работ по наружному освещению территории МБОУ «СОШ № 17» (ул. К. Беляева, д.48) приведет к созданию комфортных условий для горожан</w:t>
            </w:r>
          </w:p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BF1E1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2622DE">
              <w:rPr>
                <w:rFonts w:ascii="Times New Roman" w:hAnsi="Times New Roman"/>
              </w:rPr>
              <w:t xml:space="preserve">спортивной площадки на территории  МБОУ «СОШ № 27» (пр. Победы, 147) </w:t>
            </w:r>
            <w:r w:rsidRPr="002622DE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- </w:t>
            </w:r>
            <w:r w:rsidRPr="002622DE">
              <w:rPr>
                <w:rFonts w:ascii="Times New Roman" w:hAnsi="Times New Roman"/>
              </w:rPr>
              <w:t>спортивной площадки</w:t>
            </w:r>
            <w:r w:rsidRPr="002622DE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BF1E17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2622DE">
              <w:rPr>
                <w:rFonts w:ascii="Times New Roman" w:hAnsi="Times New Roman"/>
              </w:rPr>
              <w:t>спортивной площадки в сквере им. Н.В. Гоголя</w:t>
            </w:r>
            <w:r w:rsidRPr="002622DE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Отсутствие: </w:t>
            </w:r>
            <w:r w:rsidRPr="002622DE">
              <w:rPr>
                <w:rFonts w:ascii="Times New Roman" w:hAnsi="Times New Roman"/>
              </w:rPr>
              <w:t>спортивной площадки</w:t>
            </w:r>
            <w:r w:rsidRPr="002622DE">
              <w:rPr>
                <w:rFonts w:ascii="Times New Roman" w:hAnsi="Times New Roman"/>
                <w:lang w:eastAsia="ru-RU"/>
              </w:rPr>
              <w:t xml:space="preserve"> для жителей города;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Благоустройство территории за МБУ ДО «Детская школа искусств» (ул. Вологодская, 3)</w:t>
            </w:r>
          </w:p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2622DE">
              <w:rPr>
                <w:rFonts w:ascii="Times New Roman" w:hAnsi="Times New Roman"/>
              </w:rPr>
              <w:t>спортивной площадки на территории у МБОУ «СОШ № 18» (ул. Чкалова, 20а)</w:t>
            </w:r>
            <w:r w:rsidRPr="002622DE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- </w:t>
            </w:r>
            <w:r w:rsidRPr="002622DE">
              <w:rPr>
                <w:rFonts w:ascii="Times New Roman" w:hAnsi="Times New Roman"/>
              </w:rPr>
              <w:t>спортивной площадки</w:t>
            </w:r>
            <w:r w:rsidRPr="002622DE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2622DE">
              <w:rPr>
                <w:rFonts w:ascii="Times New Roman" w:hAnsi="Times New Roman"/>
              </w:rPr>
              <w:t>ротуаре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д</w:t>
            </w:r>
            <w:r w:rsidRPr="002622DE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  <w:r w:rsidRPr="002622DE">
              <w:rPr>
                <w:rFonts w:ascii="Times New Roman" w:hAnsi="Times New Roman"/>
                <w:lang w:eastAsia="ru-RU"/>
              </w:rPr>
              <w:t xml:space="preserve"> удовлетворит потребности жителей города в детском игровом комплексе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sz w:val="21"/>
                <w:szCs w:val="21"/>
                <w:lang w:eastAsia="ru-RU"/>
              </w:rPr>
              <w:t>Отсутствие д</w:t>
            </w:r>
            <w:r w:rsidRPr="002622DE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2622DE">
              <w:rPr>
                <w:rFonts w:ascii="Times New Roman" w:hAnsi="Times New Roman"/>
                <w:lang w:eastAsia="ru-RU"/>
              </w:rPr>
              <w:t>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Внутриквартальные проезды в 144 мкр.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529,37 п. м. Удовлетворение потребностей жителей города и обеспечение внутриквартальными проездами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529,37 п. м. Отсутствие внутриквартальных подъездов в 144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Внутриквартальные проезды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внутриквартальных подъездов в 112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CF20E4" w:rsidP="008F6B2F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в створе ул. М. 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F6B2F" w:rsidRPr="002622DE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</w:t>
            </w:r>
            <w:r w:rsidR="00E36689" w:rsidRPr="002622DE"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F6B2F" w:rsidRPr="002622DE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мкр. будет осуществляется в рамках </w:t>
            </w:r>
            <w:r w:rsidRPr="002622DE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работ по берегоукреплению улучшит внешний вид города и повысит его привлекательность</w:t>
            </w:r>
          </w:p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Устройство о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Отсутствие о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МАДОУ «Детский сад № 37»</w:t>
            </w:r>
          </w:p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 в парке Серпантин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 парке Серпантин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сквера на территории у ТЦ «Галактика» по ул. К. Беляева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Благоустройство территории между зданием АО "Череповецкая спичечная фабрика "ФЭСКО" (ул. Моченкова,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благоустройству территории между зданием АО "Череповецкая спичечная фабрика "ФЭСКО" (ул. Моченкова, 17) и жилым домом № 1а по ул. Молодежной. Данные </w:t>
            </w:r>
            <w:r w:rsidRPr="002622DE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2622DE">
              <w:rPr>
                <w:rFonts w:ascii="Times New Roman" w:hAnsi="Times New Roman"/>
              </w:rPr>
              <w:t xml:space="preserve">ротуаре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по ул. Олимпийской от ул. К. Белова к домам №№ 46, 46а, 46б</w:t>
            </w:r>
            <w:r w:rsidRPr="002622DE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Реконструкция ул. Мира (от пр. Победы до ул. Устюженской)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 окончания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работ по реконструкции ул. Мира (от пр. Победы до ул. Устюженской)</w:t>
            </w:r>
          </w:p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622DE">
              <w:rPr>
                <w:rFonts w:ascii="Times New Roman" w:hAnsi="Times New Roman"/>
                <w:sz w:val="21"/>
                <w:szCs w:val="21"/>
              </w:rPr>
              <w:t>Отсутствие реконструкции ул. Мира (от пр. Победы до ул. Устюженской)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Выполнение работ по строительству парковочных карманов вблизи вновь выстроенной школы в 112 микрорайоне. Для обеспечения надежности, безопасности и организации парковочных мест, чтоб родители могли безопасно привозить своих детей к месту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Строительство сквера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по ул. Сталеваров у дома № 49б</w:t>
            </w:r>
            <w:r w:rsidRPr="002622DE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Строительство сквера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у дома № 6 по ул. К. Беляева</w:t>
            </w:r>
            <w:r w:rsidRPr="002622DE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Строительство сквера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по бульвару Доменщиков у дома № 48б</w:t>
            </w:r>
            <w:r w:rsidRPr="002622DE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Строительство сквера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по ул. Вологодской у дома № 3</w:t>
            </w:r>
            <w:r w:rsidRPr="002622DE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Строительство сквера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по ул. Годовикова (на участке от ул. Раахе до ул. Ленинградской)</w:t>
            </w:r>
            <w:r w:rsidRPr="002622DE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Строительство сквера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по ул. Городецкой (на участке от ул. Любецкой до ул. Сазонова)</w:t>
            </w:r>
            <w:r w:rsidRPr="002622DE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Строительство сквера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по пр. Победы у домов №№ 43, 45</w:t>
            </w:r>
            <w:r w:rsidRPr="002622DE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Строительство сквера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по ул. Ветеранов</w:t>
            </w:r>
            <w:r w:rsidRPr="002622DE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49, 49а по ул. К. Белова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у домов №№ 49, 49а по ул. К. Белова</w:t>
            </w:r>
            <w:r w:rsidRPr="002622DE">
              <w:rPr>
                <w:rFonts w:ascii="Times New Roman" w:hAnsi="Times New Roman"/>
              </w:rPr>
              <w:t xml:space="preserve">. Данные </w:t>
            </w:r>
            <w:r w:rsidRPr="002622DE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у домов №№ 43а, 45, 45а по ул. Юбилейной и №№ 27, 25 по ул. К. Беляева</w:t>
            </w:r>
            <w:r w:rsidRPr="002622DE">
              <w:rPr>
                <w:rFonts w:ascii="Times New Roman" w:hAnsi="Times New Roman"/>
              </w:rPr>
              <w:t xml:space="preserve">. Данные </w:t>
            </w:r>
            <w:r w:rsidRPr="002622DE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МАДОУ «Детский сад» № 116 (пр. Победы, 124а)</w:t>
            </w:r>
            <w:r w:rsidRPr="002622DE">
              <w:rPr>
                <w:rFonts w:ascii="Times New Roman" w:hAnsi="Times New Roman"/>
              </w:rPr>
              <w:t xml:space="preserve">. Данные </w:t>
            </w:r>
            <w:r w:rsidRPr="002622DE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2622DE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МАОУ «СОШ № 17» (ул. К. Беляева,48)</w:t>
            </w:r>
            <w:r w:rsidRPr="002622DE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- </w:t>
            </w:r>
            <w:r w:rsidRPr="002622DE">
              <w:rPr>
                <w:rFonts w:ascii="Times New Roman" w:hAnsi="Times New Roman"/>
              </w:rPr>
              <w:t>спортивной площадки</w:t>
            </w:r>
            <w:r w:rsidRPr="002622DE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у домов №№ 11, 13, 13а, 13б по ул. Архангельской</w:t>
            </w:r>
            <w:r w:rsidRPr="002622DE">
              <w:rPr>
                <w:rFonts w:ascii="Times New Roman" w:hAnsi="Times New Roman"/>
              </w:rPr>
              <w:t xml:space="preserve">. Данные </w:t>
            </w:r>
            <w:r w:rsidRPr="002622DE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д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етской площадки за домом № 63 по ул. Краснодонцев</w:t>
            </w:r>
            <w:r w:rsidRPr="002622DE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- </w:t>
            </w:r>
            <w:r w:rsidRPr="002622DE">
              <w:rPr>
                <w:rFonts w:ascii="Times New Roman" w:hAnsi="Times New Roman"/>
              </w:rPr>
              <w:t>детской площадки</w:t>
            </w:r>
            <w:r w:rsidRPr="002622DE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комфортных условий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2622DE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  <w:r w:rsidRPr="002622DE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- </w:t>
            </w:r>
            <w:r w:rsidRPr="002622DE">
              <w:rPr>
                <w:rFonts w:ascii="Times New Roman" w:hAnsi="Times New Roman"/>
              </w:rPr>
              <w:t>спортивной площадки</w:t>
            </w:r>
            <w:r w:rsidRPr="002622DE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у рынка «Сказка»</w:t>
            </w:r>
            <w:r w:rsidRPr="002622DE">
              <w:rPr>
                <w:rFonts w:ascii="Times New Roman" w:hAnsi="Times New Roman"/>
              </w:rPr>
              <w:t xml:space="preserve">. Данные </w:t>
            </w:r>
            <w:r w:rsidRPr="002622DE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Выполнение работ по благоустройству, з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оны отдыха вдоль домов №№ 21, 25, 29 по ул. Архангельской</w:t>
            </w:r>
            <w:r w:rsidRPr="002622DE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с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квера между домами по ул. Красной № 3в, ул. Гоголя № 24, ул. Первомайской № 19</w:t>
            </w:r>
            <w:r w:rsidRPr="002622DE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Выполнение работ по благоустройству территории между домами № 2 по ул. Наседкина и № 43 по Октябрьскому пр. Данные 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МАОУ «СОШ № 25» (ул. Набережная, 55)</w:t>
            </w:r>
            <w:r w:rsidRPr="002622DE">
              <w:rPr>
                <w:rFonts w:ascii="Times New Roman" w:hAnsi="Times New Roman"/>
              </w:rPr>
              <w:t xml:space="preserve">. Данные </w:t>
            </w:r>
            <w:r w:rsidRPr="002622DE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(Советский пр., 60а)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Выполнение работ по наружному освещению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стадиона МАОУ «СОШ № 1 имени Максима Горького» (Советский пр., 60а)</w:t>
            </w:r>
            <w:r w:rsidRPr="002622DE">
              <w:rPr>
                <w:rFonts w:ascii="Times New Roman" w:hAnsi="Times New Roman"/>
              </w:rPr>
              <w:t xml:space="preserve"> </w:t>
            </w:r>
            <w:r w:rsidRPr="002622DE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благоустройству территории,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примыкающей к МАУ «СШ «Центр боевых искусств» (ул. Труда, 33а)</w:t>
            </w:r>
            <w:r w:rsidRPr="002622DE">
              <w:rPr>
                <w:rFonts w:ascii="Times New Roman" w:hAnsi="Times New Roman"/>
              </w:rPr>
              <w:t xml:space="preserve">. Данные </w:t>
            </w:r>
            <w:r w:rsidRPr="002622DE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у МБОУ «СОШ № 3 имени А.А. Потапова» (пр. Строителей, 11б)</w:t>
            </w:r>
            <w:r w:rsidRPr="002622DE">
              <w:rPr>
                <w:rFonts w:ascii="Times New Roman" w:hAnsi="Times New Roman"/>
              </w:rPr>
              <w:t xml:space="preserve">. Данные </w:t>
            </w:r>
            <w:r w:rsidRPr="002622DE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МБОУ «Женская гуманитарная гимназия» (ул. Металлургов, 40). </w:t>
            </w:r>
            <w:r w:rsidRPr="002622DE">
              <w:rPr>
                <w:rFonts w:ascii="Times New Roman" w:hAnsi="Times New Roman"/>
              </w:rPr>
              <w:t xml:space="preserve">Данные </w:t>
            </w:r>
            <w:r w:rsidRPr="002622DE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у домов №№ 133а, 133б, 133в по ул. Ленина и № 32а по ул. Ломоносова. </w:t>
            </w:r>
            <w:r w:rsidRPr="002622DE">
              <w:rPr>
                <w:rFonts w:ascii="Times New Roman" w:hAnsi="Times New Roman"/>
              </w:rPr>
              <w:t xml:space="preserve">Данные </w:t>
            </w:r>
            <w:r w:rsidRPr="002622DE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«Образовательный центр № 36» (ул. Центральная,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2622DE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МБОУ «Образовательный центр № 36» (ул. Центральная, 20))</w:t>
            </w:r>
            <w:r w:rsidRPr="002622DE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- </w:t>
            </w:r>
            <w:r w:rsidRPr="002622DE">
              <w:rPr>
                <w:rFonts w:ascii="Times New Roman" w:hAnsi="Times New Roman"/>
              </w:rPr>
              <w:t>спортивной площадки</w:t>
            </w:r>
            <w:r w:rsidRPr="002622DE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D4BA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103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внутриквартальных подъездов в 103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105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внутриквартальных подъездов в 105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:rsidR="00BF1E17" w:rsidRPr="002622DE" w:rsidRDefault="00BF1E17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106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внутриквартальных подъездов в 105 мкр.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1.163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Магистральные сети. Газификация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м</w:t>
            </w:r>
            <w:r w:rsidRPr="002622DE">
              <w:rPr>
                <w:rFonts w:ascii="Times New Roman" w:hAnsi="Times New Roman"/>
                <w:lang w:eastAsia="ru-RU"/>
              </w:rPr>
              <w:t>агистральных сетей (газификация) по улицам Волгучинская, Глухова и Ивачевский проезд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м</w:t>
            </w:r>
            <w:r w:rsidRPr="002622DE">
              <w:rPr>
                <w:rFonts w:ascii="Times New Roman" w:hAnsi="Times New Roman"/>
                <w:lang w:eastAsia="ru-RU"/>
              </w:rPr>
              <w:t>агистральных сетей (газификация) по улицам Волгучинская, Глухова и Ивачевский проезд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1.164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магистральных сетей для застройки восточной части Зашекснинского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</w:rPr>
              <w:t>Отсутствие магистральных сетей для застройки восточной части Зашекснинского района (Теплосеть)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2622DE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72262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2622DE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2622DE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17" w:rsidRPr="002622DE" w:rsidRDefault="00CF20E4" w:rsidP="00BF1E1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2622DE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72262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2622DE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2622DE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2622DE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72262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Выполнение работ по реконструкции здания муниципального бюджетного учреждения дополнительного образования «Детская школа искусств»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работ по реконструкции здания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т</w:t>
            </w: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епловой сети от УТ-7 (пр. Шекснинский) до 107, 108 мкр.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Отсутствие тепловой сети от УТ-7 (пр. Шекснинский) до 107, 108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1.170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Строительство внутриквартальных проездов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Отсутствие внутриквартальных проездов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Детский сад на 220 мест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Детский сад в мкр. 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Скейт-парк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F20E4" w:rsidP="00CF20E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Строительство с</w:t>
            </w:r>
            <w:r w:rsidRPr="002622DE">
              <w:rPr>
                <w:rFonts w:ascii="Times New Roman" w:hAnsi="Times New Roman"/>
                <w:lang w:eastAsia="ru-RU"/>
              </w:rPr>
              <w:t>кейт-парка</w:t>
            </w:r>
            <w:r w:rsidRPr="002622DE">
              <w:rPr>
                <w:rFonts w:ascii="Times New Roman" w:hAnsi="Times New Roman"/>
              </w:rPr>
              <w:t xml:space="preserve">. Удовлетворение потребностей жителей города в спортивном объекте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Отсутствие </w:t>
            </w:r>
            <w:r w:rsidRPr="002622DE">
              <w:rPr>
                <w:rFonts w:ascii="Times New Roman" w:hAnsi="Times New Roman"/>
                <w:lang w:eastAsia="ru-RU"/>
              </w:rPr>
              <w:t>скейт-парка</w:t>
            </w:r>
            <w:r w:rsidRPr="002622DE">
              <w:rPr>
                <w:rFonts w:ascii="Times New Roman" w:hAnsi="Times New Roman"/>
              </w:rPr>
              <w:t xml:space="preserve">. Неудовлетворение потребностей жителей города в спортивном объекте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1.175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Cs/>
              </w:rPr>
              <w:t xml:space="preserve">Трамвайные пути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2" w:rsidRPr="002622DE" w:rsidRDefault="00C56512" w:rsidP="00C565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56512" w:rsidRPr="002622DE" w:rsidRDefault="00C56512" w:rsidP="00C565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56512" w:rsidP="00C565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F644A9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F644A9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BB59B7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BB59B7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1.176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около Вологодской областной клинической больницы № 2 (ул. Данилова, 15)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2" w:rsidRPr="002622DE" w:rsidRDefault="00C56512" w:rsidP="00C565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56512" w:rsidRPr="002622DE" w:rsidRDefault="00C56512" w:rsidP="00C565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56512" w:rsidP="00C565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102442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D4F51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3724D8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Выполнение благоустройства территории около Вологодской областной клинической больницы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3724D8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Отсутствие благоустройства территории около Вологодской областной клинической больницы № 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1.177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Cs/>
              </w:rPr>
              <w:t>Открытые ледовые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2" w:rsidRPr="002622DE" w:rsidRDefault="00C56512" w:rsidP="00C565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56512" w:rsidRPr="002622DE" w:rsidRDefault="00C56512" w:rsidP="00C565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56512" w:rsidP="00C565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D4F51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D4F51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A40445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Строительство открытых ледовых площадок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A40445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открытых ледовых площадок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1.178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0E4" w:rsidRPr="002622DE" w:rsidRDefault="00CF20E4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Конькобежный каток в Макаринской роще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512" w:rsidRPr="002622DE" w:rsidRDefault="00C56512" w:rsidP="00C565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C56512" w:rsidRPr="002622DE" w:rsidRDefault="00C56512" w:rsidP="00C565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CF20E4" w:rsidRPr="002622DE" w:rsidRDefault="00C56512" w:rsidP="00C56512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D4F51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CD4F51" w:rsidP="00CF20E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A40445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Строительство конькобежного катка в Макаринской роще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E4" w:rsidRPr="002622DE" w:rsidRDefault="00A40445" w:rsidP="00CF20E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Отсутствие конькобежного катка в Макаринской роще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CF20E4" w:rsidRPr="002622DE" w:rsidRDefault="00CF20E4" w:rsidP="00CF20E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1.179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Детский сад в мкр. 143В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1.180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мкр. 143В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Ввод с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редней общеобразовательной школы </w:t>
            </w:r>
            <w:r w:rsidRPr="002622DE">
              <w:rPr>
                <w:rFonts w:ascii="Times New Roman" w:hAnsi="Times New Roman"/>
              </w:rPr>
              <w:t xml:space="preserve">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Отсутствие с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редней общеобразовательной школы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1.181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Парковка для МАОУ СОШ № 23 «Центр образования имени И.А. Милютина» (ул. Монтклер, 12а)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Строительство парковки для МАОУ СОШ № 23 «Центр образования имени И.А. Милютина»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Отсутствие парковки для МАОУ СОШ № 23 «Центр образования имени И.А. Милютина»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1.182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Строительство парковки около БУЗВО «Череповецкая городская больница № 2»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Отсутствие парковки около БУЗВО «Череповецкая городская больница № 2»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1.183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МБУК «ГКДЦ «Единение» Парк 200-летия Череповца (ул. Леднева, 2).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AC0643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Парк 200-летия Череповца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AC0643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Отсутствие благоустройства территории Парк 200-летия Череповца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F1E1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Основное мероприятие 2</w:t>
            </w:r>
          </w:p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Завершить работы к 2024 году - </w:t>
            </w:r>
            <w:r w:rsidR="00BF4DE6" w:rsidRPr="002622DE">
              <w:rPr>
                <w:rFonts w:ascii="Times New Roman" w:hAnsi="Times New Roman"/>
                <w:lang w:eastAsia="ru-RU"/>
              </w:rPr>
              <w:t>59</w:t>
            </w:r>
            <w:r w:rsidRPr="002622DE">
              <w:rPr>
                <w:rFonts w:ascii="Times New Roman" w:hAnsi="Times New Roman"/>
                <w:lang w:eastAsia="ru-RU"/>
              </w:rPr>
              <w:t xml:space="preserve"> объект</w:t>
            </w:r>
            <w:r w:rsidR="00BF4DE6" w:rsidRPr="002622DE">
              <w:rPr>
                <w:rFonts w:ascii="Times New Roman" w:hAnsi="Times New Roman"/>
                <w:lang w:eastAsia="ru-RU"/>
              </w:rPr>
              <w:t>ов</w:t>
            </w:r>
            <w:r w:rsidRPr="002622DE">
              <w:rPr>
                <w:rFonts w:ascii="Times New Roman" w:hAnsi="Times New Roman"/>
                <w:lang w:eastAsia="ru-RU"/>
              </w:rPr>
              <w:t>, в том числе по сферам:</w:t>
            </w:r>
          </w:p>
          <w:p w:rsidR="008809FA" w:rsidRPr="002622DE" w:rsidRDefault="008809FA" w:rsidP="008809FA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образование  </w:t>
            </w:r>
            <w:r w:rsidRPr="002622DE">
              <w:rPr>
                <w:rFonts w:ascii="Times New Roman" w:hAnsi="Times New Roman"/>
                <w:lang w:eastAsia="ru-RU"/>
              </w:rPr>
              <w:sym w:font="Symbol" w:char="F02D"/>
            </w:r>
            <w:r w:rsidRPr="002622DE">
              <w:rPr>
                <w:rFonts w:ascii="Times New Roman" w:hAnsi="Times New Roman"/>
                <w:lang w:eastAsia="ru-RU"/>
              </w:rPr>
              <w:t xml:space="preserve"> 16 объектов (дошкольные учреждения – 1, школьные образовательные учреждения – 12, дополнительное образование – 1, молодежная политика и оздоровление детей – 2), </w:t>
            </w:r>
          </w:p>
          <w:p w:rsidR="008809FA" w:rsidRPr="002622DE" w:rsidRDefault="008809FA" w:rsidP="008809FA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2622DE">
              <w:rPr>
                <w:rFonts w:ascii="Times New Roman" w:hAnsi="Times New Roman"/>
                <w:lang w:eastAsia="ru-RU"/>
              </w:rPr>
              <w:sym w:font="Symbol" w:char="F02D"/>
            </w:r>
            <w:r w:rsidRPr="002622DE">
              <w:rPr>
                <w:rFonts w:ascii="Times New Roman" w:hAnsi="Times New Roman"/>
                <w:lang w:eastAsia="ru-RU"/>
              </w:rPr>
              <w:t xml:space="preserve"> 12 объектов,</w:t>
            </w:r>
          </w:p>
          <w:p w:rsidR="008809FA" w:rsidRPr="002622DE" w:rsidRDefault="008809FA" w:rsidP="008809FA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жилищно-коммунальное хозяйство – 8 объектов,</w:t>
            </w:r>
          </w:p>
          <w:p w:rsidR="008809FA" w:rsidRPr="002622DE" w:rsidRDefault="008809FA" w:rsidP="008809FA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культура – 1</w:t>
            </w:r>
            <w:r w:rsidR="00BF4DE6" w:rsidRPr="002622DE">
              <w:rPr>
                <w:rFonts w:ascii="Times New Roman" w:hAnsi="Times New Roman"/>
                <w:lang w:eastAsia="ru-RU"/>
              </w:rPr>
              <w:t>3</w:t>
            </w:r>
            <w:r w:rsidRPr="002622DE">
              <w:rPr>
                <w:rFonts w:ascii="Times New Roman" w:hAnsi="Times New Roman"/>
                <w:lang w:eastAsia="ru-RU"/>
              </w:rPr>
              <w:t xml:space="preserve"> объектов;</w:t>
            </w:r>
          </w:p>
          <w:p w:rsidR="008809FA" w:rsidRPr="002622DE" w:rsidRDefault="008809FA" w:rsidP="008809FA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  <w:p w:rsidR="008809FA" w:rsidRPr="002622DE" w:rsidRDefault="008809FA" w:rsidP="008809FA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– 4 объектов;</w:t>
            </w:r>
          </w:p>
          <w:p w:rsidR="008809FA" w:rsidRPr="002622DE" w:rsidRDefault="008809FA" w:rsidP="008809FA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другие вопросы в области национальной экономики </w:t>
            </w:r>
            <w:r w:rsidRPr="002622DE">
              <w:rPr>
                <w:rFonts w:ascii="Times New Roman" w:hAnsi="Times New Roman"/>
                <w:lang w:eastAsia="ru-RU"/>
              </w:rPr>
              <w:sym w:font="Symbol" w:char="F02D"/>
            </w:r>
            <w:r w:rsidRPr="002622DE">
              <w:rPr>
                <w:rFonts w:ascii="Times New Roman" w:hAnsi="Times New Roman"/>
                <w:lang w:eastAsia="ru-RU"/>
              </w:rPr>
              <w:t xml:space="preserve"> 4 объекта;</w:t>
            </w:r>
          </w:p>
          <w:p w:rsidR="008809FA" w:rsidRPr="002622DE" w:rsidRDefault="008809FA" w:rsidP="008809FA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физическая культура и спорт - 1 объекта;</w:t>
            </w:r>
          </w:p>
          <w:p w:rsidR="008809FA" w:rsidRPr="002622DE" w:rsidRDefault="008809FA" w:rsidP="008809FA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защита населения и территорий от чрезвычайных ситуаций природного и техногенного характера, гражданская оборона – 1 </w:t>
            </w:r>
            <w:r w:rsidRPr="002622DE">
              <w:rPr>
                <w:rFonts w:ascii="Times New Roman" w:hAnsi="Times New Roman"/>
                <w:lang w:eastAsia="ru-RU"/>
              </w:rPr>
              <w:t>объекта;</w:t>
            </w:r>
          </w:p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1, 3 и 5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6C5884">
        <w:trPr>
          <w:trHeight w:val="28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Капитальный ремонт здания по адресу: г. Череповец, ул.Жукова,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Эффективное функционирование системы государственного управления в Вологодской области и муниципального образования «Город Череповец», улучшение процедуры предоставления государственных услуг населению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Затруднение процедуры предоставления государственных услуг населению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Ремонт фасадов зданий: Советский пр., 15, 20,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Улучшение внешнего вида города (фасадов 3 зданий)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МБОУ «Средняя общеобразовательная школа № 6» (ул. Металлургов,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6C5884">
        <w:trPr>
          <w:trHeight w:val="7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МБОУ «Средняя общеобразовательная школа № 19» 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4582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МБОУ «Средняя общеобразовательная школа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4582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МБОУ «Средняя общеобразовательная школа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капитального ремонта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4582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МБОУ «Средняя общеобразовательная школа № 29» по ул. Моченкова,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капитального ремонта пришкольного стадиона.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Улучшение внешнего вида города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(2014 год - 2 объектов, 2015 год - 2 объекта, 2016 - 2 объекта, 2019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Возникновение угрозы безопасности жизни граждан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C4582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ремонтно-реставрационных работ здания «Дом Высоцкого В.Д., 1860 год» и приведение учреждений культуры к нормам СанПина (устранение замечаний надзорных органов). Оплата авторского надзора и проектных работ в 2020 году за выполненные строительно-монтажные работы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МБУК «Дом музыки и кино» (ул. М. Горького, 22 а)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Улучшение внешнего вида города и создание комфортных условий для массового отдыха жителей города (работы не завершены подрядчиком из-за срыва сроков выполнения работ - 2016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жителей города в местах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МАДОУ «Детский сад общеразвивающего вида № 15»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противопожарных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Невыполнение противопожарных мероприятий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МБОУ «Средняя общеобразовательная школа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капитального ремонта кровли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Возникновение протечек,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МБУ «Централизованная бухгалтерия по обслуживанию учреждений культуры» 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улучшения потребностей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rHeight w:val="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МБУК «Дворец химиков»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капитального ремонта: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кровли в 2017 году,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малого зала и санузлов в 2019 году.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Создание комфортных условий для массового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622DE">
              <w:rPr>
                <w:rFonts w:ascii="Times New Roman" w:hAnsi="Times New Roman"/>
                <w:sz w:val="21"/>
                <w:szCs w:val="21"/>
              </w:rPr>
              <w:t>Неудовлетворение жителей города в местах отдыха, возникновение протечек, увеличение текущих издержек, отсутствие капитального ремонта малого зала и санузлов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МБОУ «Средняя общеобразовательная школа № 1» (Советский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Увеличение текущих издержек и ухудшение внешнего вида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улучшения комфортных условий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Комплекс муниципального имущества по адресу: Вологодская обл., Череповецкий район, Николо-Раменский с/с, деревня Вешняки» («Жемчужина Мологи»)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</w:rPr>
              <w:t>Комплекс муниципального мущества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МБОУ ДОД «ДЮСШ № 1»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Отсутствие спортивного объекта и неудовлетворение потребностей жителей города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rHeight w:val="182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Осуществляется по МП «Развитие образо</w:t>
            </w:r>
            <w:r w:rsidRPr="002622DE">
              <w:rPr>
                <w:rFonts w:ascii="Times New Roman" w:hAnsi="Times New Roman"/>
              </w:rPr>
              <w:softHyphen/>
              <w:t>вания на 2013-2022 годы»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работ по инженерным изысканиям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Невыполнение работ по инженерным изысканиям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Выполнение работ по капитальному ремонту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rHeight w:val="13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BD5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капитального ремонта отмостки, цоколя, фасада здания и создание комфортных условий для массового отдыха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Неудовлетворение жителей в местах отдыха, увеличение текущих издержек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rHeight w:val="7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МКУ «ЦБ по обслуживанию учреждений образования»</w:t>
            </w:r>
          </w:p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BD53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капитального ремонта фасада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Проведение капитального ремонта у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Невыполнение капитального ремонта у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Прохождение государственной экспертизы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государственной экспертизы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Автовокзал по адресу: </w:t>
            </w:r>
          </w:p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капитального ремонта автовокзала. Удовлетворение потребностей и создание комфортных условий для жителей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капитального ремонта автовокзала, неудовлетворение потребностей в создание комфортных условий для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МБУК «Дворец металлургов» (ул. Любецкая, 29а)</w:t>
            </w:r>
          </w:p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Выполнение капитального ремонта помещений здания по адресу: ул. Любецкая, 29а под размещение центра народного творчества «Феникс»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помещений под размещение центра народного творчества «Феникс»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Проведение капитального ремонта перекрестка ул. Первомайская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Невыполнение капитального ремонта перекрестка ул. Первомайская - пр. Победы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Проведение капитального ремонта перекрестка ул. Красная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 выполнение капитального ремонта перекрестка ул. Красная - ул. Первомайская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Проведение капитального ремонта перекрестка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Невыполнение капитального ремонта перекрестка Кирилловское шоссе - Северное шоссе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Проведение капитального ремонта парковочных карманов по проспекту Строителей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Невыполнение капитального ремонта парковочных карманов по проспекту Строителей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Здание по ул. Металлургов, 7. Козырек главного входа</w:t>
            </w:r>
          </w:p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Проведение капитального ремонта козырька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BD537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Невыполнение капитального ремонта козырька главного входа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государственной экспертизы</w:t>
            </w:r>
          </w:p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достоверности сметной стоимости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Отсутствие: государственной экспертизы</w:t>
            </w:r>
          </w:p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достоверности сметной стоимости, технологическое присоединение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rHeight w:val="42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Выполнение проектных работ и инженерных изысканий, проведение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BD5373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инженерных изысканий, проектных работ и экспертизы достоверности сметной стоимости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МКАУ «Череповецкий центр хранения документации»</w:t>
            </w:r>
          </w:p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капитального ремонта кровли, избежание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BD53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Отсутствие: капитального ремонта кровли, обеспечения сохранности документации (наличие протечек)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капитального ремонта отмосткии тротуара у Дворца бокса «Олимп», избежание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капитального ремонта отмостки и тротуара у Дворца бокса «Олимп», создание аварийной ситуации (протечек, разрушение цокольного этажа)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  <w:lang w:eastAsia="ru-RU"/>
              </w:rPr>
              <w:t>МБОУ «Средняя общеобразовательная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Выполнение капитального ремонта пищеблока МБОУ «Средняя общеобразовательная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BD5373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капитального ремонта пищеблока МБОУ «Средняя общеобразовательная школа № 15»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Капитальный ремонт п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дорогой.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Ввод отремонтированных автомобильных дорог общего пользования местного значения 126,3 п.м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Отсутствие капитального ремонта п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Выполнение капитального ремонта санузлов </w:t>
            </w: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Дома музыки и кино «Комсомолец»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Отсутствие капитального ремонта санузлов </w:t>
            </w: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Дома музыки и кино «Комсомолец»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Капитальный ремонт автомобильной дороги общего пользования местного значения протяженностью 267 п. м. 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Ввод отремонтированной автомобильной дороги общего пользования местного значения протяженностью 267 п. м. 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Проведение экспертизы достоверности сметной стоимости и авторского надзора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AF72F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Проведение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Невыполнение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AF72F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162DA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Капитальный ремонт МБУК «ЧерМО» Дом-музей Верещагиных, расположенного по адресу ул. Социалистическая, 22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Невыполнение капитального ремонта МБУК «ЧерМО» Дом-музей Верещагиных, расположенного по адресу ул. Социалистическая, 22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МБУК «ЧерМО»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МБУК «ЧерМО» (здание ул. Комунистов,42)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Невыполнение работ по капитальному ремонту МБУК «ЧерМО» (здание ул. Комунистов,42)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Выполнение работ по капитальному ремонту Центра профилактики правонарушений (ул. Химиков,14) (структурное подразделение МКУ «ЦЗНТЧС»)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Невыполнение работ по капитальному ремонту Центра профилактики правонарушений (ул. Химиков,14) (структурное подразделение МКУ «ЦЗНТЧС»)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rHeight w:val="129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622DE">
              <w:rPr>
                <w:rFonts w:ascii="Times New Roman" w:hAnsi="Times New Roman"/>
                <w:bCs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622DE">
              <w:rPr>
                <w:rFonts w:ascii="Times New Roman" w:hAnsi="Times New Roman"/>
                <w:bCs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bCs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Прохождение государственной экспертизы достоверности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Отсутствие: государственной экспертизы достоверности сметной стоимости</w:t>
            </w:r>
          </w:p>
          <w:p w:rsidR="008809FA" w:rsidRPr="002622DE" w:rsidRDefault="008809FA" w:rsidP="008809F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Проведение экспертизы проверки достоверности определения сметной стоимости, осуществление технологического присоединения, проведение научно-исследовательских археологических работ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8809FA" w:rsidRPr="002622DE" w:rsidRDefault="008809FA" w:rsidP="0088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Капитальный ремонт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  <w:r w:rsidRPr="002622DE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8809FA" w:rsidRPr="002622DE" w:rsidRDefault="008809FA" w:rsidP="008809F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136E37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2.50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DF" w:rsidRPr="002622DE" w:rsidRDefault="00E648DF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и осуществление технологического присоединения</w:t>
            </w:r>
            <w:r w:rsidR="005B5972" w:rsidRPr="002622DE">
              <w:rPr>
                <w:rFonts w:ascii="Times New Roman" w:hAnsi="Times New Roman"/>
                <w:lang w:eastAsia="ru-RU"/>
              </w:rPr>
              <w:t xml:space="preserve"> к электрическим сетям.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2622DE">
              <w:rPr>
                <w:rFonts w:ascii="Times New Roman" w:hAnsi="Times New Roman"/>
                <w:bCs/>
                <w:lang w:eastAsia="ru-RU"/>
              </w:rPr>
              <w:t>Реализуется в рамках основного мероприятия 7 «Реализация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2" w:rsidRPr="002622DE" w:rsidRDefault="005B5972" w:rsidP="005B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Отсутствие:</w:t>
            </w:r>
          </w:p>
          <w:p w:rsidR="005B5972" w:rsidRPr="002622DE" w:rsidRDefault="005B5972" w:rsidP="005B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государственной экспертизы проектной документации в части проверки достоверности определения сметной стоимости;</w:t>
            </w:r>
          </w:p>
          <w:p w:rsidR="005B5972" w:rsidRPr="002622DE" w:rsidRDefault="005B5972" w:rsidP="005B5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- технологического присоединения к электрическим сетям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2.51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МАУК «Дворец химиков»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Капитальный ремонт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МАУК «Дворец химиков». </w:t>
            </w:r>
            <w:r w:rsidRPr="002622DE">
              <w:rPr>
                <w:rFonts w:ascii="Times New Roman" w:hAnsi="Times New Roman"/>
              </w:rPr>
              <w:t xml:space="preserve"> Создание комфортных условий для массового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  <w:sz w:val="21"/>
                <w:szCs w:val="21"/>
              </w:rPr>
              <w:t>Неудовлетворение жителей города в местах отдыха, возникновение протечек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2.52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E7A" w:rsidRPr="002622DE" w:rsidRDefault="00290004" w:rsidP="00F14E7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Выполнение капитального ремонта Парка культуры и отдыха (Соляной сад), включая благоустройство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Отсутствие капитального ремонта Парка культуры и отдыха (Соляной сад)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Основное мероприятие 3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:rsidR="00F14E7A" w:rsidRPr="002622DE" w:rsidRDefault="00F14E7A" w:rsidP="00F14E7A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1-5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22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Основное мероприятие 4</w:t>
            </w:r>
          </w:p>
          <w:p w:rsidR="00F14E7A" w:rsidRPr="002622DE" w:rsidRDefault="00F14E7A" w:rsidP="00F14E7A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1, 2 и 4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Ввод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(строительство школы № 24 в 112 мкр. выделено в </w:t>
            </w:r>
            <w:r w:rsidRPr="002622DE">
              <w:rPr>
                <w:rFonts w:ascii="Times New Roman" w:hAnsi="Times New Roman"/>
              </w:rPr>
              <w:t>федеральный проект «Современная школа»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rHeight w:val="3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Основное мероприятие 5***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Сдать в эксплуатацию к 2021 году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 объекта;</w:t>
            </w:r>
          </w:p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1, 2 и 4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Детский сад 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</w:t>
            </w:r>
          </w:p>
          <w:p w:rsidR="00F14E7A" w:rsidRPr="002622DE" w:rsidRDefault="00F14E7A" w:rsidP="00F14E7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№ 20 в 112 мкр. выделено в </w:t>
            </w:r>
            <w:r w:rsidRPr="002622DE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F14E7A" w:rsidRPr="002622DE" w:rsidRDefault="00F14E7A" w:rsidP="00F14E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на 420 мест в 144 мкр. выделено в </w:t>
            </w:r>
            <w:r w:rsidRPr="002622DE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F14E7A" w:rsidRPr="002622DE" w:rsidRDefault="00F14E7A" w:rsidP="00F14E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мкр. выделено в </w:t>
            </w:r>
            <w:r w:rsidRPr="002622DE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F14E7A" w:rsidRPr="002622DE" w:rsidRDefault="00F14E7A" w:rsidP="00F14E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2021</w:t>
            </w:r>
          </w:p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 xml:space="preserve">Ввод детского сада в эксплуатацию на 220 мест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103 мкр. выделено в </w:t>
            </w:r>
            <w:r w:rsidRPr="002622DE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F14E7A" w:rsidRPr="002622DE" w:rsidRDefault="00F14E7A" w:rsidP="00F14E7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BD537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Основное мероприятие 6:</w:t>
            </w:r>
          </w:p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:rsidR="00F14E7A" w:rsidRPr="002622DE" w:rsidRDefault="00F14E7A" w:rsidP="00F14E7A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объекта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1, 2 и 4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Основное мероприятие 7</w:t>
            </w:r>
          </w:p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к 2022 году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 объектов;</w:t>
            </w:r>
          </w:p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2622DE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Выполнение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Показатели</w:t>
            </w:r>
          </w:p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67779D" w:rsidRPr="002622DE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КУИ</w:t>
            </w:r>
          </w:p>
          <w:p w:rsidR="00F14E7A" w:rsidRPr="002622DE" w:rsidRDefault="00F14E7A" w:rsidP="00F14E7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(МКУ</w:t>
            </w:r>
          </w:p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Отсутствие:</w:t>
            </w:r>
          </w:p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:rsidR="00F14E7A" w:rsidRPr="002622DE" w:rsidRDefault="00F14E7A" w:rsidP="00F14E7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7A" w:rsidRPr="002622DE" w:rsidRDefault="00F14E7A" w:rsidP="00F14E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8F6B2F" w:rsidRPr="002622DE" w:rsidRDefault="008F6B2F" w:rsidP="008F6B2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622DE">
        <w:rPr>
          <w:rFonts w:ascii="Times New Roman" w:eastAsia="Times New Roman" w:hAnsi="Times New Roman"/>
          <w:lang w:eastAsia="ru-RU"/>
        </w:rPr>
        <w:t>*в том числе объект реализуемые в мероприятиях 4, 5, 6.</w:t>
      </w:r>
    </w:p>
    <w:p w:rsidR="008F6B2F" w:rsidRPr="002622DE" w:rsidRDefault="008F6B2F" w:rsidP="008F6B2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622DE">
        <w:rPr>
          <w:rFonts w:ascii="Times New Roman" w:eastAsia="Times New Roman" w:hAnsi="Times New Roman"/>
          <w:lang w:eastAsia="ru-RU"/>
        </w:rPr>
        <w:t>**осуществляется в 2017 и 2018 годах по подпрограмме 3 «Формирование современной городской среды» МП «Развитие жилищно-коммунального хозяйства города</w:t>
      </w:r>
      <w:r w:rsidR="00681BCF" w:rsidRPr="002622DE">
        <w:rPr>
          <w:rFonts w:ascii="Times New Roman" w:eastAsia="Times New Roman" w:hAnsi="Times New Roman"/>
          <w:lang w:eastAsia="ru-RU"/>
        </w:rPr>
        <w:t xml:space="preserve"> </w:t>
      </w:r>
      <w:r w:rsidRPr="002622DE">
        <w:rPr>
          <w:rFonts w:ascii="Times New Roman" w:eastAsia="Times New Roman" w:hAnsi="Times New Roman"/>
          <w:lang w:eastAsia="ru-RU"/>
        </w:rPr>
        <w:t xml:space="preserve">    Череповца» на 2014 – 2019 годы», с 2018-2022 года по муниципальной программе «Формирование современной городской среды муниципального образования «Город Череповец» на 2018-2024 годы.</w:t>
      </w:r>
    </w:p>
    <w:p w:rsidR="008F6B2F" w:rsidRPr="002622DE" w:rsidRDefault="008F6B2F" w:rsidP="008F6B2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622DE">
        <w:rPr>
          <w:rFonts w:ascii="Times New Roman" w:eastAsia="Times New Roman" w:hAnsi="Times New Roman"/>
          <w:lang w:eastAsia="ru-RU"/>
        </w:rPr>
        <w:t>*** наименование основного мероприятия 5 в 2019 году «Создание дополнительных мест   для детей в возрасте до трех лет в образовательных организациях,</w:t>
      </w:r>
      <w:r w:rsidR="00681BCF" w:rsidRPr="002622DE">
        <w:rPr>
          <w:rFonts w:ascii="Times New Roman" w:eastAsia="Times New Roman" w:hAnsi="Times New Roman"/>
          <w:lang w:eastAsia="ru-RU"/>
        </w:rPr>
        <w:t xml:space="preserve"> </w:t>
      </w:r>
      <w:r w:rsidRPr="002622DE">
        <w:rPr>
          <w:rFonts w:ascii="Times New Roman" w:eastAsia="Times New Roman" w:hAnsi="Times New Roman"/>
          <w:lang w:eastAsia="ru-RU"/>
        </w:rPr>
        <w:t xml:space="preserve">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 Ресурсное обеспечение реализации Программы за счет «собственных» средств городского бюджета </w:t>
      </w:r>
    </w:p>
    <w:p w:rsidR="00372C07" w:rsidRDefault="00372C07" w:rsidP="008F6B2F">
      <w:pPr>
        <w:spacing w:after="0" w:line="240" w:lineRule="auto"/>
        <w:jc w:val="both"/>
        <w:rPr>
          <w:rFonts w:ascii="Times New Roman" w:hAnsi="Times New Roman"/>
        </w:rPr>
        <w:sectPr w:rsidR="00372C07" w:rsidSect="00681BCF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F90FE2" w:rsidRPr="002622DE" w:rsidRDefault="00F90FE2" w:rsidP="008F6B2F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2622DE">
        <w:rPr>
          <w:rFonts w:ascii="Times New Roman" w:hAnsi="Times New Roman"/>
          <w:bCs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:rsidR="00184260" w:rsidRPr="002622DE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2622DE">
        <w:rPr>
          <w:rFonts w:ascii="Times New Roman" w:hAnsi="Times New Roman"/>
          <w:bCs/>
          <w:sz w:val="26"/>
          <w:szCs w:val="26"/>
        </w:rPr>
        <w:t>Таблица 3</w:t>
      </w:r>
    </w:p>
    <w:p w:rsidR="00184260" w:rsidRPr="002622DE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851"/>
      </w:tblGrid>
      <w:tr w:rsidR="0067779D" w:rsidRPr="002622DE" w:rsidTr="00D96D2F">
        <w:trPr>
          <w:tblHeader/>
        </w:trPr>
        <w:tc>
          <w:tcPr>
            <w:tcW w:w="567" w:type="dxa"/>
            <w:vMerge w:val="restart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исполнитель, </w:t>
            </w:r>
          </w:p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</w:t>
            </w:r>
          </w:p>
        </w:tc>
        <w:tc>
          <w:tcPr>
            <w:tcW w:w="10206" w:type="dxa"/>
            <w:gridSpan w:val="9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  <w:tc>
          <w:tcPr>
            <w:tcW w:w="1276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D96D2F">
        <w:trPr>
          <w:trHeight w:val="1207"/>
          <w:tblHeader/>
        </w:trPr>
        <w:tc>
          <w:tcPr>
            <w:tcW w:w="567" w:type="dxa"/>
            <w:vMerge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851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67779D" w:rsidRPr="002622DE" w:rsidTr="00372C07">
        <w:tc>
          <w:tcPr>
            <w:tcW w:w="567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88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7779D" w:rsidRPr="002622DE" w:rsidTr="00372C07">
        <w:trPr>
          <w:trHeight w:val="1124"/>
        </w:trPr>
        <w:tc>
          <w:tcPr>
            <w:tcW w:w="567" w:type="dxa"/>
            <w:vMerge w:val="restart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2622DE">
              <w:rPr>
                <w:rFonts w:ascii="Times New Roman" w:hAnsi="Times New Roman"/>
              </w:rPr>
              <w:t>«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</w:t>
            </w:r>
            <w:r w:rsidR="002F6010" w:rsidRPr="002622DE">
              <w:rPr>
                <w:rFonts w:ascii="Times New Roman" w:eastAsia="Times New Roman" w:hAnsi="Times New Roman"/>
                <w:lang w:eastAsia="ru-RU"/>
              </w:rPr>
              <w:t>4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 годы</w:t>
            </w:r>
          </w:p>
          <w:p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817 914,4</w:t>
            </w:r>
          </w:p>
        </w:tc>
        <w:tc>
          <w:tcPr>
            <w:tcW w:w="1134" w:type="dxa"/>
            <w:vAlign w:val="center"/>
          </w:tcPr>
          <w:p w:rsidR="00D96D2F" w:rsidRPr="002622DE" w:rsidRDefault="0060683B" w:rsidP="00ED1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44</w:t>
            </w:r>
            <w:r w:rsidR="00ED1096" w:rsidRPr="002622DE">
              <w:rPr>
                <w:rFonts w:ascii="Times New Roman" w:eastAsia="Times New Roman" w:hAnsi="Times New Roman"/>
                <w:b/>
                <w:lang w:eastAsia="ru-RU"/>
              </w:rPr>
              <w:t>0 006,7</w:t>
            </w:r>
          </w:p>
        </w:tc>
        <w:tc>
          <w:tcPr>
            <w:tcW w:w="1134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344 385,3</w:t>
            </w:r>
          </w:p>
        </w:tc>
        <w:tc>
          <w:tcPr>
            <w:tcW w:w="1276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439 505,1</w:t>
            </w:r>
          </w:p>
        </w:tc>
        <w:tc>
          <w:tcPr>
            <w:tcW w:w="851" w:type="dxa"/>
            <w:vAlign w:val="center"/>
          </w:tcPr>
          <w:p w:rsidR="00D96D2F" w:rsidRPr="002622DE" w:rsidRDefault="00D96D2F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67779D" w:rsidRPr="002622DE" w:rsidTr="00372C07">
        <w:trPr>
          <w:trHeight w:val="1396"/>
        </w:trPr>
        <w:tc>
          <w:tcPr>
            <w:tcW w:w="567" w:type="dxa"/>
            <w:vMerge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:rsidR="0060683B" w:rsidRPr="002622DE" w:rsidRDefault="0060683B" w:rsidP="006068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60683B" w:rsidRPr="002622DE" w:rsidRDefault="0060683B" w:rsidP="006068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817 914,4</w:t>
            </w:r>
          </w:p>
        </w:tc>
        <w:tc>
          <w:tcPr>
            <w:tcW w:w="1134" w:type="dxa"/>
            <w:vAlign w:val="center"/>
          </w:tcPr>
          <w:p w:rsidR="0060683B" w:rsidRPr="002622DE" w:rsidRDefault="00ED1096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440 006,7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344 385,3</w:t>
            </w:r>
          </w:p>
        </w:tc>
        <w:tc>
          <w:tcPr>
            <w:tcW w:w="1276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439 505,1</w:t>
            </w:r>
          </w:p>
        </w:tc>
        <w:tc>
          <w:tcPr>
            <w:tcW w:w="851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7779D" w:rsidRPr="002622DE" w:rsidTr="00372C07">
        <w:trPr>
          <w:trHeight w:val="1260"/>
        </w:trPr>
        <w:tc>
          <w:tcPr>
            <w:tcW w:w="567" w:type="dxa"/>
            <w:vMerge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817 914,4</w:t>
            </w:r>
          </w:p>
        </w:tc>
        <w:tc>
          <w:tcPr>
            <w:tcW w:w="1134" w:type="dxa"/>
            <w:vAlign w:val="center"/>
          </w:tcPr>
          <w:p w:rsidR="0060683B" w:rsidRPr="002622DE" w:rsidRDefault="00ED1096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440 006,7</w:t>
            </w:r>
          </w:p>
        </w:tc>
        <w:tc>
          <w:tcPr>
            <w:tcW w:w="1134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344 385,3</w:t>
            </w:r>
          </w:p>
        </w:tc>
        <w:tc>
          <w:tcPr>
            <w:tcW w:w="1276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439 505,1</w:t>
            </w:r>
          </w:p>
        </w:tc>
        <w:tc>
          <w:tcPr>
            <w:tcW w:w="851" w:type="dxa"/>
            <w:vAlign w:val="center"/>
          </w:tcPr>
          <w:p w:rsidR="0060683B" w:rsidRPr="002622DE" w:rsidRDefault="0060683B" w:rsidP="006068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67779D" w:rsidRPr="002622DE" w:rsidTr="00372C07">
        <w:trPr>
          <w:trHeight w:val="457"/>
        </w:trPr>
        <w:tc>
          <w:tcPr>
            <w:tcW w:w="567" w:type="dxa"/>
            <w:vMerge w:val="restart"/>
            <w:vAlign w:val="center"/>
          </w:tcPr>
          <w:p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88" w:type="dxa"/>
            <w:vMerge w:val="restart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мероприятие 1: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702 815,9</w:t>
            </w:r>
          </w:p>
        </w:tc>
        <w:tc>
          <w:tcPr>
            <w:tcW w:w="1134" w:type="dxa"/>
            <w:vAlign w:val="center"/>
          </w:tcPr>
          <w:p w:rsidR="00CC78E6" w:rsidRPr="002622DE" w:rsidRDefault="0060683B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301 025,7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232 734,4</w:t>
            </w: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341 419,8</w:t>
            </w: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827"/>
        </w:trPr>
        <w:tc>
          <w:tcPr>
            <w:tcW w:w="567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702 815,9</w:t>
            </w:r>
          </w:p>
        </w:tc>
        <w:tc>
          <w:tcPr>
            <w:tcW w:w="1134" w:type="dxa"/>
            <w:vAlign w:val="center"/>
          </w:tcPr>
          <w:p w:rsidR="00CC78E6" w:rsidRPr="002622DE" w:rsidRDefault="0060683B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301 025,7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232 734,4</w:t>
            </w: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341 419,8</w:t>
            </w: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843"/>
        </w:trPr>
        <w:tc>
          <w:tcPr>
            <w:tcW w:w="567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702 815,9</w:t>
            </w:r>
          </w:p>
        </w:tc>
        <w:tc>
          <w:tcPr>
            <w:tcW w:w="1134" w:type="dxa"/>
            <w:vAlign w:val="center"/>
          </w:tcPr>
          <w:p w:rsidR="00CC78E6" w:rsidRPr="002622DE" w:rsidRDefault="0060683B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301 025,7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232 734,4</w:t>
            </w: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341 419,8</w:t>
            </w: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428"/>
        </w:trPr>
        <w:tc>
          <w:tcPr>
            <w:tcW w:w="567" w:type="dxa"/>
            <w:vMerge w:val="restart"/>
            <w:vAlign w:val="center"/>
          </w:tcPr>
          <w:p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88" w:type="dxa"/>
            <w:vMerge w:val="restart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мероприятие 2: 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20 217,4</w:t>
            </w:r>
          </w:p>
        </w:tc>
        <w:tc>
          <w:tcPr>
            <w:tcW w:w="1134" w:type="dxa"/>
            <w:vAlign w:val="center"/>
          </w:tcPr>
          <w:p w:rsidR="00CC78E6" w:rsidRPr="002622DE" w:rsidRDefault="00ED109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61 646,8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36 083,4</w:t>
            </w: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23 333,4</w:t>
            </w: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c>
          <w:tcPr>
            <w:tcW w:w="567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37 531,9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20 217,4</w:t>
            </w:r>
          </w:p>
        </w:tc>
        <w:tc>
          <w:tcPr>
            <w:tcW w:w="1134" w:type="dxa"/>
            <w:vAlign w:val="center"/>
          </w:tcPr>
          <w:p w:rsidR="00CC78E6" w:rsidRPr="002622DE" w:rsidRDefault="00ED109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61 646,8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36 083,4</w:t>
            </w: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23 333,4</w:t>
            </w: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463"/>
        </w:trPr>
        <w:tc>
          <w:tcPr>
            <w:tcW w:w="567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20 217,4</w:t>
            </w:r>
          </w:p>
        </w:tc>
        <w:tc>
          <w:tcPr>
            <w:tcW w:w="1134" w:type="dxa"/>
            <w:vAlign w:val="center"/>
          </w:tcPr>
          <w:p w:rsidR="00CC78E6" w:rsidRPr="002622DE" w:rsidRDefault="00ED109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61 646,8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36 083,4</w:t>
            </w: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23 333,4</w:t>
            </w: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431"/>
        </w:trPr>
        <w:tc>
          <w:tcPr>
            <w:tcW w:w="567" w:type="dxa"/>
            <w:vMerge w:val="restart"/>
            <w:vAlign w:val="center"/>
          </w:tcPr>
          <w:p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88" w:type="dxa"/>
            <w:vMerge w:val="restart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мероприятие 3:  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134" w:type="dxa"/>
            <w:vAlign w:val="center"/>
          </w:tcPr>
          <w:p w:rsidR="00CC78E6" w:rsidRPr="002622DE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  <w:r w:rsidR="00F36FDD" w:rsidRPr="002622DE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:rsidR="00CC78E6" w:rsidRPr="002622DE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  <w:r w:rsidR="00F36FDD" w:rsidRPr="002622DE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276" w:type="dxa"/>
            <w:vAlign w:val="center"/>
          </w:tcPr>
          <w:p w:rsidR="00CC78E6" w:rsidRPr="002622DE" w:rsidRDefault="007F4899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  <w:r w:rsidR="00F36FDD" w:rsidRPr="002622DE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c>
          <w:tcPr>
            <w:tcW w:w="567" w:type="dxa"/>
            <w:vMerge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5F0F6F" w:rsidRPr="002622DE" w:rsidRDefault="005F0F6F" w:rsidP="005F0F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:rsidR="005F0F6F" w:rsidRPr="002622DE" w:rsidRDefault="005F0F6F" w:rsidP="005F0F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5F0F6F" w:rsidRPr="002622DE" w:rsidRDefault="005F0F6F" w:rsidP="005F0F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851" w:type="dxa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605"/>
        </w:trPr>
        <w:tc>
          <w:tcPr>
            <w:tcW w:w="567" w:type="dxa"/>
            <w:vMerge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5F0F6F" w:rsidRPr="002622DE" w:rsidRDefault="005F0F6F" w:rsidP="005F0F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93 527,4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276" w:type="dxa"/>
            <w:vAlign w:val="center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851" w:type="dxa"/>
          </w:tcPr>
          <w:p w:rsidR="005F0F6F" w:rsidRPr="002622DE" w:rsidRDefault="005F0F6F" w:rsidP="005F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385"/>
        </w:trPr>
        <w:tc>
          <w:tcPr>
            <w:tcW w:w="567" w:type="dxa"/>
            <w:vMerge w:val="restart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88" w:type="dxa"/>
            <w:vMerge w:val="restart"/>
            <w:vAlign w:val="center"/>
          </w:tcPr>
          <w:p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605"/>
        </w:trPr>
        <w:tc>
          <w:tcPr>
            <w:tcW w:w="567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605"/>
        </w:trPr>
        <w:tc>
          <w:tcPr>
            <w:tcW w:w="567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1040"/>
        </w:trPr>
        <w:tc>
          <w:tcPr>
            <w:tcW w:w="567" w:type="dxa"/>
            <w:vMerge w:val="restart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88" w:type="dxa"/>
            <w:vMerge w:val="restart"/>
            <w:vAlign w:val="center"/>
          </w:tcPr>
          <w:p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Основное мероприятие 5*</w:t>
            </w:r>
            <w:r w:rsidR="00F36FDD" w:rsidRPr="002622DE">
              <w:rPr>
                <w:rFonts w:ascii="Times New Roman" w:hAnsi="Times New Roman"/>
                <w:lang w:eastAsia="ru-RU"/>
              </w:rPr>
              <w:t>*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1559"/>
        </w:trPr>
        <w:tc>
          <w:tcPr>
            <w:tcW w:w="567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605"/>
        </w:trPr>
        <w:tc>
          <w:tcPr>
            <w:tcW w:w="567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223"/>
        </w:trPr>
        <w:tc>
          <w:tcPr>
            <w:tcW w:w="567" w:type="dxa"/>
            <w:vMerge w:val="restart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588" w:type="dxa"/>
            <w:vMerge w:val="restart"/>
            <w:vAlign w:val="center"/>
          </w:tcPr>
          <w:p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Основное мероприятие 6: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Реализация регионального проекта «Дорожная сеть» 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1497"/>
        </w:trPr>
        <w:tc>
          <w:tcPr>
            <w:tcW w:w="567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605"/>
        </w:trPr>
        <w:tc>
          <w:tcPr>
            <w:tcW w:w="567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605"/>
        </w:trPr>
        <w:tc>
          <w:tcPr>
            <w:tcW w:w="567" w:type="dxa"/>
            <w:vMerge w:val="restart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588" w:type="dxa"/>
            <w:vMerge w:val="restart"/>
            <w:vAlign w:val="center"/>
          </w:tcPr>
          <w:p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Основное</w:t>
            </w:r>
          </w:p>
          <w:p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мероприятие 7:</w:t>
            </w:r>
          </w:p>
          <w:p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605"/>
        </w:trPr>
        <w:tc>
          <w:tcPr>
            <w:tcW w:w="567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7779D" w:rsidRPr="002622DE" w:rsidTr="00372C07">
        <w:trPr>
          <w:trHeight w:val="605"/>
        </w:trPr>
        <w:tc>
          <w:tcPr>
            <w:tcW w:w="567" w:type="dxa"/>
            <w:vMerge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Merge/>
            <w:vAlign w:val="center"/>
          </w:tcPr>
          <w:p w:rsidR="00CC78E6" w:rsidRPr="002622DE" w:rsidRDefault="00CC78E6" w:rsidP="00CC7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6" w:type="dxa"/>
            <w:vAlign w:val="center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C78E6" w:rsidRPr="002622DE" w:rsidRDefault="00CC78E6" w:rsidP="00CC78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36FDD" w:rsidRPr="002622DE" w:rsidRDefault="00F36FDD" w:rsidP="0018426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622DE">
        <w:rPr>
          <w:rFonts w:ascii="Times New Roman" w:eastAsia="Times New Roman" w:hAnsi="Times New Roman"/>
          <w:lang w:eastAsia="ru-RU"/>
        </w:rPr>
        <w:t>* Объем средств с учетом дотации по уровню 2020 года</w:t>
      </w:r>
      <w:r w:rsidR="0028357C" w:rsidRPr="002622DE">
        <w:rPr>
          <w:rFonts w:ascii="Times New Roman" w:eastAsia="Times New Roman" w:hAnsi="Times New Roman"/>
          <w:lang w:eastAsia="ru-RU"/>
        </w:rPr>
        <w:t>.</w:t>
      </w:r>
    </w:p>
    <w:p w:rsidR="00184260" w:rsidRPr="002622DE" w:rsidRDefault="00184260" w:rsidP="0018426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622DE">
        <w:rPr>
          <w:rFonts w:ascii="Times New Roman" w:eastAsia="Times New Roman" w:hAnsi="Times New Roman"/>
          <w:lang w:eastAsia="ru-RU"/>
        </w:rPr>
        <w:t>*</w:t>
      </w:r>
      <w:r w:rsidR="00F36FDD" w:rsidRPr="002622DE">
        <w:rPr>
          <w:rFonts w:ascii="Times New Roman" w:eastAsia="Times New Roman" w:hAnsi="Times New Roman"/>
          <w:lang w:eastAsia="ru-RU"/>
        </w:rPr>
        <w:t>*</w:t>
      </w:r>
      <w:r w:rsidRPr="002622DE">
        <w:rPr>
          <w:rFonts w:ascii="Times New Roman" w:eastAsia="Times New Roman" w:hAnsi="Times New Roman"/>
          <w:lang w:eastAsia="ru-RU"/>
        </w:rPr>
        <w:t xml:space="preserve"> Наименование основного мероприятия 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</w:p>
    <w:p w:rsidR="00184260" w:rsidRPr="002622DE" w:rsidRDefault="00184260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2F5D47" w:rsidRPr="002622DE" w:rsidRDefault="00243C66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  <w:sectPr w:rsidR="002F5D47" w:rsidRPr="002622DE" w:rsidSect="00681BCF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  <w:r w:rsidRPr="002622DE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20B" w:rsidRPr="002622DE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0B96" w:rsidRPr="002622DE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5BE" w:rsidRPr="002622DE" w:rsidRDefault="008E15BE" w:rsidP="008E15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</w:t>
      </w:r>
    </w:p>
    <w:p w:rsidR="008E15BE" w:rsidRPr="002622DE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:rsidR="008E15BE" w:rsidRPr="002622DE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:rsidR="008E15BE" w:rsidRPr="002622DE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:rsidR="008E15BE" w:rsidRPr="002622DE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62"/>
        <w:gridCol w:w="1134"/>
        <w:gridCol w:w="1134"/>
        <w:gridCol w:w="1134"/>
        <w:gridCol w:w="1276"/>
        <w:gridCol w:w="1134"/>
        <w:gridCol w:w="1276"/>
        <w:gridCol w:w="1276"/>
        <w:gridCol w:w="1275"/>
        <w:gridCol w:w="1276"/>
        <w:gridCol w:w="1134"/>
        <w:gridCol w:w="1134"/>
        <w:gridCol w:w="851"/>
      </w:tblGrid>
      <w:tr w:rsidR="0067779D" w:rsidRPr="002622DE" w:rsidTr="00CE7302">
        <w:trPr>
          <w:tblHeader/>
        </w:trPr>
        <w:tc>
          <w:tcPr>
            <w:tcW w:w="426" w:type="dxa"/>
            <w:vMerge w:val="restart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162" w:type="dxa"/>
            <w:vMerge w:val="restart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Источники ресурсного обеспечения</w:t>
            </w:r>
          </w:p>
        </w:tc>
        <w:tc>
          <w:tcPr>
            <w:tcW w:w="12900" w:type="dxa"/>
            <w:gridSpan w:val="11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Оценка расходов (тыс. руб.), год</w:t>
            </w:r>
          </w:p>
        </w:tc>
      </w:tr>
      <w:tr w:rsidR="0067779D" w:rsidRPr="002622DE" w:rsidTr="00142BC8">
        <w:trPr>
          <w:tblHeader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2021</w:t>
            </w:r>
            <w:r w:rsidR="00A60FA7" w:rsidRPr="002622DE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2022</w:t>
            </w:r>
            <w:r w:rsidR="00A60FA7" w:rsidRPr="002622DE">
              <w:rPr>
                <w:rFonts w:ascii="Times New Roman" w:eastAsia="Times New Roman" w:hAnsi="Times New Roman"/>
                <w:lang w:eastAsia="ru-RU"/>
              </w:rPr>
              <w:t>***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851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67779D" w:rsidRPr="002622DE" w:rsidTr="00142BC8">
        <w:trPr>
          <w:tblHeader/>
        </w:trPr>
        <w:tc>
          <w:tcPr>
            <w:tcW w:w="42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62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</w:tr>
      <w:tr w:rsidR="0067779D" w:rsidRPr="002622DE" w:rsidTr="00142BC8">
        <w:trPr>
          <w:trHeight w:val="378"/>
        </w:trPr>
        <w:tc>
          <w:tcPr>
            <w:tcW w:w="426" w:type="dxa"/>
            <w:vMerge w:val="restart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 w:val="restart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2622DE">
              <w:rPr>
                <w:rFonts w:ascii="Times New Roman" w:hAnsi="Times New Roman"/>
                <w:bCs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</w:t>
            </w:r>
            <w:r w:rsidR="00812DBF" w:rsidRPr="002622DE">
              <w:rPr>
                <w:rFonts w:ascii="Times New Roman" w:hAnsi="Times New Roman"/>
                <w:bCs/>
              </w:rPr>
              <w:t>4</w:t>
            </w:r>
            <w:r w:rsidRPr="002622DE">
              <w:rPr>
                <w:rFonts w:ascii="Times New Roman" w:hAnsi="Times New Roman"/>
                <w:bCs/>
              </w:rPr>
              <w:t xml:space="preserve"> годы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583 056,5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822 748,4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1 501 555,1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1 722 852,9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1 347 407,9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136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136E37" w:rsidRPr="002622DE"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  <w:r w:rsidR="00136E37" w:rsidRPr="002622DE">
              <w:rPr>
                <w:rFonts w:ascii="Times New Roman" w:eastAsia="Times New Roman" w:hAnsi="Times New Roman"/>
                <w:b/>
                <w:lang w:eastAsia="ru-RU"/>
              </w:rPr>
              <w:t>70 481,3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684 342,9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439 50</w:t>
            </w:r>
            <w:r w:rsidR="00332CB9" w:rsidRPr="002622DE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,1</w:t>
            </w: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2622DE" w:rsidTr="00142BC8">
        <w:trPr>
          <w:trHeight w:val="280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E33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817 914,4</w:t>
            </w:r>
          </w:p>
        </w:tc>
        <w:tc>
          <w:tcPr>
            <w:tcW w:w="1276" w:type="dxa"/>
            <w:vAlign w:val="center"/>
          </w:tcPr>
          <w:p w:rsidR="00142BC8" w:rsidRPr="002622DE" w:rsidRDefault="00136E37" w:rsidP="00E33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440 006,7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E33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344 385,3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439 505,1</w:t>
            </w: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269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735 583,0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319 791,2</w:t>
            </w:r>
          </w:p>
        </w:tc>
        <w:tc>
          <w:tcPr>
            <w:tcW w:w="1276" w:type="dxa"/>
            <w:vAlign w:val="center"/>
          </w:tcPr>
          <w:p w:rsidR="00136E37" w:rsidRPr="002622DE" w:rsidRDefault="00142BC8" w:rsidP="00A60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697 611,3</w:t>
            </w:r>
          </w:p>
        </w:tc>
        <w:tc>
          <w:tcPr>
            <w:tcW w:w="1134" w:type="dxa"/>
            <w:vAlign w:val="center"/>
          </w:tcPr>
          <w:p w:rsidR="00136E37" w:rsidRPr="002622DE" w:rsidRDefault="00142BC8" w:rsidP="00136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313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431 906,5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388 516,4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463 418,7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209 702,3</w:t>
            </w:r>
          </w:p>
        </w:tc>
        <w:tc>
          <w:tcPr>
            <w:tcW w:w="1276" w:type="dxa"/>
            <w:vAlign w:val="center"/>
          </w:tcPr>
          <w:p w:rsidR="00142BC8" w:rsidRPr="002622DE" w:rsidRDefault="00F6478B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532 863,3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259 217,7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460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внебюджетные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323"/>
        </w:trPr>
        <w:tc>
          <w:tcPr>
            <w:tcW w:w="426" w:type="dxa"/>
            <w:vMerge w:val="restart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162" w:type="dxa"/>
            <w:vMerge w:val="restart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мероприятие 1: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42BC8" w:rsidRPr="002622DE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:rsidR="00142BC8" w:rsidRPr="002622DE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409 572,2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523 316,0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628 152,9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1 314 651,9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912 965,7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932 079,2</w:t>
            </w:r>
          </w:p>
        </w:tc>
        <w:tc>
          <w:tcPr>
            <w:tcW w:w="1276" w:type="dxa"/>
            <w:vAlign w:val="center"/>
          </w:tcPr>
          <w:p w:rsidR="00142BC8" w:rsidRPr="002622DE" w:rsidRDefault="00596B51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869 429,5</w:t>
            </w:r>
          </w:p>
        </w:tc>
        <w:tc>
          <w:tcPr>
            <w:tcW w:w="1134" w:type="dxa"/>
            <w:vAlign w:val="center"/>
          </w:tcPr>
          <w:p w:rsidR="00142BC8" w:rsidRPr="002622DE" w:rsidRDefault="00596B51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377 202,1</w:t>
            </w:r>
          </w:p>
        </w:tc>
        <w:tc>
          <w:tcPr>
            <w:tcW w:w="1134" w:type="dxa"/>
            <w:vAlign w:val="center"/>
          </w:tcPr>
          <w:p w:rsidR="00142BC8" w:rsidRPr="002622DE" w:rsidRDefault="00596B5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341 419,8</w:t>
            </w: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300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323 619,3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702 815,9</w:t>
            </w:r>
          </w:p>
        </w:tc>
        <w:tc>
          <w:tcPr>
            <w:tcW w:w="1276" w:type="dxa"/>
            <w:vAlign w:val="center"/>
          </w:tcPr>
          <w:p w:rsidR="00142BC8" w:rsidRPr="002622DE" w:rsidRDefault="00596B5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301 025,7</w:t>
            </w:r>
          </w:p>
        </w:tc>
        <w:tc>
          <w:tcPr>
            <w:tcW w:w="1134" w:type="dxa"/>
            <w:vAlign w:val="center"/>
          </w:tcPr>
          <w:p w:rsidR="00142BC8" w:rsidRPr="002622DE" w:rsidRDefault="00596B5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232 734,4</w:t>
            </w:r>
          </w:p>
        </w:tc>
        <w:tc>
          <w:tcPr>
            <w:tcW w:w="1134" w:type="dxa"/>
            <w:vAlign w:val="center"/>
          </w:tcPr>
          <w:p w:rsidR="00142BC8" w:rsidRPr="002622DE" w:rsidRDefault="00596B5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341 419,8</w:t>
            </w: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229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80 000,0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683 733,9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323 133,3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109 904,1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192 860,9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340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  <w:p w:rsidR="00DC7E2A" w:rsidRPr="002622DE" w:rsidRDefault="00DC7E2A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364 968,2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303 445,0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266 213,1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119 359,2</w:t>
            </w:r>
          </w:p>
        </w:tc>
        <w:tc>
          <w:tcPr>
            <w:tcW w:w="1276" w:type="dxa"/>
            <w:vAlign w:val="center"/>
          </w:tcPr>
          <w:p w:rsidR="00142BC8" w:rsidRPr="002622DE" w:rsidRDefault="00596B51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375 542,9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144 467,7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460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  <w:p w:rsidR="00DC7E2A" w:rsidRPr="002622DE" w:rsidRDefault="00DC7E2A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300"/>
        </w:trPr>
        <w:tc>
          <w:tcPr>
            <w:tcW w:w="426" w:type="dxa"/>
            <w:vMerge w:val="restart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62" w:type="dxa"/>
            <w:vMerge w:val="restart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мероприятие 2: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141 949,1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134 458,4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54 285,1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105 717,4</w:t>
            </w:r>
          </w:p>
        </w:tc>
        <w:tc>
          <w:tcPr>
            <w:tcW w:w="1276" w:type="dxa"/>
          </w:tcPr>
          <w:p w:rsidR="00142BC8" w:rsidRPr="002622DE" w:rsidRDefault="00DC7E2A" w:rsidP="00595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  <w:r w:rsidR="00595EA3">
              <w:rPr>
                <w:rFonts w:ascii="Times New Roman" w:eastAsia="Times New Roman" w:hAnsi="Times New Roman"/>
                <w:lang w:eastAsia="ru-RU"/>
              </w:rPr>
              <w:t>03 066,8</w:t>
            </w:r>
          </w:p>
        </w:tc>
        <w:tc>
          <w:tcPr>
            <w:tcW w:w="1134" w:type="dxa"/>
          </w:tcPr>
          <w:p w:rsidR="00142BC8" w:rsidRPr="002622DE" w:rsidRDefault="00DC7E2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150 833,4</w:t>
            </w:r>
          </w:p>
        </w:tc>
        <w:tc>
          <w:tcPr>
            <w:tcW w:w="1134" w:type="dxa"/>
            <w:vAlign w:val="center"/>
          </w:tcPr>
          <w:p w:rsidR="00142BC8" w:rsidRPr="002622DE" w:rsidRDefault="00DC7E2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23 333,4</w:t>
            </w: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300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20 217,4</w:t>
            </w:r>
          </w:p>
        </w:tc>
        <w:tc>
          <w:tcPr>
            <w:tcW w:w="1276" w:type="dxa"/>
            <w:vAlign w:val="center"/>
          </w:tcPr>
          <w:p w:rsidR="00142BC8" w:rsidRPr="002622DE" w:rsidRDefault="00595EA3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61 646,8</w:t>
            </w:r>
          </w:p>
        </w:tc>
        <w:tc>
          <w:tcPr>
            <w:tcW w:w="1134" w:type="dxa"/>
            <w:vAlign w:val="center"/>
          </w:tcPr>
          <w:p w:rsidR="00142BC8" w:rsidRPr="002622DE" w:rsidRDefault="00DC7E2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36 083,4</w:t>
            </w:r>
          </w:p>
        </w:tc>
        <w:tc>
          <w:tcPr>
            <w:tcW w:w="1134" w:type="dxa"/>
            <w:vAlign w:val="center"/>
          </w:tcPr>
          <w:p w:rsidR="00142BC8" w:rsidRPr="002622DE" w:rsidRDefault="00DC7E2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23 333,4</w:t>
            </w: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289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300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66 938,3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85 071,4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7 296,1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85 500,0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141 420,0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114 750,0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480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  <w:p w:rsidR="0028468A" w:rsidRPr="002622DE" w:rsidRDefault="0028468A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280"/>
        </w:trPr>
        <w:tc>
          <w:tcPr>
            <w:tcW w:w="426" w:type="dxa"/>
            <w:vMerge w:val="restart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62" w:type="dxa"/>
            <w:vMerge w:val="restart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мероприятие 3: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58 997,1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276" w:type="dxa"/>
            <w:vAlign w:val="center"/>
          </w:tcPr>
          <w:p w:rsidR="00142BC8" w:rsidRPr="002622DE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  <w:r w:rsidR="00AF1830" w:rsidRPr="002622DE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:rsidR="00142BC8" w:rsidRPr="002622DE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  <w:r w:rsidR="00AF1830" w:rsidRPr="002622DE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1134" w:type="dxa"/>
            <w:vAlign w:val="center"/>
          </w:tcPr>
          <w:p w:rsidR="00142BC8" w:rsidRPr="002622DE" w:rsidRDefault="0028468A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  <w:r w:rsidR="00AF1830" w:rsidRPr="002622DE">
              <w:rPr>
                <w:rFonts w:ascii="Times New Roman" w:eastAsia="Times New Roman" w:hAnsi="Times New Roman"/>
                <w:lang w:eastAsia="ru-RU"/>
              </w:rPr>
              <w:t>*</w:t>
            </w: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344"/>
        </w:trPr>
        <w:tc>
          <w:tcPr>
            <w:tcW w:w="426" w:type="dxa"/>
            <w:vMerge/>
            <w:vAlign w:val="center"/>
          </w:tcPr>
          <w:p w:rsidR="0028468A" w:rsidRPr="002622DE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28468A" w:rsidRPr="002622DE" w:rsidRDefault="0028468A" w:rsidP="002846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28468A" w:rsidRPr="002622DE" w:rsidRDefault="0028468A" w:rsidP="0028468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28468A" w:rsidRPr="002622DE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:rsidR="0028468A" w:rsidRPr="002622DE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:rsidR="0028468A" w:rsidRPr="002622DE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:rsidR="0028468A" w:rsidRPr="002622DE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276" w:type="dxa"/>
            <w:vAlign w:val="center"/>
          </w:tcPr>
          <w:p w:rsidR="0028468A" w:rsidRPr="002622DE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276" w:type="dxa"/>
            <w:vAlign w:val="center"/>
          </w:tcPr>
          <w:p w:rsidR="0028468A" w:rsidRPr="002622DE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275" w:type="dxa"/>
            <w:vAlign w:val="center"/>
          </w:tcPr>
          <w:p w:rsidR="0028468A" w:rsidRPr="002622DE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276" w:type="dxa"/>
            <w:vAlign w:val="center"/>
          </w:tcPr>
          <w:p w:rsidR="0028468A" w:rsidRPr="002622DE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:rsidR="0028468A" w:rsidRPr="002622DE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1134" w:type="dxa"/>
            <w:vAlign w:val="center"/>
          </w:tcPr>
          <w:p w:rsidR="0028468A" w:rsidRPr="002622DE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74 751,9</w:t>
            </w:r>
          </w:p>
        </w:tc>
        <w:tc>
          <w:tcPr>
            <w:tcW w:w="851" w:type="dxa"/>
          </w:tcPr>
          <w:p w:rsidR="0028468A" w:rsidRPr="002622DE" w:rsidRDefault="0028468A" w:rsidP="002846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344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430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3 844,9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611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335"/>
        </w:trPr>
        <w:tc>
          <w:tcPr>
            <w:tcW w:w="426" w:type="dxa"/>
            <w:vMerge w:val="restart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62" w:type="dxa"/>
            <w:vMerge w:val="restart"/>
          </w:tcPr>
          <w:p w:rsidR="00142BC8" w:rsidRPr="002622DE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247 301,9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611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611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167 123,7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611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19 425,0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611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326"/>
        </w:trPr>
        <w:tc>
          <w:tcPr>
            <w:tcW w:w="426" w:type="dxa"/>
            <w:vMerge w:val="restart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62" w:type="dxa"/>
            <w:vMerge w:val="restart"/>
          </w:tcPr>
          <w:p w:rsidR="00142BC8" w:rsidRPr="002622DE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Основное</w:t>
            </w:r>
          </w:p>
          <w:p w:rsidR="00142BC8" w:rsidRPr="002622DE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мероприятие 5*</w:t>
            </w:r>
            <w:r w:rsidR="00AF1830" w:rsidRPr="002622DE">
              <w:rPr>
                <w:rFonts w:ascii="Times New Roman" w:hAnsi="Times New Roman"/>
                <w:b/>
                <w:lang w:eastAsia="ru-RU"/>
              </w:rPr>
              <w:t>*</w:t>
            </w:r>
            <w:r w:rsidRPr="002622DE">
              <w:rPr>
                <w:rFonts w:ascii="Times New Roman" w:hAnsi="Times New Roman"/>
                <w:b/>
                <w:lang w:eastAsia="ru-RU"/>
              </w:rPr>
              <w:t>: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318 605,2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134 528,4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441 677,6</w:t>
            </w: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541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705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245 326,0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129 147,2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424 010,5</w:t>
            </w: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611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36 639,6</w:t>
            </w:r>
          </w:p>
        </w:tc>
        <w:tc>
          <w:tcPr>
            <w:tcW w:w="1275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4 843,1</w:t>
            </w:r>
          </w:p>
        </w:tc>
        <w:tc>
          <w:tcPr>
            <w:tcW w:w="1276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15 900,4</w:t>
            </w: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611"/>
        </w:trPr>
        <w:tc>
          <w:tcPr>
            <w:tcW w:w="426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142BC8" w:rsidRPr="002622DE" w:rsidRDefault="00142BC8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308"/>
        </w:trPr>
        <w:tc>
          <w:tcPr>
            <w:tcW w:w="426" w:type="dxa"/>
            <w:vMerge w:val="restart"/>
          </w:tcPr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62" w:type="dxa"/>
            <w:vMerge w:val="restart"/>
          </w:tcPr>
          <w:p w:rsidR="00142BC8" w:rsidRPr="002622DE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2622DE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6:</w:t>
            </w:r>
          </w:p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130 697,9</w:t>
            </w:r>
          </w:p>
        </w:tc>
        <w:tc>
          <w:tcPr>
            <w:tcW w:w="1275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611"/>
        </w:trPr>
        <w:tc>
          <w:tcPr>
            <w:tcW w:w="426" w:type="dxa"/>
            <w:vMerge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697,9</w:t>
            </w:r>
          </w:p>
        </w:tc>
        <w:tc>
          <w:tcPr>
            <w:tcW w:w="1275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611"/>
        </w:trPr>
        <w:tc>
          <w:tcPr>
            <w:tcW w:w="426" w:type="dxa"/>
            <w:vMerge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611"/>
        </w:trPr>
        <w:tc>
          <w:tcPr>
            <w:tcW w:w="426" w:type="dxa"/>
            <w:vMerge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130 000,0</w:t>
            </w:r>
          </w:p>
        </w:tc>
        <w:tc>
          <w:tcPr>
            <w:tcW w:w="1275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611"/>
        </w:trPr>
        <w:tc>
          <w:tcPr>
            <w:tcW w:w="426" w:type="dxa"/>
            <w:vMerge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</w:tcPr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337"/>
        </w:trPr>
        <w:tc>
          <w:tcPr>
            <w:tcW w:w="426" w:type="dxa"/>
            <w:vMerge w:val="restart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62" w:type="dxa"/>
            <w:vMerge w:val="restart"/>
          </w:tcPr>
          <w:p w:rsidR="00142BC8" w:rsidRPr="002622DE" w:rsidRDefault="00142BC8" w:rsidP="0030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Основное</w:t>
            </w:r>
          </w:p>
          <w:p w:rsidR="00142BC8" w:rsidRPr="002622DE" w:rsidRDefault="00142BC8" w:rsidP="0030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/>
                <w:lang w:eastAsia="ru-RU"/>
              </w:rPr>
              <w:t>мероприятие 7:</w:t>
            </w:r>
          </w:p>
          <w:p w:rsidR="00142BC8" w:rsidRPr="002622DE" w:rsidRDefault="00142BC8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81 555,5</w:t>
            </w:r>
          </w:p>
        </w:tc>
        <w:tc>
          <w:tcPr>
            <w:tcW w:w="1276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81 555,5</w:t>
            </w: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81 555,5</w:t>
            </w: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413"/>
        </w:trPr>
        <w:tc>
          <w:tcPr>
            <w:tcW w:w="426" w:type="dxa"/>
            <w:vMerge/>
            <w:vAlign w:val="center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142BC8" w:rsidRPr="002622DE" w:rsidRDefault="00142BC8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6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747"/>
        </w:trPr>
        <w:tc>
          <w:tcPr>
            <w:tcW w:w="426" w:type="dxa"/>
            <w:vMerge/>
            <w:vAlign w:val="center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142BC8" w:rsidRPr="002622DE" w:rsidRDefault="00142BC8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:rsidR="00142BC8" w:rsidRPr="002622DE" w:rsidRDefault="00142BC8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1276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611"/>
        </w:trPr>
        <w:tc>
          <w:tcPr>
            <w:tcW w:w="426" w:type="dxa"/>
            <w:vMerge/>
            <w:vAlign w:val="center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142BC8">
        <w:trPr>
          <w:trHeight w:val="611"/>
        </w:trPr>
        <w:tc>
          <w:tcPr>
            <w:tcW w:w="426" w:type="dxa"/>
            <w:vAlign w:val="center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2" w:type="dxa"/>
            <w:vMerge/>
            <w:vAlign w:val="center"/>
          </w:tcPr>
          <w:p w:rsidR="00142BC8" w:rsidRPr="002622DE" w:rsidRDefault="00142BC8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внебюд-жетные </w:t>
            </w:r>
          </w:p>
          <w:p w:rsidR="00142BC8" w:rsidRPr="002622DE" w:rsidRDefault="00142BC8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</w:tcPr>
          <w:p w:rsidR="00142BC8" w:rsidRPr="002622DE" w:rsidRDefault="00142BC8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F1830" w:rsidRPr="002622DE" w:rsidRDefault="00AF1830" w:rsidP="00AF183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622DE">
        <w:rPr>
          <w:rFonts w:ascii="Times New Roman" w:eastAsia="Times New Roman" w:hAnsi="Times New Roman"/>
          <w:lang w:eastAsia="ru-RU"/>
        </w:rPr>
        <w:t>* Объем средств с учетом дотации по уровню 2020 года.</w:t>
      </w:r>
    </w:p>
    <w:p w:rsidR="00375C79" w:rsidRPr="002622DE" w:rsidRDefault="008E15BE" w:rsidP="00375C79">
      <w:pPr>
        <w:spacing w:after="0" w:line="240" w:lineRule="auto"/>
        <w:jc w:val="both"/>
        <w:rPr>
          <w:rFonts w:ascii="Times New Roman" w:hAnsi="Times New Roman"/>
        </w:rPr>
      </w:pPr>
      <w:r w:rsidRPr="002622DE">
        <w:rPr>
          <w:rFonts w:ascii="Times New Roman" w:hAnsi="Times New Roman"/>
        </w:rPr>
        <w:t>*</w:t>
      </w:r>
      <w:r w:rsidR="00AF1830" w:rsidRPr="002622DE">
        <w:rPr>
          <w:rFonts w:ascii="Times New Roman" w:hAnsi="Times New Roman"/>
        </w:rPr>
        <w:t>*</w:t>
      </w:r>
      <w:r w:rsidRPr="002622DE">
        <w:rPr>
          <w:rFonts w:ascii="Times New Roman" w:hAnsi="Times New Roman"/>
        </w:rPr>
        <w:t xml:space="preserve"> Наименование основного мероприятия  5 в 2019 году </w:t>
      </w:r>
      <w:r w:rsidR="00136E37" w:rsidRPr="002622DE">
        <w:rPr>
          <w:rFonts w:ascii="Times New Roman" w:hAnsi="Times New Roman"/>
        </w:rPr>
        <w:t xml:space="preserve">«Создание дополнительных мест </w:t>
      </w:r>
      <w:r w:rsidRPr="002622DE">
        <w:rPr>
          <w:rFonts w:ascii="Times New Roman" w:hAnsi="Times New Roman"/>
        </w:rPr>
        <w:t>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  <w:r w:rsidR="00375C79" w:rsidRPr="002622DE">
        <w:rPr>
          <w:rFonts w:ascii="Times New Roman" w:hAnsi="Times New Roman"/>
        </w:rPr>
        <w:t>.</w:t>
      </w:r>
    </w:p>
    <w:p w:rsidR="00136E37" w:rsidRPr="002622DE" w:rsidRDefault="00136E37" w:rsidP="00375C79">
      <w:pPr>
        <w:spacing w:after="0" w:line="240" w:lineRule="auto"/>
        <w:jc w:val="both"/>
        <w:rPr>
          <w:rFonts w:ascii="Times New Roman" w:hAnsi="Times New Roman"/>
        </w:rPr>
      </w:pPr>
      <w:r w:rsidRPr="002622DE">
        <w:rPr>
          <w:rFonts w:ascii="Times New Roman" w:hAnsi="Times New Roman"/>
        </w:rPr>
        <w:t>*** Средства вышестоящих бюджетов подлежат уточнению после формирования областного бюджета на 2021 год и плановый период 2022 и 2023 годов</w:t>
      </w:r>
    </w:p>
    <w:p w:rsidR="00372C07" w:rsidRDefault="00372C07" w:rsidP="003907C8">
      <w:pPr>
        <w:spacing w:after="0" w:line="240" w:lineRule="auto"/>
        <w:jc w:val="both"/>
        <w:rPr>
          <w:rFonts w:ascii="Times New Roman" w:hAnsi="Times New Roman"/>
        </w:rPr>
        <w:sectPr w:rsidR="00372C07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6159B4" w:rsidRPr="002622DE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:rsidR="00905FCF" w:rsidRPr="002622DE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:rsidR="006159B4" w:rsidRPr="002622DE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:rsidR="006159B4" w:rsidRPr="002622DE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2DE">
        <w:rPr>
          <w:rFonts w:ascii="Times New Roman" w:eastAsia="Times New Roman" w:hAnsi="Times New Roman"/>
          <w:sz w:val="24"/>
          <w:szCs w:val="24"/>
          <w:lang w:eastAsia="ru-RU"/>
        </w:rPr>
        <w:t>Таблица 5</w:t>
      </w:r>
    </w:p>
    <w:p w:rsidR="006159B4" w:rsidRPr="002622DE" w:rsidRDefault="006159B4" w:rsidP="006159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276"/>
        <w:gridCol w:w="1134"/>
        <w:gridCol w:w="1134"/>
        <w:gridCol w:w="1134"/>
        <w:gridCol w:w="1275"/>
        <w:gridCol w:w="1134"/>
        <w:gridCol w:w="1134"/>
        <w:gridCol w:w="1134"/>
        <w:gridCol w:w="1134"/>
        <w:gridCol w:w="993"/>
        <w:gridCol w:w="1275"/>
        <w:gridCol w:w="1134"/>
      </w:tblGrid>
      <w:tr w:rsidR="0067779D" w:rsidRPr="002622DE" w:rsidTr="00CE7302">
        <w:trPr>
          <w:trHeight w:val="313"/>
          <w:tblHeader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26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67779D" w:rsidRPr="002622DE" w:rsidTr="00EA076C">
        <w:trPr>
          <w:trHeight w:val="454"/>
          <w:tblHeader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67779D" w:rsidRPr="002622DE" w:rsidTr="00EA076C">
        <w:trPr>
          <w:trHeight w:val="272"/>
          <w:tblHeader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67779D" w:rsidRPr="002622DE" w:rsidTr="00A83700">
        <w:trPr>
          <w:cantSplit/>
          <w:trHeight w:val="240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капитальных вложений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700" w:rsidRPr="002622DE" w:rsidRDefault="00A83700" w:rsidP="00E55039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26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5"/>
          <w:jc w:val="center"/>
        </w:trPr>
        <w:tc>
          <w:tcPr>
            <w:tcW w:w="141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62"/>
          <w:jc w:val="center"/>
        </w:trPr>
        <w:tc>
          <w:tcPr>
            <w:tcW w:w="1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A83700" w:rsidRPr="002622DE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3700" w:rsidRPr="002622DE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91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94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83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№ 27 в 115 мкр.</w:t>
            </w:r>
          </w:p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95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11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58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Пришкольные стадионы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 xml:space="preserve">Реконструкция кладбища </w:t>
            </w:r>
          </w:p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1 657,8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Улица Монтклер на участке от Октябрьского пр. до ул. Рыбинской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6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A83700" w:rsidRPr="002622DE" w:rsidRDefault="00A83700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97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Ленина, 124 под детский сад</w:t>
            </w:r>
          </w:p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2622DE" w:rsidTr="00EA076C">
        <w:trPr>
          <w:cantSplit/>
          <w:trHeight w:val="264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пр. Строителей, 9 под детский сад</w:t>
            </w:r>
          </w:p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Детский сад № 20 в 112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24 994,7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15 462,3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общеобразовательная школа № 24 в 112 мкр.</w:t>
            </w:r>
          </w:p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Маяковского (от пр. Победы до ул. Сталеваров)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на 420 мест в 144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30 075,3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21 068,4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1 744,5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22 165,5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128 493,7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22 165,5</w:t>
            </w:r>
            <w:r w:rsidR="002D5802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128 492,7</w:t>
            </w:r>
            <w:r w:rsidR="002D5802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49 945,2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272 633,0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49 945,2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66 713,9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205 919,1</w:t>
            </w:r>
            <w:r w:rsidR="002D5802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7A345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19 361,6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11 862,9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7A345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19 361,6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E5503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30 678,4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3700" w:rsidRPr="002622DE" w:rsidRDefault="00A83700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10 946,6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1 981,8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в 103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8143F3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8143F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215 706,7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8143F3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7624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12 456,0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8143F3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8 454,4</w:t>
            </w:r>
            <w:r w:rsidR="002D5802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7624D9" w:rsidRPr="002622DE" w:rsidRDefault="007624D9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8143F3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24 796,3</w:t>
            </w:r>
            <w:r w:rsidR="002D5802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в 105 мкр.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DA72F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135 462,6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DA72F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341 316,3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DA72F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1 472,3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7624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33 219,9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DA72F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A83700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9 147,2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A72F1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5 556,1</w:t>
            </w:r>
            <w:r w:rsidR="002D5802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DA72F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4 843,1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DA72F1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62 540,3</w:t>
            </w:r>
            <w:r w:rsidR="002D5802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155 411,3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  <w:r w:rsidR="002D5802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32 170,1</w:t>
            </w:r>
            <w:r w:rsidR="002D5802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7624D9" w:rsidRPr="002622DE" w:rsidRDefault="007624D9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B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111 715,8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1 117,2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85 160,9</w:t>
            </w:r>
            <w:r w:rsidR="006D6504"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25 437,7</w:t>
            </w:r>
            <w:r w:rsidR="006D6504"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Магистральные сети. </w:t>
            </w:r>
          </w:p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7624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7624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  <w:r w:rsidR="00A83700"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 750,0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7624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7624D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A83700"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 775,0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3700" w:rsidRPr="002622DE" w:rsidRDefault="00A83700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7624D9" w:rsidRPr="002622DE" w:rsidRDefault="007624D9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15 975,0</w:t>
            </w:r>
            <w:r w:rsidR="006D6504"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около Вологодской областной клинической больницы № 2 (ул. Данилова, 15)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18 415,3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18 414,3</w:t>
            </w:r>
            <w:r w:rsidR="006D6504"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2CA" w:rsidRPr="002622DE" w:rsidRDefault="005422CA" w:rsidP="0054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2622DE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6017DA" w:rsidRPr="002622DE" w:rsidRDefault="006017DA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6D4DF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1 197 943,3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6D4DF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1 473 810,7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6D4DF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459 313,3</w:t>
            </w:r>
            <w:r w:rsidR="00A83700"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53A0E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1 161 725,5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53A0E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151 243,7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:rsidR="006017DA" w:rsidRPr="002622DE" w:rsidRDefault="006017DA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6D4DF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210 764,4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6D4DFF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285 950,0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6D4DFF" w:rsidP="006F6F69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96 059,7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53A0E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153 410,8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53A0E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6 776,0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6017DA" w:rsidRPr="002622DE" w:rsidRDefault="006017DA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616 871,4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76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6017DA" w:rsidRPr="002622DE" w:rsidRDefault="006017DA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124 202,3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53A0E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391 443,3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144 467,7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A83700">
        <w:trPr>
          <w:cantSplit/>
          <w:trHeight w:val="279"/>
          <w:jc w:val="center"/>
        </w:trPr>
        <w:tc>
          <w:tcPr>
            <w:tcW w:w="14167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Перечень объектов капитальных ремонтов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здания по адресу: г. Череповец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Мостовой переход в створе ул. Архангельской через р. Ягорбу (Северный мост)</w:t>
            </w:r>
          </w:p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 xml:space="preserve">МБОУ «Средняя общеобразовательная школа № 15» (ул. Гагарина,41) </w:t>
            </w:r>
          </w:p>
          <w:p w:rsidR="00A83700" w:rsidRPr="002622DE" w:rsidRDefault="00A83700" w:rsidP="006F6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Улица Бардина на участке от ул. Металлургов до 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162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CB2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21 333,4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115 662,1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21 333,4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11 566,2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CB2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104 095,9</w:t>
            </w:r>
            <w:r w:rsidR="001D4FEB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95 518,3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10 018,3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CD33DB" w:rsidRPr="002622DE" w:rsidRDefault="00CD33DB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CD33DB" w:rsidRPr="002622DE" w:rsidRDefault="00CD33DB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  <w:r w:rsidR="001D4FEB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  <w:r w:rsidR="001D4FEB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82 981,8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  <w:r w:rsidR="001D4FEB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  <w:r w:rsidR="001D4FEB"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EA076C">
        <w:trPr>
          <w:cantSplit/>
          <w:trHeight w:val="240"/>
          <w:jc w:val="center"/>
        </w:trPr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301710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2622DE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178 500,1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257 288,9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209 055,5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301710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21 478,4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35 129,0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13 565,6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301710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10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10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80 739,9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80 739,9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301710">
        <w:trPr>
          <w:cantSplit/>
          <w:trHeight w:val="203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301710">
        <w:trPr>
          <w:cantSplit/>
          <w:trHeight w:val="240"/>
          <w:jc w:val="center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30171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1 304 493,1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30171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1 486 323,3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30171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637 813,4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4E387A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1 419 014,4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4E387A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360 299,2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301710">
        <w:trPr>
          <w:cantSplit/>
          <w:trHeight w:val="104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30171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232 242,8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30171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291 166,5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301710" w:rsidP="001E64D2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108 319,9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4E387A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188 539,8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00" w:rsidRPr="002622DE" w:rsidRDefault="004E387A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20 341,6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301710">
        <w:trPr>
          <w:cantSplit/>
          <w:trHeight w:val="240"/>
          <w:jc w:val="center"/>
        </w:trPr>
        <w:tc>
          <w:tcPr>
            <w:tcW w:w="141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319 791,2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697 611,3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779D" w:rsidRPr="002622DE" w:rsidTr="00301710">
        <w:trPr>
          <w:cantSplit/>
          <w:trHeight w:val="268"/>
          <w:jc w:val="center"/>
        </w:trPr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3017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209 702,3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4E387A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532 863,3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22DE">
              <w:rPr>
                <w:rFonts w:ascii="Times New Roman" w:hAnsi="Times New Roman"/>
                <w:sz w:val="20"/>
                <w:szCs w:val="20"/>
                <w:lang w:eastAsia="ru-RU"/>
              </w:rPr>
              <w:t>259 217,7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700" w:rsidRPr="002622DE" w:rsidRDefault="00A83700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59B4" w:rsidRPr="002622DE" w:rsidRDefault="006159B4" w:rsidP="006159B4">
      <w:pPr>
        <w:spacing w:after="0" w:line="240" w:lineRule="auto"/>
        <w:contextualSpacing/>
        <w:rPr>
          <w:rFonts w:ascii="Times New Roman" w:hAnsi="Times New Roman"/>
        </w:rPr>
      </w:pPr>
      <w:r w:rsidRPr="002622DE">
        <w:rPr>
          <w:rFonts w:ascii="Times New Roman" w:hAnsi="Times New Roman"/>
        </w:rPr>
        <w:t>*в том числе средства НО «Фонд развития моногородов» в объеме 705 634,8 тыс. руб.;</w:t>
      </w:r>
    </w:p>
    <w:p w:rsidR="00DC320B" w:rsidRPr="002622DE" w:rsidRDefault="006159B4" w:rsidP="006159B4">
      <w:pPr>
        <w:spacing w:after="0" w:line="240" w:lineRule="auto"/>
        <w:rPr>
          <w:rFonts w:ascii="Times New Roman" w:hAnsi="Times New Roman"/>
        </w:rPr>
      </w:pPr>
      <w:r w:rsidRPr="002622DE">
        <w:rPr>
          <w:rFonts w:ascii="Times New Roman" w:hAnsi="Times New Roman"/>
        </w:rPr>
        <w:t>**в том числе средства НО «Фонд развития моногородов» в объеме 235 199,6 тыс. руб.</w:t>
      </w:r>
      <w:r w:rsidR="00DC320B" w:rsidRPr="002622DE">
        <w:rPr>
          <w:rFonts w:ascii="Times New Roman" w:hAnsi="Times New Roman"/>
        </w:rPr>
        <w:t>;</w:t>
      </w:r>
    </w:p>
    <w:p w:rsidR="00372C07" w:rsidRDefault="00EA076C" w:rsidP="006159B4">
      <w:pPr>
        <w:spacing w:after="0" w:line="240" w:lineRule="auto"/>
        <w:rPr>
          <w:rFonts w:ascii="Times New Roman" w:hAnsi="Times New Roman"/>
        </w:rPr>
        <w:sectPr w:rsidR="00372C07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  <w:r w:rsidRPr="002622DE">
        <w:rPr>
          <w:rFonts w:ascii="Times New Roman" w:hAnsi="Times New Roman"/>
        </w:rPr>
        <w:t>***средства вышестоящих бюджетов подлежат уточнению после формирования областного бюджета на 2021 год и плановый период 2022 и 2023 годов</w:t>
      </w:r>
    </w:p>
    <w:p w:rsidR="000F1DD6" w:rsidRPr="002622DE" w:rsidRDefault="000F1DD6" w:rsidP="000F1DD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:rsidR="000F1DD6" w:rsidRPr="002622DE" w:rsidRDefault="000F1DD6" w:rsidP="000F1DD6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:rsidR="000F1DD6" w:rsidRPr="002622DE" w:rsidRDefault="000F1DD6" w:rsidP="000F1DD6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F1DD6" w:rsidRPr="002622DE" w:rsidRDefault="000F1DD6" w:rsidP="000F1DD6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:rsidR="000F1DD6" w:rsidRPr="002622DE" w:rsidRDefault="000F1DD6" w:rsidP="000F1D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992"/>
        <w:gridCol w:w="1134"/>
        <w:gridCol w:w="992"/>
        <w:gridCol w:w="993"/>
        <w:gridCol w:w="1275"/>
        <w:gridCol w:w="1134"/>
        <w:gridCol w:w="1134"/>
        <w:gridCol w:w="1134"/>
        <w:gridCol w:w="1134"/>
        <w:gridCol w:w="1134"/>
        <w:gridCol w:w="1135"/>
      </w:tblGrid>
      <w:tr w:rsidR="0067779D" w:rsidRPr="002622DE" w:rsidTr="005A1C14">
        <w:trPr>
          <w:trHeight w:val="303"/>
          <w:tblHeader/>
          <w:jc w:val="center"/>
        </w:trPr>
        <w:tc>
          <w:tcPr>
            <w:tcW w:w="3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21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67779D" w:rsidRPr="002622DE" w:rsidTr="00657A19">
        <w:trPr>
          <w:trHeight w:val="482"/>
          <w:tblHeader/>
          <w:jc w:val="center"/>
        </w:trPr>
        <w:tc>
          <w:tcPr>
            <w:tcW w:w="3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67779D" w:rsidRPr="002622DE" w:rsidTr="00657A19">
        <w:trPr>
          <w:trHeight w:val="232"/>
          <w:tblHeader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67779D" w:rsidRPr="002622DE" w:rsidTr="00657A19">
        <w:trPr>
          <w:trHeight w:val="15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ул. Мамлеева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Проезд с ул. Ленинградской до жилого дома № 19 в 106 мкр. (2 этап)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«ЦМИРиТ»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Детский сад № 35 на 330 мест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Детский сад № 20 в 112 мкр.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6 762,4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21 499,7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Пришкольный стадион МБОУ «СОШ № 30»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1 912,2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по адресу пр. Строителей, 9 под детский сад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445,5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967,8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Строителей, 13а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 14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397,6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61 317,9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Памятник медицинским сестрам на территории привокзального сквера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Парк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Детские площадки и комплексы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Участки для многодетных семей. 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3 926,2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93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Широкой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Каштановой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Внутриквартальные проезды в 102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1 657,8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23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7 530,7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2 453,9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63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100).</w:t>
            </w:r>
          </w:p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Пандусы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2» (ул. Олимпийская, 59)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</w:t>
            </w:r>
          </w:p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 № 30» (ул. К. Белова, 51) и домами по ул. Олимпийская, 13, 13а и 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Монтклер на участке от Октябрьского пр. до ул. Рыбинской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Участки для многодетных семей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Надежды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у дома 115 по пр.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Детская игровая площадка на территории </w:t>
            </w:r>
          </w:p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Макаринской рощи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3E360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3» (пр. Строителей, 11б)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3E360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«СОШ № 30» (ул. К. Белова, 51)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533,3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2 700,3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A19" w:rsidRPr="002622DE" w:rsidRDefault="00657A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8D50C8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78 453,7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3 701,7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52 688,7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365 290,4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EA5DE0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2 704,6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12 456,0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31 886,9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24» (ул. Краснодонцев, 68)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Сети наружного освещения территории МБОУ «СОШ № 17» (ул. К. Беляева, 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27» (пр. Победы, 147)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Внутриквартальные проезды в 112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3 345,4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EA5DE0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1 472,3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33 219,9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49 945,2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66 713,9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1 744,5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11 862,9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19 361,6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15 541,2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4 313,6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1 945,7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3 908,0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зданием АО "Череповецкая спичечная фабрика "ФЭСКО" (ул. Моченкова, 17) и жилым домом № 1а по ул. Молодежной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ул. Мира (от пр. Победы до ул. Устюженской)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946,0</w:t>
            </w:r>
          </w:p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2 481,2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1 504,9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65 440,6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65 440,5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5 356,3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320,6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0A3E6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1 651,4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1 562,1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2 599,9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10 733,5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5 920,7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3 030,0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3 667,5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49, 49а по ул. К. Белова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592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 xml:space="preserve"> 1 750,0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(Советский пр., 60а)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 Строителей, 11б)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845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«Образовательный центр № 36» (ул. Центральная, 20)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A60FA7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863,2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465,1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A60FA7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728,2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458,1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7779D" w:rsidRPr="002622DE" w:rsidTr="00057720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Магистральные сети. Газификация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6 775,0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1 853,6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1 577,6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2 291,4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2 373,0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1 117,2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2622DE">
              <w:rPr>
                <w:rFonts w:ascii="Times New Roman" w:hAnsi="Times New Roman"/>
                <w:bCs/>
              </w:rPr>
              <w:t>Внутриквартальные проезды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19 216,4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15 948,0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Детский сад на 220 мест в 103 мкр.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 2 022,7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Детский сад в мкр. 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1 326,5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2 146,5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1 768,9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1 110,6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Скейт-парк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981,6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2622DE">
              <w:rPr>
                <w:rFonts w:ascii="Times New Roman" w:hAnsi="Times New Roman"/>
                <w:bCs/>
              </w:rPr>
              <w:t xml:space="preserve">Трамвайные пути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0C8" w:rsidRPr="002622DE" w:rsidRDefault="008D50C8" w:rsidP="008D50C8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1F0" w:rsidRPr="002622DE" w:rsidRDefault="00807C1B" w:rsidP="000A1BA5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Благоустройство территории </w:t>
            </w:r>
            <w:r w:rsidR="000A1BA5" w:rsidRPr="002622DE">
              <w:rPr>
                <w:rFonts w:ascii="Times New Roman" w:eastAsia="Times New Roman" w:hAnsi="Times New Roman"/>
                <w:lang w:eastAsia="ru-RU"/>
              </w:rPr>
              <w:t>около Вологодской областной клинической больницы № 2 (ул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.</w:t>
            </w:r>
            <w:r w:rsidR="000A1BA5" w:rsidRPr="002622DE">
              <w:rPr>
                <w:rFonts w:ascii="Times New Roman" w:eastAsia="Times New Roman" w:hAnsi="Times New Roman"/>
                <w:lang w:eastAsia="ru-RU"/>
              </w:rPr>
              <w:t xml:space="preserve"> Данилова, 15)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021B8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2622DE">
              <w:rPr>
                <w:rFonts w:ascii="Times New Roman" w:hAnsi="Times New Roman"/>
                <w:bCs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1F0" w:rsidRPr="002622DE" w:rsidRDefault="00BC238A" w:rsidP="008D50C8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2622DE">
              <w:rPr>
                <w:rFonts w:ascii="Times New Roman" w:hAnsi="Times New Roman"/>
                <w:bCs/>
              </w:rPr>
              <w:t>Открытые ледовые площадки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021B8A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2622DE">
              <w:rPr>
                <w:rFonts w:ascii="Times New Roman" w:hAnsi="Times New Roman"/>
                <w:bCs/>
              </w:rPr>
              <w:t>8 000,0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1F0" w:rsidRPr="002622DE" w:rsidRDefault="00021B8A" w:rsidP="00021B8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Конькобежный каток в Макаринской роще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021B8A" w:rsidP="00021B8A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1F0" w:rsidRPr="002622DE" w:rsidRDefault="00021B8A" w:rsidP="00021B8A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Детский сад </w:t>
            </w:r>
            <w:r w:rsidR="00A53E50" w:rsidRPr="002622DE">
              <w:rPr>
                <w:rFonts w:ascii="Times New Roman" w:eastAsia="Times New Roman" w:hAnsi="Times New Roman"/>
                <w:lang w:eastAsia="ru-RU"/>
              </w:rPr>
              <w:t xml:space="preserve">в мкр.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143В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2622DE">
              <w:rPr>
                <w:rFonts w:ascii="Times New Roman" w:hAnsi="Times New Roman"/>
                <w:bCs/>
              </w:rPr>
              <w:t>2 537,6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1F0" w:rsidRPr="002622DE" w:rsidRDefault="00EC11F0" w:rsidP="008D50C8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E26" w:rsidRPr="002622DE" w:rsidRDefault="00887E26" w:rsidP="00887E2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мкр. 143В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2622DE">
              <w:rPr>
                <w:rFonts w:ascii="Times New Roman" w:hAnsi="Times New Roman"/>
                <w:bCs/>
              </w:rPr>
              <w:t>4 206,3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E26" w:rsidRPr="002622DE" w:rsidRDefault="00887E26" w:rsidP="00887E2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Парковк</w:t>
            </w:r>
            <w:r w:rsidR="007F3E91" w:rsidRPr="002622DE">
              <w:rPr>
                <w:rFonts w:ascii="Times New Roman" w:eastAsia="Times New Roman" w:hAnsi="Times New Roman"/>
                <w:lang w:eastAsia="ru-RU"/>
              </w:rPr>
              <w:t xml:space="preserve">а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для М</w:t>
            </w:r>
            <w:r w:rsidR="00D86624" w:rsidRPr="002622DE">
              <w:rPr>
                <w:rFonts w:ascii="Times New Roman" w:eastAsia="Times New Roman" w:hAnsi="Times New Roman"/>
                <w:lang w:eastAsia="ru-RU"/>
              </w:rPr>
              <w:t>А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ОУ СОШ № 23 «Центр образования имени И.А.</w:t>
            </w:r>
            <w:r w:rsidR="007F3E91" w:rsidRPr="002622D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Милютина» (ул. Монтклер, 12а)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  <w:r w:rsidRPr="002622DE">
              <w:rPr>
                <w:rFonts w:ascii="Times New Roman" w:hAnsi="Times New Roman"/>
                <w:bCs/>
              </w:rPr>
              <w:t>10 203,0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67779D" w:rsidRPr="002622DE" w:rsidTr="00657A19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23" w:rsidRPr="002622DE" w:rsidRDefault="00D42F23" w:rsidP="00D42F23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14 517,8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23" w:rsidRPr="002622DE" w:rsidRDefault="00D42F23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23" w:rsidRPr="002622DE" w:rsidRDefault="00D42F23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00E" w:rsidRPr="002622DE" w:rsidRDefault="00ED500E" w:rsidP="00ED500E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МБУК «ГКДЦ «Единение» Парк 200-летия Череповца (ул. Леднева, 2)</w:t>
            </w:r>
            <w:r w:rsidR="00D86624" w:rsidRPr="002622DE">
              <w:rPr>
                <w:rFonts w:ascii="Times New Roman" w:eastAsia="Times New Roman" w:hAnsi="Times New Roman"/>
                <w:lang w:eastAsia="ru-RU"/>
              </w:rPr>
              <w:t>. Благоустройство территории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0E" w:rsidRPr="002622DE" w:rsidRDefault="00ED500E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0E" w:rsidRPr="002622DE" w:rsidRDefault="00ED500E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0E" w:rsidRPr="002622DE" w:rsidRDefault="00ED500E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0E" w:rsidRPr="002622DE" w:rsidRDefault="00ED500E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0E" w:rsidRPr="002622DE" w:rsidRDefault="00ED500E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0E" w:rsidRPr="002622DE" w:rsidRDefault="00ED500E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0E" w:rsidRPr="002622DE" w:rsidRDefault="00ED500E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0E" w:rsidRPr="002622DE" w:rsidRDefault="00ED500E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3 848,4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0E" w:rsidRPr="002622DE" w:rsidRDefault="00ED500E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0E" w:rsidRPr="002622DE" w:rsidRDefault="00ED500E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500E" w:rsidRPr="002622DE" w:rsidRDefault="00ED500E" w:rsidP="007E0E1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87E26" w:rsidRPr="002622DE" w:rsidTr="007E0E1D">
        <w:trPr>
          <w:cantSplit/>
          <w:trHeight w:val="324"/>
          <w:jc w:val="center"/>
        </w:trPr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E26" w:rsidRPr="002622DE" w:rsidRDefault="00887E26" w:rsidP="00887E2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2622DE">
              <w:rPr>
                <w:rFonts w:ascii="Times New Roman" w:hAnsi="Times New Roman"/>
                <w:b/>
              </w:rPr>
              <w:t>Всего по муниципальной программе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188 426,5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112 139,2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106 023,5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183 184,7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327 473,0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421 710,0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887E26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703 354,0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C97512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302 792,4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0E2B5C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232 734,4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0E2B5C" w:rsidP="00887E2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341 419,8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E26" w:rsidRPr="002622DE" w:rsidRDefault="007E0E1D" w:rsidP="007E0E1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</w:tr>
    </w:tbl>
    <w:p w:rsidR="000F1DD6" w:rsidRPr="002622DE" w:rsidRDefault="000F1DD6" w:rsidP="000F1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72C07" w:rsidRDefault="00372C07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372C07" w:rsidSect="00C21736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:rsidR="003B3828" w:rsidRPr="002622DE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 xml:space="preserve">Перечень объектов капитального ремонта </w:t>
      </w:r>
    </w:p>
    <w:p w:rsidR="003B3828" w:rsidRPr="002622DE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622DE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:rsidR="003B3828" w:rsidRPr="002622DE" w:rsidRDefault="003B3828" w:rsidP="003B3828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622DE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:rsidR="003B3828" w:rsidRPr="002622DE" w:rsidRDefault="003B3828" w:rsidP="003B382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1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851"/>
        <w:gridCol w:w="992"/>
        <w:gridCol w:w="992"/>
        <w:gridCol w:w="993"/>
        <w:gridCol w:w="992"/>
        <w:gridCol w:w="992"/>
        <w:gridCol w:w="992"/>
        <w:gridCol w:w="993"/>
        <w:gridCol w:w="1134"/>
        <w:gridCol w:w="1134"/>
      </w:tblGrid>
      <w:tr w:rsidR="0067779D" w:rsidRPr="002622DE" w:rsidTr="006A6F9C">
        <w:trPr>
          <w:trHeight w:val="303"/>
          <w:tblHeader/>
          <w:jc w:val="center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17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67779D" w:rsidRPr="002622DE" w:rsidTr="006A6F9C">
        <w:trPr>
          <w:trHeight w:val="465"/>
          <w:tblHeader/>
          <w:jc w:val="center"/>
        </w:trPr>
        <w:tc>
          <w:tcPr>
            <w:tcW w:w="3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2024</w:t>
            </w:r>
          </w:p>
        </w:tc>
      </w:tr>
      <w:tr w:rsidR="0067779D" w:rsidRPr="002622DE" w:rsidTr="006A6F9C">
        <w:trPr>
          <w:trHeight w:val="232"/>
          <w:tblHeader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AE3431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AE3431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hAnsi="Times New Roman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6» </w:t>
            </w:r>
          </w:p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19» </w:t>
            </w:r>
          </w:p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</w:p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по </w:t>
            </w:r>
          </w:p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ул. Ленина, 111.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29» по </w:t>
            </w:r>
          </w:p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ул. Моченкова, 10. Пришкольный стадион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МАДОУ «Детский сад общеразвивающего вида № 15»</w:t>
            </w:r>
          </w:p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28» </w:t>
            </w:r>
          </w:p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1 398,4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1» </w:t>
            </w:r>
          </w:p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2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по адресу: Вологодская обл., Череповецкий район, Николо – Раменский с/с, деревня Вешняки» («Жемчужина Мологи»)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hAnsi="Times New Roman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506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МКУ «ЦБ по обслуживанию учреждений образования» </w:t>
            </w:r>
          </w:p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(пр. Победы,91)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78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88,4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695,4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479,3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70,9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80,5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24,1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МКАУ «Череповецкий центр хранения документации» </w:t>
            </w:r>
          </w:p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1 144,8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1 335,7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МБОУ «Средняя общеобразовательная школа № 15»</w:t>
            </w:r>
          </w:p>
          <w:p w:rsidR="001F33F9" w:rsidRPr="002622DE" w:rsidRDefault="001F33F9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22DE">
              <w:rPr>
                <w:rFonts w:ascii="Times New Roman" w:hAnsi="Times New Roman"/>
              </w:rPr>
              <w:t>14 180,1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10 018,3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12 980,0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1 183,8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424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2622DE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rPr>
                <w:sz w:val="26"/>
                <w:szCs w:val="26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2 158,3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МБУК «ЧерМО» (здание ул. Комунистов,42)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5 114,0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21 333,4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11 566,2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270,6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7779D" w:rsidRPr="002622DE" w:rsidTr="006A6F9C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2 241,9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F9" w:rsidRPr="002622DE" w:rsidRDefault="001F33F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7779D" w:rsidRPr="002622DE" w:rsidTr="00D96D2F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23" w:rsidRPr="002622DE" w:rsidRDefault="00D42F23" w:rsidP="00D42F2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МАУК «Дворец химиков» (пр. Победы, 100)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23 333,4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23 333,4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F23" w:rsidRPr="002622DE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23 333,4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F23" w:rsidRPr="002622DE" w:rsidRDefault="00D42F23" w:rsidP="00D42F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67779D" w:rsidRPr="002622DE" w:rsidTr="00D96D2F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B5" w:rsidRPr="002622DE" w:rsidRDefault="00290004" w:rsidP="007954B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lang w:eastAsia="ru-RU"/>
              </w:rPr>
              <w:t>Соляной сад: восстановление исторического дендропарка в городе Череповце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290004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hAnsi="Times New Roman"/>
                <w:bCs/>
              </w:rPr>
              <w:t>4 000,0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7954B5" w:rsidRPr="0067779D" w:rsidTr="00515904">
        <w:trPr>
          <w:trHeight w:val="232"/>
          <w:jc w:val="center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21 033,0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290004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62 462,4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2622DE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36 899,0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54B5" w:rsidRPr="0067779D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622DE">
              <w:rPr>
                <w:rFonts w:ascii="Times New Roman" w:eastAsia="Times New Roman" w:hAnsi="Times New Roman"/>
                <w:b/>
                <w:lang w:eastAsia="ru-RU"/>
              </w:rPr>
              <w:t>23 333,4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54B5" w:rsidRPr="0067779D" w:rsidRDefault="007954B5" w:rsidP="007954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:rsidR="003B3828" w:rsidRPr="0067779D" w:rsidRDefault="003B3828" w:rsidP="006159B4">
      <w:pPr>
        <w:spacing w:after="0" w:line="240" w:lineRule="auto"/>
        <w:rPr>
          <w:rFonts w:ascii="Times New Roman" w:hAnsi="Times New Roman"/>
        </w:rPr>
      </w:pPr>
    </w:p>
    <w:bookmarkEnd w:id="0"/>
    <w:p w:rsidR="003B3828" w:rsidRPr="0067779D" w:rsidRDefault="003B3828" w:rsidP="006159B4">
      <w:pPr>
        <w:spacing w:after="0" w:line="240" w:lineRule="auto"/>
        <w:rPr>
          <w:rFonts w:ascii="Times New Roman" w:hAnsi="Times New Roman"/>
        </w:rPr>
      </w:pPr>
    </w:p>
    <w:sectPr w:rsidR="003B3828" w:rsidRPr="0067779D" w:rsidSect="00372C07">
      <w:pgSz w:w="16838" w:h="11906" w:orient="landscape" w:code="9"/>
      <w:pgMar w:top="1701" w:right="539" w:bottom="28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30C" w:rsidRDefault="00EC730C">
      <w:pPr>
        <w:spacing w:after="0" w:line="240" w:lineRule="auto"/>
      </w:pPr>
      <w:r>
        <w:separator/>
      </w:r>
    </w:p>
  </w:endnote>
  <w:endnote w:type="continuationSeparator" w:id="0">
    <w:p w:rsidR="00EC730C" w:rsidRDefault="00EC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charset w:val="00"/>
    <w:family w:val="auto"/>
    <w:pitch w:val="default"/>
  </w:font>
  <w:font w:name="10,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95" w:rsidRDefault="009B5995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995" w:rsidRDefault="009B5995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30C" w:rsidRDefault="00EC730C">
      <w:pPr>
        <w:spacing w:after="0" w:line="240" w:lineRule="auto"/>
      </w:pPr>
      <w:r>
        <w:separator/>
      </w:r>
    </w:p>
  </w:footnote>
  <w:footnote w:type="continuationSeparator" w:id="0">
    <w:p w:rsidR="00EC730C" w:rsidRDefault="00EC7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B5995" w:rsidRPr="00FD17E6" w:rsidRDefault="009B5995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F347E4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9B5995" w:rsidRPr="00220E56" w:rsidRDefault="009B5995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B5995" w:rsidRPr="00FD17E6" w:rsidRDefault="009B5995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D544E7">
          <w:rPr>
            <w:rFonts w:ascii="Times New Roman" w:hAnsi="Times New Roman"/>
            <w:noProof/>
          </w:rPr>
          <w:t>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:rsidR="009B5995" w:rsidRPr="00220E56" w:rsidRDefault="009B5995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A9"/>
    <w:rsid w:val="000207CB"/>
    <w:rsid w:val="00020854"/>
    <w:rsid w:val="00020B31"/>
    <w:rsid w:val="00021908"/>
    <w:rsid w:val="00021B8A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ADB"/>
    <w:rsid w:val="00026BD5"/>
    <w:rsid w:val="0002761C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FE6"/>
    <w:rsid w:val="00054402"/>
    <w:rsid w:val="00054760"/>
    <w:rsid w:val="00054766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DC2"/>
    <w:rsid w:val="00063844"/>
    <w:rsid w:val="00063A97"/>
    <w:rsid w:val="00063D05"/>
    <w:rsid w:val="00063DAE"/>
    <w:rsid w:val="0006422C"/>
    <w:rsid w:val="00064437"/>
    <w:rsid w:val="00064969"/>
    <w:rsid w:val="00064C37"/>
    <w:rsid w:val="00064DD9"/>
    <w:rsid w:val="0006539D"/>
    <w:rsid w:val="000653AA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A62"/>
    <w:rsid w:val="00071E4A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B5C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BA9"/>
    <w:rsid w:val="000E6F16"/>
    <w:rsid w:val="000E7358"/>
    <w:rsid w:val="000E7AD8"/>
    <w:rsid w:val="000E7FFD"/>
    <w:rsid w:val="000F1992"/>
    <w:rsid w:val="000F1B5E"/>
    <w:rsid w:val="000F1C7D"/>
    <w:rsid w:val="000F1DD6"/>
    <w:rsid w:val="000F20ED"/>
    <w:rsid w:val="000F2345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9A9"/>
    <w:rsid w:val="001029B4"/>
    <w:rsid w:val="00102C88"/>
    <w:rsid w:val="00102EE7"/>
    <w:rsid w:val="00103487"/>
    <w:rsid w:val="00103C53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6948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797"/>
    <w:rsid w:val="00162842"/>
    <w:rsid w:val="00162902"/>
    <w:rsid w:val="00162D49"/>
    <w:rsid w:val="00162DAA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708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04D2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10"/>
    <w:rsid w:val="001B6676"/>
    <w:rsid w:val="001B68A0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F9"/>
    <w:rsid w:val="001F3A8A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D40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5DF"/>
    <w:rsid w:val="002928D3"/>
    <w:rsid w:val="00292DFD"/>
    <w:rsid w:val="00292E98"/>
    <w:rsid w:val="002937AA"/>
    <w:rsid w:val="002940F8"/>
    <w:rsid w:val="002941B1"/>
    <w:rsid w:val="002948CE"/>
    <w:rsid w:val="00294E20"/>
    <w:rsid w:val="00294F8A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70D"/>
    <w:rsid w:val="002A1745"/>
    <w:rsid w:val="002A179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A16"/>
    <w:rsid w:val="002A7ED9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195"/>
    <w:rsid w:val="002D1300"/>
    <w:rsid w:val="002D17F6"/>
    <w:rsid w:val="002D1A30"/>
    <w:rsid w:val="002D1C40"/>
    <w:rsid w:val="002D1C80"/>
    <w:rsid w:val="002D2771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71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CB9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43E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7E3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C07"/>
    <w:rsid w:val="0037304B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190"/>
    <w:rsid w:val="003B5E4D"/>
    <w:rsid w:val="003B632B"/>
    <w:rsid w:val="003B6D27"/>
    <w:rsid w:val="003B6DA3"/>
    <w:rsid w:val="003B6E06"/>
    <w:rsid w:val="003B770E"/>
    <w:rsid w:val="003B77A4"/>
    <w:rsid w:val="003B782F"/>
    <w:rsid w:val="003B7A47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3B37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3607"/>
    <w:rsid w:val="003E36E7"/>
    <w:rsid w:val="003E3BF5"/>
    <w:rsid w:val="003E44CB"/>
    <w:rsid w:val="003E464D"/>
    <w:rsid w:val="003E481B"/>
    <w:rsid w:val="003E4838"/>
    <w:rsid w:val="003E4C65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591"/>
    <w:rsid w:val="00423A80"/>
    <w:rsid w:val="00423B9D"/>
    <w:rsid w:val="00423EAE"/>
    <w:rsid w:val="0042492C"/>
    <w:rsid w:val="00424CDE"/>
    <w:rsid w:val="00424DE1"/>
    <w:rsid w:val="0042538F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96D"/>
    <w:rsid w:val="00463AA6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C0"/>
    <w:rsid w:val="00486E3C"/>
    <w:rsid w:val="00487234"/>
    <w:rsid w:val="00487E50"/>
    <w:rsid w:val="004903F6"/>
    <w:rsid w:val="0049106C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5E2C"/>
    <w:rsid w:val="00495FF0"/>
    <w:rsid w:val="00497704"/>
    <w:rsid w:val="00497903"/>
    <w:rsid w:val="00497C93"/>
    <w:rsid w:val="004A0416"/>
    <w:rsid w:val="004A053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272"/>
    <w:rsid w:val="004B735B"/>
    <w:rsid w:val="004B79EE"/>
    <w:rsid w:val="004B7DF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705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F61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F6B"/>
    <w:rsid w:val="005D28D7"/>
    <w:rsid w:val="005D2B97"/>
    <w:rsid w:val="005D2E04"/>
    <w:rsid w:val="005D320B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3B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241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F7"/>
    <w:rsid w:val="006822E8"/>
    <w:rsid w:val="006823D2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691E"/>
    <w:rsid w:val="006869E5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33A"/>
    <w:rsid w:val="006B5565"/>
    <w:rsid w:val="006B55E1"/>
    <w:rsid w:val="006B58F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F02C7"/>
    <w:rsid w:val="006F063F"/>
    <w:rsid w:val="006F09DE"/>
    <w:rsid w:val="006F0DD3"/>
    <w:rsid w:val="006F1022"/>
    <w:rsid w:val="006F1449"/>
    <w:rsid w:val="006F18D8"/>
    <w:rsid w:val="006F20D5"/>
    <w:rsid w:val="006F22C1"/>
    <w:rsid w:val="006F2A30"/>
    <w:rsid w:val="006F2BBA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B0A"/>
    <w:rsid w:val="00703E6D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5C1"/>
    <w:rsid w:val="007168FA"/>
    <w:rsid w:val="00716A9F"/>
    <w:rsid w:val="00716FF6"/>
    <w:rsid w:val="0071716B"/>
    <w:rsid w:val="00717E30"/>
    <w:rsid w:val="007201FA"/>
    <w:rsid w:val="00720E5C"/>
    <w:rsid w:val="00721334"/>
    <w:rsid w:val="007217D6"/>
    <w:rsid w:val="00721C20"/>
    <w:rsid w:val="00721D9E"/>
    <w:rsid w:val="007223C3"/>
    <w:rsid w:val="0072262B"/>
    <w:rsid w:val="00722894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A26"/>
    <w:rsid w:val="007C22AD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C1B"/>
    <w:rsid w:val="00807EA2"/>
    <w:rsid w:val="00810D48"/>
    <w:rsid w:val="00810D4A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22EE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4B6"/>
    <w:rsid w:val="008355A5"/>
    <w:rsid w:val="00835715"/>
    <w:rsid w:val="00835AEE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D4C"/>
    <w:rsid w:val="00861D65"/>
    <w:rsid w:val="00861E8B"/>
    <w:rsid w:val="00862133"/>
    <w:rsid w:val="00862E2F"/>
    <w:rsid w:val="0086315F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0C8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5873"/>
    <w:rsid w:val="009166C7"/>
    <w:rsid w:val="009166CB"/>
    <w:rsid w:val="009169B0"/>
    <w:rsid w:val="009170EA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0B8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62D9"/>
    <w:rsid w:val="00996E28"/>
    <w:rsid w:val="009972B0"/>
    <w:rsid w:val="0099731E"/>
    <w:rsid w:val="00997447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886"/>
    <w:rsid w:val="009B3AF0"/>
    <w:rsid w:val="009B3B89"/>
    <w:rsid w:val="009B3C9E"/>
    <w:rsid w:val="009B4892"/>
    <w:rsid w:val="009B4A1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634"/>
    <w:rsid w:val="009C3BA3"/>
    <w:rsid w:val="009C3C57"/>
    <w:rsid w:val="009C3EFA"/>
    <w:rsid w:val="009C40CB"/>
    <w:rsid w:val="009C47A5"/>
    <w:rsid w:val="009C48EF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0D8"/>
    <w:rsid w:val="009F721D"/>
    <w:rsid w:val="009F7720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640"/>
    <w:rsid w:val="00A173BB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7029"/>
    <w:rsid w:val="00A37083"/>
    <w:rsid w:val="00A370A9"/>
    <w:rsid w:val="00A37AC5"/>
    <w:rsid w:val="00A40325"/>
    <w:rsid w:val="00A40445"/>
    <w:rsid w:val="00A40CE6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0EA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286"/>
    <w:rsid w:val="00AA128B"/>
    <w:rsid w:val="00AA1723"/>
    <w:rsid w:val="00AA20E6"/>
    <w:rsid w:val="00AA21E7"/>
    <w:rsid w:val="00AA2684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6C2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2F1"/>
    <w:rsid w:val="00AC174A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431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14E0"/>
    <w:rsid w:val="00AF183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D86"/>
    <w:rsid w:val="00B02E57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4B7"/>
    <w:rsid w:val="00B67D76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F"/>
    <w:rsid w:val="00B94B04"/>
    <w:rsid w:val="00B94F2B"/>
    <w:rsid w:val="00B950D2"/>
    <w:rsid w:val="00B957D6"/>
    <w:rsid w:val="00B95817"/>
    <w:rsid w:val="00B95C8C"/>
    <w:rsid w:val="00B96181"/>
    <w:rsid w:val="00B96480"/>
    <w:rsid w:val="00B967F2"/>
    <w:rsid w:val="00B96AE0"/>
    <w:rsid w:val="00B96F97"/>
    <w:rsid w:val="00B97003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676"/>
    <w:rsid w:val="00BA16AF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15DC"/>
    <w:rsid w:val="00BB1BA3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38A"/>
    <w:rsid w:val="00BC30FB"/>
    <w:rsid w:val="00BC33E3"/>
    <w:rsid w:val="00BC34FE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6D9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512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47E"/>
    <w:rsid w:val="00CC695C"/>
    <w:rsid w:val="00CC6AFE"/>
    <w:rsid w:val="00CC6B3E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736"/>
    <w:rsid w:val="00CD4BA9"/>
    <w:rsid w:val="00CD4C5A"/>
    <w:rsid w:val="00CD4F51"/>
    <w:rsid w:val="00CD5249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0D8E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F23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4E7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2CA"/>
    <w:rsid w:val="00D825FA"/>
    <w:rsid w:val="00D83523"/>
    <w:rsid w:val="00D8374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624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BA1"/>
    <w:rsid w:val="00DA5E63"/>
    <w:rsid w:val="00DA6FDF"/>
    <w:rsid w:val="00DA72DD"/>
    <w:rsid w:val="00DA72F1"/>
    <w:rsid w:val="00DA7648"/>
    <w:rsid w:val="00DA78BA"/>
    <w:rsid w:val="00DA7A23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D"/>
    <w:rsid w:val="00DB309A"/>
    <w:rsid w:val="00DB3431"/>
    <w:rsid w:val="00DB34BB"/>
    <w:rsid w:val="00DB432B"/>
    <w:rsid w:val="00DB5015"/>
    <w:rsid w:val="00DB52C7"/>
    <w:rsid w:val="00DB5784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B0D"/>
    <w:rsid w:val="00DC3F7D"/>
    <w:rsid w:val="00DC45D3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738D"/>
    <w:rsid w:val="00E974DC"/>
    <w:rsid w:val="00E975CE"/>
    <w:rsid w:val="00E97713"/>
    <w:rsid w:val="00E978F8"/>
    <w:rsid w:val="00E97A12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33E"/>
    <w:rsid w:val="00EA755F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30C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096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EEE"/>
    <w:rsid w:val="00EF4F46"/>
    <w:rsid w:val="00EF51DF"/>
    <w:rsid w:val="00EF58DE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D53"/>
    <w:rsid w:val="00F202D5"/>
    <w:rsid w:val="00F20605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8A6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F2"/>
    <w:rsid w:val="00F5336A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255"/>
    <w:rsid w:val="00F71481"/>
    <w:rsid w:val="00F715E4"/>
    <w:rsid w:val="00F71FE1"/>
    <w:rsid w:val="00F729F9"/>
    <w:rsid w:val="00F72ACE"/>
    <w:rsid w:val="00F730B0"/>
    <w:rsid w:val="00F7321D"/>
    <w:rsid w:val="00F73695"/>
    <w:rsid w:val="00F73751"/>
    <w:rsid w:val="00F73785"/>
    <w:rsid w:val="00F741E6"/>
    <w:rsid w:val="00F74927"/>
    <w:rsid w:val="00F7494A"/>
    <w:rsid w:val="00F74AAB"/>
    <w:rsid w:val="00F75261"/>
    <w:rsid w:val="00F752BC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EB1"/>
    <w:rsid w:val="00F85F01"/>
    <w:rsid w:val="00F865FC"/>
    <w:rsid w:val="00F86819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4BA8"/>
    <w:rsid w:val="00FA4BB5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CF"/>
    <w:rsid w:val="00FC712D"/>
    <w:rsid w:val="00FC7D06"/>
    <w:rsid w:val="00FC7D43"/>
    <w:rsid w:val="00FC7F67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19"/>
        <o:r id="V:Rule2" type="connector" idref="#Прямая со стрелкой 14"/>
        <o:r id="V:Rule3" type="connector" idref="#Прямая со стрелкой 13"/>
        <o:r id="V:Rule4" type="connector" idref="#Прямая со стрелкой 17"/>
        <o:r id="V:Rule5" type="connector" idref="#Прямая со стрелкой 16"/>
        <o:r id="V:Rule6" type="connector" idref="#Прямая со стрелкой 20"/>
        <o:r id="V:Rule7" type="connector" idref="#Прямая со стрелкой 15"/>
        <o:r id="V:Rule8" type="connector" idref="#Прямая со стрелкой 18"/>
      </o:rules>
    </o:shapelayout>
  </w:shapeDefaults>
  <w:decimalSymbol w:val=","/>
  <w:listSeparator w:val=";"/>
  <w15:docId w15:val="{BE9C42B2-F7B4-4FBA-81D9-DCF00047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ysov.an@cherepovetscity.ru" TargetMode="External"/><Relationship Id="rId18" Type="http://schemas.openxmlformats.org/officeDocument/2006/relationships/hyperlink" Target="http://mobileonline.garant.ru/document?id=12017360&amp;sub=1000" TargetMode="External"/><Relationship Id="rId26" Type="http://schemas.openxmlformats.org/officeDocument/2006/relationships/image" Target="media/image4.emf"/><Relationship Id="rId21" Type="http://schemas.openxmlformats.org/officeDocument/2006/relationships/hyperlink" Target="http://mobileonline.garant.ru/document?id=12017360&amp;sub=2000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mobileonline.garant.ru/document?id=12017360&amp;sub=2000" TargetMode="External"/><Relationship Id="rId25" Type="http://schemas.openxmlformats.org/officeDocument/2006/relationships/image" Target="media/image3.emf"/><Relationship Id="rId33" Type="http://schemas.openxmlformats.org/officeDocument/2006/relationships/image" Target="media/image11.emf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12017360&amp;sub=1000" TargetMode="External"/><Relationship Id="rId20" Type="http://schemas.openxmlformats.org/officeDocument/2006/relationships/hyperlink" Target="http://mobileonline.garant.ru/document?id=12017360&amp;sub=1000" TargetMode="External"/><Relationship Id="rId29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2.emf"/><Relationship Id="rId32" Type="http://schemas.openxmlformats.org/officeDocument/2006/relationships/image" Target="media/image10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20384762&amp;sub=0" TargetMode="External"/><Relationship Id="rId23" Type="http://schemas.openxmlformats.org/officeDocument/2006/relationships/hyperlink" Target="http://mobileonline.garant.ru/document?id=12017360&amp;sub=2000" TargetMode="External"/><Relationship Id="rId28" Type="http://schemas.openxmlformats.org/officeDocument/2006/relationships/image" Target="media/image6.emf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3F0F10EAA4E2067584EE98E54154B744669E8050DD0747C7996A181F038C0FCC834ACF0507BDD9O6g0F" TargetMode="External"/><Relationship Id="rId19" Type="http://schemas.openxmlformats.org/officeDocument/2006/relationships/hyperlink" Target="http://mobileonline.garant.ru/document?id=12017360&amp;sub=2000" TargetMode="External"/><Relationship Id="rId31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document?id=20384762&amp;sub=1000" TargetMode="External"/><Relationship Id="rId22" Type="http://schemas.openxmlformats.org/officeDocument/2006/relationships/hyperlink" Target="http://mobileonline.garant.ru/document?id=12017360&amp;sub=1000" TargetMode="External"/><Relationship Id="rId27" Type="http://schemas.openxmlformats.org/officeDocument/2006/relationships/image" Target="media/image5.emf"/><Relationship Id="rId30" Type="http://schemas.openxmlformats.org/officeDocument/2006/relationships/image" Target="media/image8.emf"/><Relationship Id="rId35" Type="http://schemas.openxmlformats.org/officeDocument/2006/relationships/footer" Target="footer2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58F427A-145A-46FA-8239-20C6B8543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30495</Words>
  <Characters>173823</Characters>
  <Application>Microsoft Office Word</Application>
  <DocSecurity>0</DocSecurity>
  <Lines>1448</Lines>
  <Paragraphs>407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203911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user</cp:lastModifiedBy>
  <cp:revision>4</cp:revision>
  <cp:lastPrinted>2020-10-16T07:49:00Z</cp:lastPrinted>
  <dcterms:created xsi:type="dcterms:W3CDTF">2020-10-28T05:57:00Z</dcterms:created>
  <dcterms:modified xsi:type="dcterms:W3CDTF">2020-10-30T06:53:00Z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34969435</vt:i4>
  </property>
  <property fmtid="{D5CDD505-2E9C-101B-9397-08002B2CF9AE}" pid="4" name="_EmailSubject">
    <vt:lpwstr>ПР-5172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