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533081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30146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FC7067" w:rsidRDefault="00FC7067" w:rsidP="00FC7067">
      <w:pPr>
        <w:keepNext/>
        <w:tabs>
          <w:tab w:val="left" w:pos="848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  <w:t>Проект</w:t>
      </w:r>
      <w:bookmarkStart w:id="0" w:name="_GoBack"/>
      <w:bookmarkEnd w:id="0"/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в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безопасности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дорожной деятельн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в Российской Федерации и о внесении изменений в отдельные законодательные акты Российской Федерации», 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95 № 196-ФЗ «О безопасности дорожного дв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жения», </w:t>
      </w:r>
      <w:r w:rsidR="005D6FF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дорожного</w:t>
      </w:r>
      <w:proofErr w:type="gramEnd"/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законодательные акты Российской Федерации»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гионального или межмуниципального, местного значения на терр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по реконструкции тепловой сети</w:t>
      </w:r>
      <w:r w:rsidR="00781FF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улице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моносова</w:t>
      </w:r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D5C14" w:rsidRPr="004C7B74" w:rsidRDefault="00997B41" w:rsidP="009D5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0.00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 по ул. Ломон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сова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улицы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Мира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улицы 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Металлур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гов, 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транспортных средств, осуществляющих 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дорожно-строительной и дорожно-эксплуатационной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техники, занятой на выполнении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реконструкции тепловой сети</w:t>
      </w:r>
      <w:r w:rsidR="009D5C14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вышеуказанном участке автомобильной дороги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«СОМР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4C7B74" w:rsidRDefault="00BD7CA3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уста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формационных щитов и ограждений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</w:t>
      </w:r>
      <w:r w:rsidR="003107C5" w:rsidRPr="004C7B74">
        <w:rPr>
          <w:rFonts w:ascii="Times New Roman" w:hAnsi="Times New Roman" w:cs="Times New Roman"/>
          <w:sz w:val="26"/>
          <w:szCs w:val="26"/>
        </w:rPr>
        <w:t>о</w:t>
      </w:r>
      <w:r w:rsidR="003107C5" w:rsidRPr="004C7B74">
        <w:rPr>
          <w:rFonts w:ascii="Times New Roman" w:hAnsi="Times New Roman" w:cs="Times New Roman"/>
          <w:sz w:val="26"/>
          <w:szCs w:val="26"/>
        </w:rPr>
        <w:t>рожного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5C14" w:rsidRDefault="00740190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D5C14" w:rsidSect="009D5C14">
          <w:headerReference w:type="default" r:id="rId12"/>
          <w:pgSz w:w="11906" w:h="16838"/>
          <w:pgMar w:top="567" w:right="567" w:bottom="1134" w:left="1701" w:header="113" w:footer="709" w:gutter="0"/>
          <w:pgNumType w:start="2"/>
          <w:cols w:space="708"/>
          <w:titlePg/>
          <w:docGrid w:linePitch="360"/>
        </w:sect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0190" w:rsidRPr="004C7B74" w:rsidRDefault="00C74729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Комарова, улице Гагарина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установку знаков, обознача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направление объезда.</w:t>
      </w:r>
    </w:p>
    <w:p w:rsidR="009D5C14" w:rsidRDefault="00B4758B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реконструкции тепловой сети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274B" w:rsidRDefault="00781FFE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</w:t>
      </w:r>
      <w:r w:rsidR="009D5C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D5C14" w:rsidRDefault="009D5C14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Обеспечить направление копии настоящего постановления, а также проекта организации дорожного движения в ОГИБДД УМВД России по г. Череповцу.</w:t>
      </w:r>
    </w:p>
    <w:p w:rsidR="009D5C14" w:rsidRDefault="009D5C14" w:rsidP="009D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информирование пользователей автомобильными дорогами о причинах и сроках введения временного прекращения движения транспортных средств, а такж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о возможных маршрутах объезда</w:t>
      </w:r>
      <w:r w:rsidRPr="005040C2">
        <w:t xml:space="preserve"> 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транспортных средств по автомобильным дорогам общего пользования региональн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или межмуниципального, местного значения на территории Вологодской области, утверждённого постановлением Правительства Вологодской области от 07.02.2012 № 84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r w:rsidR="0071183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F16" w:rsidRDefault="00842F16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9D5C14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AF" w:rsidRDefault="00CB6AAF" w:rsidP="00426037">
      <w:pPr>
        <w:spacing w:after="0" w:line="240" w:lineRule="auto"/>
      </w:pPr>
      <w:r>
        <w:separator/>
      </w:r>
    </w:p>
  </w:endnote>
  <w:endnote w:type="continuationSeparator" w:id="0">
    <w:p w:rsidR="00CB6AAF" w:rsidRDefault="00CB6AAF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AF" w:rsidRDefault="00CB6AAF" w:rsidP="00426037">
      <w:pPr>
        <w:spacing w:after="0" w:line="240" w:lineRule="auto"/>
      </w:pPr>
      <w:r>
        <w:separator/>
      </w:r>
    </w:p>
  </w:footnote>
  <w:footnote w:type="continuationSeparator" w:id="0">
    <w:p w:rsidR="00CB6AAF" w:rsidRDefault="00CB6AAF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C14" w:rsidRDefault="009D5C14">
    <w:pPr>
      <w:pStyle w:val="a3"/>
      <w:jc w:val="center"/>
    </w:pPr>
  </w:p>
  <w:p w:rsidR="009D5C14" w:rsidRDefault="009D5C14">
    <w:pPr>
      <w:pStyle w:val="a3"/>
      <w:jc w:val="center"/>
    </w:pPr>
  </w:p>
  <w:p w:rsidR="009D5C14" w:rsidRPr="009D5C14" w:rsidRDefault="00CB6AAF">
    <w:pPr>
      <w:pStyle w:val="a3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706790459"/>
        <w:docPartObj>
          <w:docPartGallery w:val="Page Numbers (Top of Page)"/>
          <w:docPartUnique/>
        </w:docPartObj>
      </w:sdtPr>
      <w:sdtEndPr/>
      <w:sdtContent>
        <w:r w:rsidR="009D5C14" w:rsidRPr="009D5C14">
          <w:rPr>
            <w:rFonts w:ascii="Times New Roman" w:hAnsi="Times New Roman" w:cs="Times New Roman"/>
          </w:rPr>
          <w:fldChar w:fldCharType="begin"/>
        </w:r>
        <w:r w:rsidR="009D5C14" w:rsidRPr="009D5C14">
          <w:rPr>
            <w:rFonts w:ascii="Times New Roman" w:hAnsi="Times New Roman" w:cs="Times New Roman"/>
          </w:rPr>
          <w:instrText>PAGE   \* MERGEFORMAT</w:instrText>
        </w:r>
        <w:r w:rsidR="009D5C14" w:rsidRPr="009D5C14">
          <w:rPr>
            <w:rFonts w:ascii="Times New Roman" w:hAnsi="Times New Roman" w:cs="Times New Roman"/>
          </w:rPr>
          <w:fldChar w:fldCharType="separate"/>
        </w:r>
        <w:r w:rsidR="00FC7067">
          <w:rPr>
            <w:rFonts w:ascii="Times New Roman" w:hAnsi="Times New Roman" w:cs="Times New Roman"/>
            <w:noProof/>
          </w:rPr>
          <w:t>2</w:t>
        </w:r>
        <w:r w:rsidR="009D5C14" w:rsidRPr="009D5C14">
          <w:rPr>
            <w:rFonts w:ascii="Times New Roman" w:hAnsi="Times New Roman" w:cs="Times New Roma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97B43"/>
    <w:rsid w:val="001D6100"/>
    <w:rsid w:val="0022284F"/>
    <w:rsid w:val="002721F1"/>
    <w:rsid w:val="003107C5"/>
    <w:rsid w:val="00315A7E"/>
    <w:rsid w:val="00317986"/>
    <w:rsid w:val="00355467"/>
    <w:rsid w:val="00393703"/>
    <w:rsid w:val="0039705C"/>
    <w:rsid w:val="004111AD"/>
    <w:rsid w:val="00426037"/>
    <w:rsid w:val="0048530B"/>
    <w:rsid w:val="004875F4"/>
    <w:rsid w:val="004C7B74"/>
    <w:rsid w:val="00501E04"/>
    <w:rsid w:val="00522B54"/>
    <w:rsid w:val="005D277F"/>
    <w:rsid w:val="005D6FF0"/>
    <w:rsid w:val="00603D91"/>
    <w:rsid w:val="0060666C"/>
    <w:rsid w:val="00710C00"/>
    <w:rsid w:val="00711835"/>
    <w:rsid w:val="00740190"/>
    <w:rsid w:val="007666E0"/>
    <w:rsid w:val="00781333"/>
    <w:rsid w:val="00781FFE"/>
    <w:rsid w:val="007B01CC"/>
    <w:rsid w:val="007F3CF9"/>
    <w:rsid w:val="00842F16"/>
    <w:rsid w:val="00885A0E"/>
    <w:rsid w:val="00924184"/>
    <w:rsid w:val="00924DDA"/>
    <w:rsid w:val="00997B41"/>
    <w:rsid w:val="009A7DD9"/>
    <w:rsid w:val="009D5C14"/>
    <w:rsid w:val="00AA77E7"/>
    <w:rsid w:val="00AC0867"/>
    <w:rsid w:val="00AC474E"/>
    <w:rsid w:val="00AD342B"/>
    <w:rsid w:val="00AF3EA6"/>
    <w:rsid w:val="00B4758B"/>
    <w:rsid w:val="00B872E8"/>
    <w:rsid w:val="00B9274B"/>
    <w:rsid w:val="00BD7CA3"/>
    <w:rsid w:val="00BE559B"/>
    <w:rsid w:val="00BF1F1F"/>
    <w:rsid w:val="00C74729"/>
    <w:rsid w:val="00C97292"/>
    <w:rsid w:val="00CB1037"/>
    <w:rsid w:val="00CB6AAF"/>
    <w:rsid w:val="00CC57C8"/>
    <w:rsid w:val="00D660C0"/>
    <w:rsid w:val="00DF0154"/>
    <w:rsid w:val="00E30CE9"/>
    <w:rsid w:val="00EB7AEC"/>
    <w:rsid w:val="00EF6B81"/>
    <w:rsid w:val="00F010A0"/>
    <w:rsid w:val="00F31C1F"/>
    <w:rsid w:val="00F57FA7"/>
    <w:rsid w:val="00F63239"/>
    <w:rsid w:val="00F668A2"/>
    <w:rsid w:val="00FC7067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9763-3F64-433D-B3A1-75D3B2B1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5</cp:revision>
  <cp:lastPrinted>2019-05-17T11:54:00Z</cp:lastPrinted>
  <dcterms:created xsi:type="dcterms:W3CDTF">2020-06-09T06:00:00Z</dcterms:created>
  <dcterms:modified xsi:type="dcterms:W3CDTF">2020-06-10T12:26:00Z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-1073036824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