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8F" w:rsidRDefault="00176A8F" w:rsidP="00176A8F">
      <w:pPr>
        <w:pStyle w:val="a3"/>
        <w:ind w:left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76A8F" w:rsidRDefault="00176A8F" w:rsidP="00176A8F">
      <w:pPr>
        <w:pStyle w:val="a3"/>
        <w:ind w:left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Череповецкой</w:t>
      </w:r>
    </w:p>
    <w:p w:rsidR="00176A8F" w:rsidRDefault="00176A8F" w:rsidP="00176A8F">
      <w:pPr>
        <w:pStyle w:val="a3"/>
        <w:ind w:left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:rsidR="00176A8F" w:rsidRDefault="00176A8F" w:rsidP="00176A8F">
      <w:pPr>
        <w:pStyle w:val="a3"/>
        <w:ind w:left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15917">
        <w:rPr>
          <w:rFonts w:ascii="Times New Roman" w:hAnsi="Times New Roman" w:cs="Times New Roman"/>
          <w:sz w:val="26"/>
          <w:szCs w:val="26"/>
        </w:rPr>
        <w:t>26.05.2020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815917">
        <w:rPr>
          <w:rFonts w:ascii="Times New Roman" w:hAnsi="Times New Roman" w:cs="Times New Roman"/>
          <w:sz w:val="26"/>
          <w:szCs w:val="26"/>
        </w:rPr>
        <w:t>68</w:t>
      </w:r>
    </w:p>
    <w:p w:rsidR="00176A8F" w:rsidRDefault="00176A8F" w:rsidP="00176A8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76A8F" w:rsidRDefault="00176A8F" w:rsidP="00176A8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41A2A" w:rsidRDefault="00181E93" w:rsidP="00176A8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74578">
        <w:rPr>
          <w:rFonts w:ascii="Times New Roman" w:hAnsi="Times New Roman" w:cs="Times New Roman"/>
          <w:sz w:val="26"/>
          <w:szCs w:val="26"/>
        </w:rPr>
        <w:t>Информация</w:t>
      </w:r>
    </w:p>
    <w:p w:rsidR="00176A8F" w:rsidRDefault="006C72ED" w:rsidP="00176A8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C72ED">
        <w:rPr>
          <w:rFonts w:ascii="Times New Roman" w:hAnsi="Times New Roman" w:cs="Times New Roman"/>
          <w:sz w:val="26"/>
          <w:szCs w:val="26"/>
        </w:rPr>
        <w:t xml:space="preserve">о реализации </w:t>
      </w:r>
      <w:r w:rsidR="00176A8F">
        <w:rPr>
          <w:rFonts w:ascii="Times New Roman" w:hAnsi="Times New Roman" w:cs="Times New Roman"/>
          <w:sz w:val="26"/>
          <w:szCs w:val="26"/>
        </w:rPr>
        <w:t xml:space="preserve">в 2019 году </w:t>
      </w:r>
      <w:r w:rsidRPr="006C72ED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76A8F" w:rsidRDefault="006C72ED" w:rsidP="00176A8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6C72ED">
        <w:rPr>
          <w:rFonts w:ascii="Times New Roman" w:hAnsi="Times New Roman"/>
          <w:sz w:val="26"/>
          <w:szCs w:val="26"/>
        </w:rPr>
        <w:t>«Энергосбережение и повышение энергетической эффективности</w:t>
      </w:r>
    </w:p>
    <w:p w:rsidR="00815917" w:rsidRDefault="006C72ED" w:rsidP="00176A8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6C72ED">
        <w:rPr>
          <w:rFonts w:ascii="Times New Roman" w:hAnsi="Times New Roman"/>
          <w:sz w:val="26"/>
          <w:szCs w:val="26"/>
        </w:rPr>
        <w:t>на территории муниципального образования</w:t>
      </w:r>
      <w:r w:rsidR="00815917">
        <w:rPr>
          <w:rFonts w:ascii="Times New Roman" w:hAnsi="Times New Roman"/>
          <w:sz w:val="26"/>
          <w:szCs w:val="26"/>
        </w:rPr>
        <w:t xml:space="preserve"> </w:t>
      </w:r>
      <w:r w:rsidRPr="006C72ED">
        <w:rPr>
          <w:rFonts w:ascii="Times New Roman" w:hAnsi="Times New Roman"/>
          <w:sz w:val="26"/>
          <w:szCs w:val="26"/>
        </w:rPr>
        <w:t>«Гор</w:t>
      </w:r>
      <w:r w:rsidR="00181E93">
        <w:rPr>
          <w:rFonts w:ascii="Times New Roman" w:hAnsi="Times New Roman"/>
          <w:sz w:val="26"/>
          <w:szCs w:val="26"/>
        </w:rPr>
        <w:t>од Череповец»</w:t>
      </w:r>
    </w:p>
    <w:p w:rsidR="006C72ED" w:rsidRPr="00E30D02" w:rsidRDefault="00181E93" w:rsidP="00176A8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на 2014-202</w:t>
      </w:r>
      <w:r w:rsidR="00EE26D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годы</w:t>
      </w:r>
      <w:r w:rsidR="00176A8F">
        <w:rPr>
          <w:rFonts w:ascii="Times New Roman" w:hAnsi="Times New Roman"/>
          <w:sz w:val="26"/>
          <w:szCs w:val="26"/>
        </w:rPr>
        <w:t>, планах на</w:t>
      </w:r>
      <w:r w:rsidR="006C72ED" w:rsidRPr="006C72ED">
        <w:rPr>
          <w:rFonts w:ascii="Times New Roman" w:hAnsi="Times New Roman"/>
          <w:sz w:val="26"/>
          <w:szCs w:val="26"/>
        </w:rPr>
        <w:t xml:space="preserve"> 20</w:t>
      </w:r>
      <w:r w:rsidR="00176A8F">
        <w:rPr>
          <w:rFonts w:ascii="Times New Roman" w:hAnsi="Times New Roman"/>
          <w:sz w:val="26"/>
          <w:szCs w:val="26"/>
        </w:rPr>
        <w:t>20</w:t>
      </w:r>
      <w:r w:rsidR="006C72ED" w:rsidRPr="006C72ED">
        <w:rPr>
          <w:rFonts w:ascii="Times New Roman" w:hAnsi="Times New Roman"/>
          <w:sz w:val="26"/>
          <w:szCs w:val="26"/>
        </w:rPr>
        <w:t xml:space="preserve"> год</w:t>
      </w:r>
    </w:p>
    <w:p w:rsidR="00B41A2A" w:rsidRPr="000F7B83" w:rsidRDefault="00B41A2A" w:rsidP="00B41A2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16A8" w:rsidRPr="00411C51" w:rsidRDefault="00B41A2A" w:rsidP="008159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101B">
        <w:rPr>
          <w:rFonts w:ascii="Times New Roman" w:hAnsi="Times New Roman" w:cs="Times New Roman"/>
          <w:sz w:val="26"/>
          <w:szCs w:val="26"/>
        </w:rPr>
        <w:t>Муниципальная пр</w:t>
      </w:r>
      <w:r w:rsidR="006C72ED" w:rsidRPr="0081101B">
        <w:rPr>
          <w:rFonts w:ascii="Times New Roman" w:hAnsi="Times New Roman" w:cs="Times New Roman"/>
          <w:sz w:val="26"/>
          <w:szCs w:val="26"/>
        </w:rPr>
        <w:t>ограмма «</w:t>
      </w:r>
      <w:r w:rsidR="006C72ED" w:rsidRPr="0081101B">
        <w:rPr>
          <w:rFonts w:ascii="Times New Roman" w:hAnsi="Times New Roman"/>
          <w:sz w:val="26"/>
          <w:szCs w:val="26"/>
        </w:rPr>
        <w:t>Энергосбережение и повышение энергетической эффективности на территории муниципального образования «Город Череповец</w:t>
      </w:r>
      <w:r w:rsidR="006C72ED" w:rsidRPr="0081101B">
        <w:rPr>
          <w:rFonts w:ascii="Times New Roman" w:hAnsi="Times New Roman" w:cs="Times New Roman"/>
          <w:sz w:val="26"/>
          <w:szCs w:val="26"/>
        </w:rPr>
        <w:t>» на 2014-202</w:t>
      </w:r>
      <w:r w:rsidR="00EE26D1">
        <w:rPr>
          <w:rFonts w:ascii="Times New Roman" w:hAnsi="Times New Roman" w:cs="Times New Roman"/>
          <w:sz w:val="26"/>
          <w:szCs w:val="26"/>
        </w:rPr>
        <w:t>2</w:t>
      </w:r>
      <w:r w:rsidR="0081101B" w:rsidRPr="0081101B">
        <w:rPr>
          <w:rFonts w:ascii="Times New Roman" w:hAnsi="Times New Roman" w:cs="Times New Roman"/>
          <w:sz w:val="26"/>
          <w:szCs w:val="26"/>
        </w:rPr>
        <w:t xml:space="preserve"> годы (далее – Программа) утверждена постановлением мэрии города от </w:t>
      </w:r>
      <w:r w:rsidR="006C72ED" w:rsidRPr="0081101B">
        <w:rPr>
          <w:rFonts w:ascii="Times New Roman" w:hAnsi="Times New Roman" w:cs="Times New Roman"/>
          <w:sz w:val="26"/>
          <w:szCs w:val="26"/>
        </w:rPr>
        <w:t>26.07.2010 № 2850</w:t>
      </w:r>
      <w:r w:rsidR="00A34129">
        <w:rPr>
          <w:rFonts w:ascii="Times New Roman" w:hAnsi="Times New Roman" w:cs="Times New Roman"/>
          <w:sz w:val="26"/>
          <w:szCs w:val="26"/>
        </w:rPr>
        <w:t>.</w:t>
      </w:r>
    </w:p>
    <w:p w:rsidR="00A34129" w:rsidRPr="00784FC8" w:rsidRDefault="00A34129" w:rsidP="008159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целями программы являются</w:t>
      </w:r>
      <w:r w:rsidRPr="00784FC8">
        <w:rPr>
          <w:rFonts w:ascii="Times New Roman" w:hAnsi="Times New Roman" w:cs="Times New Roman"/>
          <w:sz w:val="26"/>
          <w:szCs w:val="26"/>
        </w:rPr>
        <w:t>:</w:t>
      </w:r>
    </w:p>
    <w:p w:rsidR="00A34129" w:rsidRDefault="00A34129" w:rsidP="008159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переход города на энергосберегающий путь развития на основе обеспечения рационального использования энергетических ресурсов при их производстве, перед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че и потреблении</w:t>
      </w:r>
      <w:r w:rsidR="00EB482F" w:rsidRPr="00EB482F">
        <w:rPr>
          <w:rFonts w:ascii="Times New Roman" w:hAnsi="Times New Roman" w:cs="Times New Roman"/>
          <w:sz w:val="26"/>
          <w:szCs w:val="26"/>
        </w:rPr>
        <w:t>;</w:t>
      </w:r>
    </w:p>
    <w:p w:rsidR="00EB482F" w:rsidRDefault="00EB482F" w:rsidP="008159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 расходов городского бюджета на энергоснабжение муниципальных зданий, строений, сооружений за счет рационального использования всех энергетич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ских ресурсов и повышения эффективности их использования</w:t>
      </w:r>
      <w:r w:rsidRPr="00EB482F">
        <w:rPr>
          <w:rFonts w:ascii="Times New Roman" w:hAnsi="Times New Roman" w:cs="Times New Roman"/>
          <w:sz w:val="26"/>
          <w:szCs w:val="26"/>
        </w:rPr>
        <w:t>;</w:t>
      </w:r>
    </w:p>
    <w:p w:rsidR="00EB482F" w:rsidRDefault="00EB482F" w:rsidP="008159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 условий для экономии энергоресурсов в жилищном фонде.</w:t>
      </w:r>
    </w:p>
    <w:p w:rsidR="00382D03" w:rsidRDefault="00EB482F" w:rsidP="008159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Преимуществом разработанной программы энергосбережения является е</w:t>
      </w:r>
      <w:r w:rsidR="0060171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ко</w:t>
      </w:r>
      <w:r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плектность</w:t>
      </w:r>
      <w:r w:rsidRPr="00EB482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она обобщает уже накопленный опыт и определяет шаги по дальнейшему развитию в виде конкретных мероприятий.</w:t>
      </w:r>
    </w:p>
    <w:p w:rsidR="00C449C7" w:rsidRPr="00C449C7" w:rsidRDefault="00C449C7" w:rsidP="00815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49C7">
        <w:rPr>
          <w:rFonts w:ascii="Times New Roman" w:hAnsi="Times New Roman" w:cs="Times New Roman"/>
          <w:sz w:val="26"/>
          <w:szCs w:val="26"/>
        </w:rPr>
        <w:t>Программа предусматривает финансирование мероприятий за счет средств г</w:t>
      </w:r>
      <w:r w:rsidRPr="00C449C7">
        <w:rPr>
          <w:rFonts w:ascii="Times New Roman" w:hAnsi="Times New Roman" w:cs="Times New Roman"/>
          <w:sz w:val="26"/>
          <w:szCs w:val="26"/>
        </w:rPr>
        <w:t>о</w:t>
      </w:r>
      <w:r w:rsidRPr="00C449C7">
        <w:rPr>
          <w:rFonts w:ascii="Times New Roman" w:hAnsi="Times New Roman" w:cs="Times New Roman"/>
          <w:sz w:val="26"/>
          <w:szCs w:val="26"/>
        </w:rPr>
        <w:t>родского бюджета и внебюджетных источников.</w:t>
      </w:r>
    </w:p>
    <w:p w:rsidR="000F7B83" w:rsidRPr="00EE26D1" w:rsidRDefault="00382D03" w:rsidP="008159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6D1">
        <w:rPr>
          <w:rFonts w:ascii="Times New Roman" w:hAnsi="Times New Roman" w:cs="Times New Roman"/>
          <w:sz w:val="26"/>
          <w:szCs w:val="26"/>
        </w:rPr>
        <w:t>Общий объем финансового обеспечения муниципальной программы на 2014-202</w:t>
      </w:r>
      <w:r w:rsidR="00EE26D1" w:rsidRPr="00EE26D1">
        <w:rPr>
          <w:rFonts w:ascii="Times New Roman" w:hAnsi="Times New Roman" w:cs="Times New Roman"/>
          <w:sz w:val="26"/>
          <w:szCs w:val="26"/>
        </w:rPr>
        <w:t>2</w:t>
      </w:r>
      <w:r w:rsidRPr="00EE26D1">
        <w:rPr>
          <w:rFonts w:ascii="Times New Roman" w:hAnsi="Times New Roman" w:cs="Times New Roman"/>
          <w:sz w:val="26"/>
          <w:szCs w:val="26"/>
        </w:rPr>
        <w:t xml:space="preserve"> годы</w:t>
      </w:r>
      <w:r w:rsidR="00B87CC5" w:rsidRPr="00EE26D1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EE26D1" w:rsidRPr="00EE26D1">
        <w:rPr>
          <w:rFonts w:ascii="Times New Roman" w:hAnsi="Times New Roman" w:cs="Times New Roman"/>
          <w:sz w:val="26"/>
          <w:szCs w:val="26"/>
        </w:rPr>
        <w:t>403 401,2</w:t>
      </w:r>
      <w:r w:rsidR="00182E14" w:rsidRPr="00EE26D1">
        <w:rPr>
          <w:rFonts w:ascii="Times New Roman" w:hAnsi="Times New Roman" w:cs="Times New Roman"/>
          <w:sz w:val="26"/>
          <w:szCs w:val="26"/>
        </w:rPr>
        <w:t xml:space="preserve"> </w:t>
      </w:r>
      <w:r w:rsidR="00B87CC5" w:rsidRPr="00EE26D1">
        <w:rPr>
          <w:rFonts w:ascii="Times New Roman" w:hAnsi="Times New Roman" w:cs="Times New Roman"/>
          <w:sz w:val="26"/>
          <w:szCs w:val="26"/>
        </w:rPr>
        <w:t>тыс. руб.</w:t>
      </w:r>
    </w:p>
    <w:p w:rsidR="00382D03" w:rsidRPr="00EE26D1" w:rsidRDefault="00B87CC5" w:rsidP="008159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6D1">
        <w:rPr>
          <w:rFonts w:ascii="Times New Roman" w:hAnsi="Times New Roman" w:cs="Times New Roman"/>
          <w:sz w:val="26"/>
          <w:szCs w:val="26"/>
        </w:rPr>
        <w:t>Ресурсное обеспечение в 201</w:t>
      </w:r>
      <w:r w:rsidR="009B5D38" w:rsidRPr="00EE26D1">
        <w:rPr>
          <w:rFonts w:ascii="Times New Roman" w:hAnsi="Times New Roman" w:cs="Times New Roman"/>
          <w:sz w:val="26"/>
          <w:szCs w:val="26"/>
        </w:rPr>
        <w:t>9</w:t>
      </w:r>
      <w:r w:rsidRPr="00EE26D1">
        <w:rPr>
          <w:rFonts w:ascii="Times New Roman" w:hAnsi="Times New Roman" w:cs="Times New Roman"/>
          <w:sz w:val="26"/>
          <w:szCs w:val="26"/>
        </w:rPr>
        <w:t xml:space="preserve"> году составило </w:t>
      </w:r>
      <w:r w:rsidR="00EE26D1" w:rsidRPr="00EE26D1">
        <w:rPr>
          <w:rFonts w:ascii="Times New Roman" w:hAnsi="Times New Roman" w:cs="Times New Roman"/>
          <w:sz w:val="26"/>
          <w:szCs w:val="26"/>
        </w:rPr>
        <w:t>46 428,4</w:t>
      </w:r>
      <w:r w:rsidRPr="00EE26D1">
        <w:rPr>
          <w:rFonts w:ascii="Times New Roman" w:hAnsi="Times New Roman" w:cs="Times New Roman"/>
          <w:sz w:val="26"/>
          <w:szCs w:val="26"/>
        </w:rPr>
        <w:t xml:space="preserve"> тыс. руб., в том числе объем </w:t>
      </w:r>
      <w:r w:rsidR="0080574A" w:rsidRPr="00EE26D1">
        <w:rPr>
          <w:rFonts w:ascii="Times New Roman" w:hAnsi="Times New Roman" w:cs="Times New Roman"/>
          <w:sz w:val="26"/>
          <w:szCs w:val="26"/>
        </w:rPr>
        <w:t>бюджетных ассигнований за счет собственных</w:t>
      </w:r>
      <w:r w:rsidRPr="00EE26D1">
        <w:rPr>
          <w:rFonts w:ascii="Times New Roman" w:hAnsi="Times New Roman" w:cs="Times New Roman"/>
          <w:sz w:val="26"/>
          <w:szCs w:val="26"/>
        </w:rPr>
        <w:t xml:space="preserve"> средств городского бюджета – </w:t>
      </w:r>
      <w:r w:rsidR="00EE26D1" w:rsidRPr="00EE26D1">
        <w:rPr>
          <w:rFonts w:ascii="Times New Roman" w:hAnsi="Times New Roman" w:cs="Times New Roman"/>
          <w:sz w:val="26"/>
          <w:szCs w:val="26"/>
        </w:rPr>
        <w:t>283,9</w:t>
      </w:r>
      <w:r w:rsidRPr="00EE26D1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D6076" w:rsidRDefault="00C449C7" w:rsidP="00815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6D1">
        <w:rPr>
          <w:rFonts w:ascii="Times New Roman" w:hAnsi="Times New Roman" w:cs="Times New Roman"/>
          <w:sz w:val="26"/>
          <w:szCs w:val="26"/>
        </w:rPr>
        <w:t>Общая сумма</w:t>
      </w:r>
      <w:r w:rsidRPr="00C449C7">
        <w:rPr>
          <w:rFonts w:ascii="Times New Roman" w:hAnsi="Times New Roman" w:cs="Times New Roman"/>
          <w:sz w:val="26"/>
          <w:szCs w:val="26"/>
        </w:rPr>
        <w:t xml:space="preserve"> финансовых средств, необходимых для реализации Программы в 201</w:t>
      </w:r>
      <w:r w:rsidR="009B5D38">
        <w:rPr>
          <w:rFonts w:ascii="Times New Roman" w:hAnsi="Times New Roman" w:cs="Times New Roman"/>
          <w:sz w:val="26"/>
          <w:szCs w:val="26"/>
        </w:rPr>
        <w:t>9</w:t>
      </w:r>
      <w:r w:rsidRPr="00C449C7">
        <w:rPr>
          <w:rFonts w:ascii="Times New Roman" w:hAnsi="Times New Roman" w:cs="Times New Roman"/>
          <w:sz w:val="26"/>
          <w:szCs w:val="26"/>
        </w:rPr>
        <w:t xml:space="preserve"> году, рассчитана путем суммирования объемов финансового обеспечения трех подпрограмм: «Энергосбережение и повышение энергетической эффективности в о</w:t>
      </w:r>
      <w:r w:rsidRPr="00C449C7">
        <w:rPr>
          <w:rFonts w:ascii="Times New Roman" w:hAnsi="Times New Roman" w:cs="Times New Roman"/>
          <w:sz w:val="26"/>
          <w:szCs w:val="26"/>
        </w:rPr>
        <w:t>р</w:t>
      </w:r>
      <w:r w:rsidRPr="00C449C7">
        <w:rPr>
          <w:rFonts w:ascii="Times New Roman" w:hAnsi="Times New Roman" w:cs="Times New Roman"/>
          <w:sz w:val="26"/>
          <w:szCs w:val="26"/>
        </w:rPr>
        <w:t>ганизациях с участием муниципального образования»</w:t>
      </w:r>
      <w:r w:rsidR="008979BD">
        <w:rPr>
          <w:rFonts w:ascii="Times New Roman" w:hAnsi="Times New Roman" w:cs="Times New Roman"/>
          <w:sz w:val="26"/>
          <w:szCs w:val="26"/>
        </w:rPr>
        <w:t xml:space="preserve"> (Подпрограмма 1)</w:t>
      </w:r>
      <w:r w:rsidRPr="00C449C7">
        <w:rPr>
          <w:rFonts w:ascii="Times New Roman" w:hAnsi="Times New Roman" w:cs="Times New Roman"/>
          <w:sz w:val="26"/>
          <w:szCs w:val="26"/>
        </w:rPr>
        <w:t>, «Энергосб</w:t>
      </w:r>
      <w:r w:rsidRPr="00C449C7">
        <w:rPr>
          <w:rFonts w:ascii="Times New Roman" w:hAnsi="Times New Roman" w:cs="Times New Roman"/>
          <w:sz w:val="26"/>
          <w:szCs w:val="26"/>
        </w:rPr>
        <w:t>е</w:t>
      </w:r>
      <w:r w:rsidRPr="00C449C7">
        <w:rPr>
          <w:rFonts w:ascii="Times New Roman" w:hAnsi="Times New Roman" w:cs="Times New Roman"/>
          <w:sz w:val="26"/>
          <w:szCs w:val="26"/>
        </w:rPr>
        <w:t>режение и повышение энергетической эффективности в жилищном фонде»</w:t>
      </w:r>
      <w:r w:rsidR="008979BD">
        <w:rPr>
          <w:rFonts w:ascii="Times New Roman" w:hAnsi="Times New Roman" w:cs="Times New Roman"/>
          <w:sz w:val="26"/>
          <w:szCs w:val="26"/>
        </w:rPr>
        <w:t xml:space="preserve"> (Подпр</w:t>
      </w:r>
      <w:r w:rsidR="008979BD">
        <w:rPr>
          <w:rFonts w:ascii="Times New Roman" w:hAnsi="Times New Roman" w:cs="Times New Roman"/>
          <w:sz w:val="26"/>
          <w:szCs w:val="26"/>
        </w:rPr>
        <w:t>о</w:t>
      </w:r>
      <w:r w:rsidR="008979BD">
        <w:rPr>
          <w:rFonts w:ascii="Times New Roman" w:hAnsi="Times New Roman" w:cs="Times New Roman"/>
          <w:sz w:val="26"/>
          <w:szCs w:val="26"/>
        </w:rPr>
        <w:t>грамма 2)</w:t>
      </w:r>
      <w:r w:rsidRPr="00C449C7">
        <w:rPr>
          <w:rFonts w:ascii="Times New Roman" w:hAnsi="Times New Roman" w:cs="Times New Roman"/>
          <w:sz w:val="26"/>
          <w:szCs w:val="26"/>
        </w:rPr>
        <w:t>, «Энергосбережение и повышение энергетической эффективности в ко</w:t>
      </w:r>
      <w:r w:rsidRPr="00C449C7">
        <w:rPr>
          <w:rFonts w:ascii="Times New Roman" w:hAnsi="Times New Roman" w:cs="Times New Roman"/>
          <w:sz w:val="26"/>
          <w:szCs w:val="26"/>
        </w:rPr>
        <w:t>м</w:t>
      </w:r>
      <w:r w:rsidRPr="00C449C7">
        <w:rPr>
          <w:rFonts w:ascii="Times New Roman" w:hAnsi="Times New Roman" w:cs="Times New Roman"/>
          <w:sz w:val="26"/>
          <w:szCs w:val="26"/>
        </w:rPr>
        <w:t>мунальном хозяйстве»</w:t>
      </w:r>
      <w:r w:rsidR="008979BD">
        <w:rPr>
          <w:rFonts w:ascii="Times New Roman" w:hAnsi="Times New Roman" w:cs="Times New Roman"/>
          <w:sz w:val="26"/>
          <w:szCs w:val="26"/>
        </w:rPr>
        <w:t xml:space="preserve"> (Подпрограмма 3)</w:t>
      </w:r>
      <w:r w:rsidRPr="00C449C7">
        <w:rPr>
          <w:rFonts w:ascii="Times New Roman" w:hAnsi="Times New Roman" w:cs="Times New Roman"/>
          <w:sz w:val="26"/>
          <w:szCs w:val="26"/>
        </w:rPr>
        <w:t>.</w:t>
      </w:r>
    </w:p>
    <w:p w:rsidR="00802F43" w:rsidRDefault="006A3378" w:rsidP="00815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6C12">
        <w:rPr>
          <w:rFonts w:ascii="Times New Roman" w:hAnsi="Times New Roman" w:cs="Times New Roman"/>
          <w:sz w:val="26"/>
          <w:szCs w:val="26"/>
        </w:rPr>
        <w:t>Подпрограмма 1</w:t>
      </w:r>
      <w:r w:rsidR="00432923">
        <w:rPr>
          <w:rFonts w:ascii="Times New Roman" w:hAnsi="Times New Roman" w:cs="Times New Roman"/>
          <w:sz w:val="26"/>
          <w:szCs w:val="26"/>
        </w:rPr>
        <w:t xml:space="preserve"> –</w:t>
      </w:r>
      <w:r w:rsidR="00802F43">
        <w:rPr>
          <w:rFonts w:ascii="Times New Roman" w:hAnsi="Times New Roman" w:cs="Times New Roman"/>
          <w:sz w:val="26"/>
          <w:szCs w:val="26"/>
        </w:rPr>
        <w:t xml:space="preserve"> </w:t>
      </w:r>
      <w:r w:rsidR="00802F43" w:rsidRPr="00C449C7">
        <w:rPr>
          <w:rFonts w:ascii="Times New Roman" w:hAnsi="Times New Roman" w:cs="Times New Roman"/>
          <w:sz w:val="26"/>
          <w:szCs w:val="26"/>
        </w:rPr>
        <w:t>«Энергосбережение и повышение энергетической эффекти</w:t>
      </w:r>
      <w:r w:rsidR="00802F43" w:rsidRPr="00C449C7">
        <w:rPr>
          <w:rFonts w:ascii="Times New Roman" w:hAnsi="Times New Roman" w:cs="Times New Roman"/>
          <w:sz w:val="26"/>
          <w:szCs w:val="26"/>
        </w:rPr>
        <w:t>в</w:t>
      </w:r>
      <w:r w:rsidR="00802F43" w:rsidRPr="00C449C7">
        <w:rPr>
          <w:rFonts w:ascii="Times New Roman" w:hAnsi="Times New Roman" w:cs="Times New Roman"/>
          <w:sz w:val="26"/>
          <w:szCs w:val="26"/>
        </w:rPr>
        <w:t>ности в организациях с участием муниципального образования»</w:t>
      </w:r>
      <w:r w:rsidR="00B66C12">
        <w:rPr>
          <w:rFonts w:ascii="Times New Roman" w:hAnsi="Times New Roman" w:cs="Times New Roman"/>
          <w:sz w:val="26"/>
          <w:szCs w:val="26"/>
        </w:rPr>
        <w:t>.</w:t>
      </w:r>
    </w:p>
    <w:p w:rsidR="001D16A8" w:rsidRPr="007D6076" w:rsidRDefault="00802F43" w:rsidP="00815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подпрограммы – снижение объемов</w:t>
      </w:r>
      <w:r w:rsidR="0091586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потребляемых организациями</w:t>
      </w:r>
      <w:r w:rsidR="0091586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 уч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стием муниципального образования топливно-энергетических ресурсов, в том числе </w:t>
      </w:r>
      <w:r w:rsidRPr="00802F43">
        <w:rPr>
          <w:rFonts w:ascii="Times New Roman" w:hAnsi="Times New Roman" w:cs="Times New Roman"/>
          <w:sz w:val="26"/>
          <w:szCs w:val="26"/>
        </w:rPr>
        <w:t>бюджетными учреждениями</w:t>
      </w:r>
      <w:r w:rsidR="001D16A8">
        <w:rPr>
          <w:rFonts w:ascii="Times New Roman" w:hAnsi="Times New Roman" w:cs="Times New Roman"/>
          <w:sz w:val="26"/>
          <w:szCs w:val="26"/>
        </w:rPr>
        <w:t>.</w:t>
      </w:r>
    </w:p>
    <w:p w:rsidR="005916D0" w:rsidRDefault="00802F43" w:rsidP="00802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F43">
        <w:rPr>
          <w:rFonts w:ascii="Times New Roman" w:hAnsi="Times New Roman" w:cs="Times New Roman"/>
          <w:sz w:val="26"/>
          <w:szCs w:val="26"/>
        </w:rPr>
        <w:lastRenderedPageBreak/>
        <w:t xml:space="preserve">Технические мероприятия по энергосбережению реализуются организациями с участием муниципального образования преимущественно за </w:t>
      </w:r>
      <w:r w:rsidR="005916D0">
        <w:rPr>
          <w:rFonts w:ascii="Times New Roman" w:hAnsi="Times New Roman" w:cs="Times New Roman"/>
          <w:sz w:val="26"/>
          <w:szCs w:val="26"/>
        </w:rPr>
        <w:t>счет собственных средств.</w:t>
      </w:r>
    </w:p>
    <w:p w:rsidR="00182E14" w:rsidRDefault="00182E14" w:rsidP="00182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F43">
        <w:rPr>
          <w:rFonts w:ascii="Times New Roman" w:hAnsi="Times New Roman" w:cs="Times New Roman"/>
          <w:sz w:val="26"/>
          <w:szCs w:val="26"/>
        </w:rPr>
        <w:t>В 201</w:t>
      </w:r>
      <w:r w:rsidR="009B5D38">
        <w:rPr>
          <w:rFonts w:ascii="Times New Roman" w:hAnsi="Times New Roman" w:cs="Times New Roman"/>
          <w:sz w:val="26"/>
          <w:szCs w:val="26"/>
        </w:rPr>
        <w:t>9</w:t>
      </w:r>
      <w:r w:rsidRPr="00802F43">
        <w:rPr>
          <w:rFonts w:ascii="Times New Roman" w:hAnsi="Times New Roman" w:cs="Times New Roman"/>
          <w:sz w:val="26"/>
          <w:szCs w:val="26"/>
        </w:rPr>
        <w:t xml:space="preserve"> году в зданиях организаций с участием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(муниципальные предприятия города) </w:t>
      </w:r>
      <w:r w:rsidRPr="00802F43">
        <w:rPr>
          <w:rFonts w:ascii="Times New Roman" w:hAnsi="Times New Roman" w:cs="Times New Roman"/>
          <w:sz w:val="26"/>
          <w:szCs w:val="26"/>
        </w:rPr>
        <w:t>в основном выполнялись работы по</w:t>
      </w:r>
      <w:r w:rsidRPr="00802F4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D53D4">
        <w:rPr>
          <w:rFonts w:ascii="Times New Roman" w:hAnsi="Times New Roman" w:cs="Times New Roman"/>
          <w:sz w:val="26"/>
          <w:szCs w:val="26"/>
        </w:rPr>
        <w:t>замене оконных блоков,</w:t>
      </w:r>
      <w:r>
        <w:rPr>
          <w:rFonts w:ascii="Times New Roman" w:hAnsi="Times New Roman" w:cs="Times New Roman"/>
          <w:sz w:val="26"/>
          <w:szCs w:val="26"/>
        </w:rPr>
        <w:t xml:space="preserve"> дверей,</w:t>
      </w:r>
      <w:r w:rsidRPr="002D53D4">
        <w:rPr>
          <w:rFonts w:ascii="Times New Roman" w:hAnsi="Times New Roman" w:cs="Times New Roman"/>
          <w:sz w:val="26"/>
          <w:szCs w:val="26"/>
        </w:rPr>
        <w:t xml:space="preserve"> замене ламп накаливания на энергосберегающие, установке высокоэффективных светильников</w:t>
      </w:r>
      <w:r>
        <w:rPr>
          <w:rFonts w:ascii="Times New Roman" w:hAnsi="Times New Roman" w:cs="Times New Roman"/>
          <w:sz w:val="26"/>
          <w:szCs w:val="26"/>
        </w:rPr>
        <w:t xml:space="preserve"> с датчиком </w:t>
      </w:r>
      <w:r w:rsidRPr="005916D0">
        <w:rPr>
          <w:rFonts w:ascii="Times New Roman" w:hAnsi="Times New Roman" w:cs="Times New Roman"/>
          <w:sz w:val="26"/>
          <w:szCs w:val="26"/>
        </w:rPr>
        <w:t>движения,</w:t>
      </w:r>
      <w:r>
        <w:rPr>
          <w:rFonts w:ascii="Times New Roman" w:hAnsi="Times New Roman" w:cs="Times New Roman"/>
          <w:sz w:val="26"/>
          <w:szCs w:val="26"/>
        </w:rPr>
        <w:t xml:space="preserve"> установке доводчиков на двери,</w:t>
      </w:r>
      <w:r w:rsidRPr="005916D0">
        <w:rPr>
          <w:rFonts w:ascii="Times New Roman" w:hAnsi="Times New Roman" w:cs="Times New Roman"/>
          <w:sz w:val="26"/>
          <w:szCs w:val="26"/>
        </w:rPr>
        <w:t xml:space="preserve"> изоляции трубопроводов системы теплоснабжения, ремонту фасадов и кровли зданий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2E14" w:rsidRPr="00802F43" w:rsidRDefault="009B5D38" w:rsidP="00182E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целом за 2019</w:t>
      </w:r>
      <w:r w:rsidR="00182E14">
        <w:rPr>
          <w:rFonts w:ascii="Times New Roman" w:hAnsi="Times New Roman" w:cs="Times New Roman"/>
          <w:sz w:val="26"/>
          <w:szCs w:val="26"/>
        </w:rPr>
        <w:t xml:space="preserve"> год по Подпрограмме 1 выполнены мероприятия по энергосб</w:t>
      </w:r>
      <w:r w:rsidR="00182E14">
        <w:rPr>
          <w:rFonts w:ascii="Times New Roman" w:hAnsi="Times New Roman" w:cs="Times New Roman"/>
          <w:sz w:val="26"/>
          <w:szCs w:val="26"/>
        </w:rPr>
        <w:t>е</w:t>
      </w:r>
      <w:r w:rsidR="00182E14">
        <w:rPr>
          <w:rFonts w:ascii="Times New Roman" w:hAnsi="Times New Roman" w:cs="Times New Roman"/>
          <w:sz w:val="26"/>
          <w:szCs w:val="26"/>
        </w:rPr>
        <w:t xml:space="preserve">режению на общую сумму </w:t>
      </w:r>
      <w:r>
        <w:rPr>
          <w:rFonts w:ascii="Times New Roman" w:hAnsi="Times New Roman" w:cs="Times New Roman"/>
          <w:sz w:val="26"/>
          <w:szCs w:val="26"/>
        </w:rPr>
        <w:t>5978,2</w:t>
      </w:r>
      <w:r w:rsidR="00182E14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826484" w:rsidRPr="00802F43" w:rsidRDefault="00826484" w:rsidP="00802F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26484" w:rsidRPr="003A69E4" w:rsidRDefault="00826484" w:rsidP="008264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69E4">
        <w:rPr>
          <w:rFonts w:ascii="Times New Roman" w:hAnsi="Times New Roman" w:cs="Times New Roman"/>
          <w:sz w:val="26"/>
          <w:szCs w:val="26"/>
        </w:rPr>
        <w:t>Мероприятия по энергосбережению и повышению энергетической эффективности</w:t>
      </w:r>
    </w:p>
    <w:p w:rsidR="00826484" w:rsidRDefault="00826484" w:rsidP="008264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69E4">
        <w:rPr>
          <w:rFonts w:ascii="Times New Roman" w:hAnsi="Times New Roman" w:cs="Times New Roman"/>
          <w:sz w:val="26"/>
          <w:szCs w:val="26"/>
        </w:rPr>
        <w:t>на муниципальных предприятиях города</w:t>
      </w:r>
    </w:p>
    <w:tbl>
      <w:tblPr>
        <w:tblStyle w:val="a8"/>
        <w:tblW w:w="4891" w:type="pct"/>
        <w:tblInd w:w="108" w:type="dxa"/>
        <w:tblLook w:val="04A0" w:firstRow="1" w:lastRow="0" w:firstColumn="1" w:lastColumn="0" w:noHBand="0" w:noVBand="1"/>
      </w:tblPr>
      <w:tblGrid>
        <w:gridCol w:w="598"/>
        <w:gridCol w:w="5355"/>
        <w:gridCol w:w="1845"/>
        <w:gridCol w:w="1841"/>
      </w:tblGrid>
      <w:tr w:rsidR="00182E14" w:rsidRPr="008438C7" w:rsidTr="00F67830">
        <w:trPr>
          <w:trHeight w:val="580"/>
        </w:trPr>
        <w:tc>
          <w:tcPr>
            <w:tcW w:w="310" w:type="pct"/>
            <w:vAlign w:val="center"/>
            <w:hideMark/>
          </w:tcPr>
          <w:p w:rsidR="00182E14" w:rsidRPr="00F62898" w:rsidRDefault="00182E14" w:rsidP="00F62898">
            <w:pPr>
              <w:jc w:val="center"/>
              <w:rPr>
                <w:sz w:val="24"/>
                <w:szCs w:val="24"/>
              </w:rPr>
            </w:pPr>
            <w:r w:rsidRPr="00F62898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778" w:type="pct"/>
            <w:vAlign w:val="center"/>
            <w:hideMark/>
          </w:tcPr>
          <w:p w:rsidR="00182E14" w:rsidRPr="00F62898" w:rsidRDefault="00182E14" w:rsidP="00F62898">
            <w:pPr>
              <w:jc w:val="center"/>
              <w:rPr>
                <w:sz w:val="24"/>
                <w:szCs w:val="24"/>
              </w:rPr>
            </w:pPr>
            <w:r w:rsidRPr="00F62898">
              <w:rPr>
                <w:bCs/>
                <w:sz w:val="24"/>
                <w:szCs w:val="24"/>
              </w:rPr>
              <w:t>Предприятие</w:t>
            </w:r>
          </w:p>
        </w:tc>
        <w:tc>
          <w:tcPr>
            <w:tcW w:w="957" w:type="pct"/>
            <w:vAlign w:val="center"/>
            <w:hideMark/>
          </w:tcPr>
          <w:p w:rsidR="00182E14" w:rsidRPr="00F62898" w:rsidRDefault="009B5D38" w:rsidP="00F62898">
            <w:pPr>
              <w:jc w:val="center"/>
              <w:rPr>
                <w:sz w:val="24"/>
                <w:szCs w:val="24"/>
              </w:rPr>
            </w:pPr>
            <w:r w:rsidRPr="00F62898">
              <w:rPr>
                <w:bCs/>
                <w:sz w:val="24"/>
                <w:szCs w:val="24"/>
              </w:rPr>
              <w:t>План 2019</w:t>
            </w:r>
            <w:r w:rsidR="00F67830">
              <w:rPr>
                <w:bCs/>
                <w:sz w:val="24"/>
                <w:szCs w:val="24"/>
              </w:rPr>
              <w:t xml:space="preserve"> год</w:t>
            </w:r>
            <w:r w:rsidR="00182E14" w:rsidRPr="00F62898">
              <w:rPr>
                <w:bCs/>
                <w:sz w:val="24"/>
                <w:szCs w:val="24"/>
              </w:rPr>
              <w:t>, тыс. руб.</w:t>
            </w:r>
          </w:p>
        </w:tc>
        <w:tc>
          <w:tcPr>
            <w:tcW w:w="955" w:type="pct"/>
            <w:vAlign w:val="center"/>
            <w:hideMark/>
          </w:tcPr>
          <w:p w:rsidR="00182E14" w:rsidRPr="00F62898" w:rsidRDefault="009B5D38" w:rsidP="00F62898">
            <w:pPr>
              <w:jc w:val="center"/>
              <w:rPr>
                <w:sz w:val="24"/>
                <w:szCs w:val="24"/>
              </w:rPr>
            </w:pPr>
            <w:r w:rsidRPr="00F62898">
              <w:rPr>
                <w:bCs/>
                <w:sz w:val="24"/>
                <w:szCs w:val="24"/>
              </w:rPr>
              <w:t>Факт 2019</w:t>
            </w:r>
            <w:r w:rsidR="00F67830">
              <w:rPr>
                <w:bCs/>
                <w:sz w:val="24"/>
                <w:szCs w:val="24"/>
              </w:rPr>
              <w:t xml:space="preserve"> год</w:t>
            </w:r>
            <w:r w:rsidR="00182E14" w:rsidRPr="00F62898">
              <w:rPr>
                <w:bCs/>
                <w:sz w:val="24"/>
                <w:szCs w:val="24"/>
              </w:rPr>
              <w:t>, тыс. руб.</w:t>
            </w:r>
          </w:p>
        </w:tc>
      </w:tr>
      <w:tr w:rsidR="00182E14" w:rsidRPr="008438C7" w:rsidTr="00F67830">
        <w:trPr>
          <w:trHeight w:val="360"/>
        </w:trPr>
        <w:tc>
          <w:tcPr>
            <w:tcW w:w="310" w:type="pct"/>
            <w:hideMark/>
          </w:tcPr>
          <w:p w:rsidR="00182E14" w:rsidRPr="008438C7" w:rsidRDefault="00182E14" w:rsidP="000143CA">
            <w:pPr>
              <w:jc w:val="center"/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78" w:type="pct"/>
            <w:hideMark/>
          </w:tcPr>
          <w:p w:rsidR="00182E14" w:rsidRPr="008438C7" w:rsidRDefault="00182E14" w:rsidP="000143CA">
            <w:pPr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 xml:space="preserve">МУП «Череповецкая автоколонна № 1456» </w:t>
            </w:r>
          </w:p>
        </w:tc>
        <w:tc>
          <w:tcPr>
            <w:tcW w:w="957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82E14" w:rsidRPr="008438C7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55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182E14" w:rsidRPr="008438C7">
              <w:rPr>
                <w:sz w:val="24"/>
                <w:szCs w:val="24"/>
              </w:rPr>
              <w:t xml:space="preserve">,00 </w:t>
            </w:r>
          </w:p>
        </w:tc>
      </w:tr>
      <w:tr w:rsidR="00182E14" w:rsidRPr="008438C7" w:rsidTr="00F67830">
        <w:trPr>
          <w:trHeight w:val="279"/>
        </w:trPr>
        <w:tc>
          <w:tcPr>
            <w:tcW w:w="310" w:type="pct"/>
            <w:hideMark/>
          </w:tcPr>
          <w:p w:rsidR="00182E14" w:rsidRPr="008438C7" w:rsidRDefault="00182E14" w:rsidP="000143CA">
            <w:pPr>
              <w:jc w:val="center"/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778" w:type="pct"/>
            <w:hideMark/>
          </w:tcPr>
          <w:p w:rsidR="00182E14" w:rsidRPr="008438C7" w:rsidRDefault="00F62898" w:rsidP="00014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«Банно-</w:t>
            </w:r>
            <w:r w:rsidR="00182E14" w:rsidRPr="008438C7">
              <w:rPr>
                <w:sz w:val="24"/>
                <w:szCs w:val="24"/>
              </w:rPr>
              <w:t xml:space="preserve">прачечное хозяйство» </w:t>
            </w:r>
          </w:p>
        </w:tc>
        <w:tc>
          <w:tcPr>
            <w:tcW w:w="957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4718,9</w:t>
            </w:r>
            <w:r w:rsidR="00182E14" w:rsidRPr="008438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5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4450,9</w:t>
            </w:r>
            <w:r w:rsidR="00182E14" w:rsidRPr="008438C7">
              <w:rPr>
                <w:sz w:val="24"/>
                <w:szCs w:val="24"/>
              </w:rPr>
              <w:t xml:space="preserve"> </w:t>
            </w:r>
          </w:p>
        </w:tc>
      </w:tr>
      <w:tr w:rsidR="00182E14" w:rsidRPr="008438C7" w:rsidTr="00F67830">
        <w:trPr>
          <w:trHeight w:val="283"/>
        </w:trPr>
        <w:tc>
          <w:tcPr>
            <w:tcW w:w="310" w:type="pct"/>
            <w:hideMark/>
          </w:tcPr>
          <w:p w:rsidR="00182E14" w:rsidRPr="008438C7" w:rsidRDefault="00182E14" w:rsidP="000143CA">
            <w:pPr>
              <w:jc w:val="center"/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778" w:type="pct"/>
            <w:hideMark/>
          </w:tcPr>
          <w:p w:rsidR="00182E14" w:rsidRPr="008438C7" w:rsidRDefault="00182E14" w:rsidP="000143CA">
            <w:pPr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>МУП «Специализированная ритуальная служба»</w:t>
            </w:r>
          </w:p>
        </w:tc>
        <w:tc>
          <w:tcPr>
            <w:tcW w:w="957" w:type="pct"/>
            <w:hideMark/>
          </w:tcPr>
          <w:p w:rsidR="00182E14" w:rsidRPr="008438C7" w:rsidRDefault="00182E14" w:rsidP="000143CA">
            <w:pPr>
              <w:jc w:val="center"/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 xml:space="preserve">167,50 </w:t>
            </w:r>
          </w:p>
        </w:tc>
        <w:tc>
          <w:tcPr>
            <w:tcW w:w="955" w:type="pct"/>
            <w:hideMark/>
          </w:tcPr>
          <w:p w:rsidR="00182E14" w:rsidRPr="008438C7" w:rsidRDefault="00182E14" w:rsidP="000143CA">
            <w:pPr>
              <w:jc w:val="center"/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>0,00</w:t>
            </w:r>
          </w:p>
        </w:tc>
      </w:tr>
      <w:tr w:rsidR="00182E14" w:rsidRPr="008438C7" w:rsidTr="00F67830">
        <w:trPr>
          <w:trHeight w:val="316"/>
        </w:trPr>
        <w:tc>
          <w:tcPr>
            <w:tcW w:w="310" w:type="pct"/>
            <w:hideMark/>
          </w:tcPr>
          <w:p w:rsidR="00182E14" w:rsidRPr="008438C7" w:rsidRDefault="00182E14" w:rsidP="000143CA">
            <w:pPr>
              <w:jc w:val="center"/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778" w:type="pct"/>
            <w:hideMark/>
          </w:tcPr>
          <w:p w:rsidR="00182E14" w:rsidRPr="008438C7" w:rsidRDefault="00182E14" w:rsidP="000143CA">
            <w:pPr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>МУП «Санаторий «Адонис»</w:t>
            </w:r>
          </w:p>
        </w:tc>
        <w:tc>
          <w:tcPr>
            <w:tcW w:w="957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182E14" w:rsidRPr="008438C7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955" w:type="pct"/>
            <w:hideMark/>
          </w:tcPr>
          <w:p w:rsidR="00182E14" w:rsidRPr="008438C7" w:rsidRDefault="00182E14" w:rsidP="000143CA">
            <w:pPr>
              <w:jc w:val="center"/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 xml:space="preserve">0,00 </w:t>
            </w:r>
          </w:p>
        </w:tc>
      </w:tr>
      <w:tr w:rsidR="00182E14" w:rsidRPr="008438C7" w:rsidTr="00F67830">
        <w:trPr>
          <w:trHeight w:val="263"/>
        </w:trPr>
        <w:tc>
          <w:tcPr>
            <w:tcW w:w="310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82E14" w:rsidRPr="008438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8" w:type="pct"/>
            <w:hideMark/>
          </w:tcPr>
          <w:p w:rsidR="00182E14" w:rsidRPr="008438C7" w:rsidRDefault="00182E14" w:rsidP="000143CA">
            <w:pPr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 xml:space="preserve">МУП «Электротранс» </w:t>
            </w:r>
          </w:p>
        </w:tc>
        <w:tc>
          <w:tcPr>
            <w:tcW w:w="957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2E14" w:rsidRPr="008438C7">
              <w:rPr>
                <w:sz w:val="24"/>
                <w:szCs w:val="24"/>
              </w:rPr>
              <w:t xml:space="preserve">23,20 </w:t>
            </w:r>
          </w:p>
        </w:tc>
        <w:tc>
          <w:tcPr>
            <w:tcW w:w="955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1429,3</w:t>
            </w:r>
            <w:r w:rsidR="00182E14" w:rsidRPr="008438C7">
              <w:rPr>
                <w:sz w:val="24"/>
                <w:szCs w:val="24"/>
              </w:rPr>
              <w:t xml:space="preserve"> </w:t>
            </w:r>
          </w:p>
        </w:tc>
      </w:tr>
      <w:tr w:rsidR="00182E14" w:rsidRPr="008438C7" w:rsidTr="00F67830">
        <w:trPr>
          <w:trHeight w:val="272"/>
        </w:trPr>
        <w:tc>
          <w:tcPr>
            <w:tcW w:w="310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82E14" w:rsidRPr="008438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8" w:type="pct"/>
            <w:hideMark/>
          </w:tcPr>
          <w:p w:rsidR="00182E14" w:rsidRPr="008438C7" w:rsidRDefault="00182E14" w:rsidP="000143CA">
            <w:pPr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 xml:space="preserve">ЧМП «Спецавтотранс» </w:t>
            </w:r>
          </w:p>
        </w:tc>
        <w:tc>
          <w:tcPr>
            <w:tcW w:w="957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182E14" w:rsidRPr="008438C7">
              <w:rPr>
                <w:sz w:val="24"/>
                <w:szCs w:val="24"/>
              </w:rPr>
              <w:t xml:space="preserve">,60 </w:t>
            </w:r>
          </w:p>
        </w:tc>
        <w:tc>
          <w:tcPr>
            <w:tcW w:w="955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  <w:r w:rsidR="00182E14" w:rsidRPr="008438C7">
              <w:rPr>
                <w:sz w:val="24"/>
                <w:szCs w:val="24"/>
              </w:rPr>
              <w:t xml:space="preserve"> </w:t>
            </w:r>
          </w:p>
        </w:tc>
      </w:tr>
      <w:tr w:rsidR="00182E14" w:rsidRPr="008438C7" w:rsidTr="00F67830">
        <w:trPr>
          <w:trHeight w:val="257"/>
        </w:trPr>
        <w:tc>
          <w:tcPr>
            <w:tcW w:w="3088" w:type="pct"/>
            <w:gridSpan w:val="2"/>
            <w:hideMark/>
          </w:tcPr>
          <w:p w:rsidR="00182E14" w:rsidRPr="008438C7" w:rsidRDefault="00182E14" w:rsidP="00F67830">
            <w:pPr>
              <w:rPr>
                <w:sz w:val="24"/>
                <w:szCs w:val="24"/>
              </w:rPr>
            </w:pPr>
            <w:r w:rsidRPr="008438C7">
              <w:rPr>
                <w:sz w:val="24"/>
                <w:szCs w:val="24"/>
              </w:rPr>
              <w:t xml:space="preserve">ИТОГО (по подпрограмме 1): </w:t>
            </w:r>
          </w:p>
        </w:tc>
        <w:tc>
          <w:tcPr>
            <w:tcW w:w="957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6019,6</w:t>
            </w:r>
            <w:r w:rsidR="00182E14" w:rsidRPr="008438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5" w:type="pct"/>
            <w:hideMark/>
          </w:tcPr>
          <w:p w:rsidR="00182E14" w:rsidRPr="008438C7" w:rsidRDefault="009B5D38" w:rsidP="00014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5978,2</w:t>
            </w:r>
            <w:r w:rsidR="00182E14" w:rsidRPr="008438C7">
              <w:rPr>
                <w:sz w:val="24"/>
                <w:szCs w:val="24"/>
              </w:rPr>
              <w:t xml:space="preserve"> </w:t>
            </w:r>
          </w:p>
        </w:tc>
      </w:tr>
    </w:tbl>
    <w:p w:rsidR="00707C09" w:rsidRDefault="00673D5F" w:rsidP="00BC2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Отклонение от плана вызвано</w:t>
      </w:r>
      <w:r w:rsidR="00182E14">
        <w:rPr>
          <w:rFonts w:ascii="Times New Roman" w:hAnsi="Times New Roman" w:cs="Times New Roman"/>
          <w:sz w:val="26"/>
          <w:szCs w:val="26"/>
        </w:rPr>
        <w:t xml:space="preserve"> отсутствием финансовой возможности предпри</w:t>
      </w:r>
      <w:r w:rsidR="00182E14">
        <w:rPr>
          <w:rFonts w:ascii="Times New Roman" w:hAnsi="Times New Roman" w:cs="Times New Roman"/>
          <w:sz w:val="26"/>
          <w:szCs w:val="26"/>
        </w:rPr>
        <w:t>я</w:t>
      </w:r>
      <w:r w:rsidR="00182E14">
        <w:rPr>
          <w:rFonts w:ascii="Times New Roman" w:hAnsi="Times New Roman" w:cs="Times New Roman"/>
          <w:sz w:val="26"/>
          <w:szCs w:val="26"/>
        </w:rPr>
        <w:t>тий.</w:t>
      </w:r>
      <w:r w:rsidR="00182E14" w:rsidRPr="00A8123B">
        <w:rPr>
          <w:rFonts w:ascii="Times New Roman" w:hAnsi="Times New Roman" w:cs="Times New Roman"/>
          <w:sz w:val="26"/>
          <w:szCs w:val="26"/>
        </w:rPr>
        <w:t xml:space="preserve"> </w:t>
      </w:r>
      <w:r w:rsidR="006024C2" w:rsidRPr="006024C2">
        <w:rPr>
          <w:rFonts w:ascii="Times New Roman" w:hAnsi="Times New Roman" w:cs="Times New Roman"/>
          <w:sz w:val="26"/>
          <w:szCs w:val="26"/>
        </w:rPr>
        <w:t>М</w:t>
      </w:r>
      <w:r w:rsidR="00182E14" w:rsidRPr="006024C2">
        <w:rPr>
          <w:rFonts w:ascii="Times New Roman" w:hAnsi="Times New Roman" w:cs="Times New Roman"/>
          <w:sz w:val="26"/>
          <w:szCs w:val="26"/>
        </w:rPr>
        <w:t>ероприяти</w:t>
      </w:r>
      <w:r w:rsidR="006024C2" w:rsidRPr="006024C2">
        <w:rPr>
          <w:rFonts w:ascii="Times New Roman" w:hAnsi="Times New Roman" w:cs="Times New Roman"/>
          <w:sz w:val="26"/>
          <w:szCs w:val="26"/>
        </w:rPr>
        <w:t>я</w:t>
      </w:r>
      <w:r w:rsidR="00182E14" w:rsidRPr="006024C2">
        <w:rPr>
          <w:rFonts w:ascii="Times New Roman" w:hAnsi="Times New Roman" w:cs="Times New Roman"/>
          <w:sz w:val="26"/>
          <w:szCs w:val="26"/>
        </w:rPr>
        <w:t xml:space="preserve"> </w:t>
      </w:r>
      <w:r w:rsidR="006024C2" w:rsidRPr="006024C2">
        <w:rPr>
          <w:rFonts w:ascii="Times New Roman" w:hAnsi="Times New Roman" w:cs="Times New Roman"/>
          <w:sz w:val="26"/>
          <w:szCs w:val="26"/>
        </w:rPr>
        <w:t>по энергосбережению и повышению энергетической эффек</w:t>
      </w:r>
      <w:r w:rsidR="006024C2">
        <w:rPr>
          <w:rFonts w:ascii="Times New Roman" w:hAnsi="Times New Roman" w:cs="Times New Roman"/>
          <w:sz w:val="26"/>
          <w:szCs w:val="26"/>
        </w:rPr>
        <w:t>тивн</w:t>
      </w:r>
      <w:r w:rsidR="006024C2">
        <w:rPr>
          <w:rFonts w:ascii="Times New Roman" w:hAnsi="Times New Roman" w:cs="Times New Roman"/>
          <w:sz w:val="26"/>
          <w:szCs w:val="26"/>
        </w:rPr>
        <w:t>о</w:t>
      </w:r>
      <w:r w:rsidR="006024C2">
        <w:rPr>
          <w:rFonts w:ascii="Times New Roman" w:hAnsi="Times New Roman" w:cs="Times New Roman"/>
          <w:sz w:val="26"/>
          <w:szCs w:val="26"/>
        </w:rPr>
        <w:t xml:space="preserve">сти </w:t>
      </w:r>
      <w:r w:rsidR="00182E14" w:rsidRPr="00707C09">
        <w:rPr>
          <w:rFonts w:ascii="Times New Roman" w:hAnsi="Times New Roman" w:cs="Times New Roman"/>
          <w:sz w:val="26"/>
          <w:szCs w:val="26"/>
        </w:rPr>
        <w:t>МУП «Специализированная ритуальная служба»</w:t>
      </w:r>
      <w:r w:rsidR="00707C09">
        <w:rPr>
          <w:rFonts w:ascii="Times New Roman" w:hAnsi="Times New Roman" w:cs="Times New Roman"/>
          <w:sz w:val="26"/>
          <w:szCs w:val="26"/>
        </w:rPr>
        <w:t>:</w:t>
      </w:r>
    </w:p>
    <w:p w:rsidR="00707C09" w:rsidRDefault="006024C2" w:rsidP="00BC2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C09">
        <w:rPr>
          <w:rFonts w:ascii="Times New Roman" w:hAnsi="Times New Roman" w:cs="Times New Roman"/>
          <w:sz w:val="26"/>
          <w:szCs w:val="26"/>
        </w:rPr>
        <w:t xml:space="preserve">частично </w:t>
      </w:r>
      <w:r w:rsidR="00182E14" w:rsidRPr="00707C09">
        <w:rPr>
          <w:rFonts w:ascii="Times New Roman" w:hAnsi="Times New Roman" w:cs="Times New Roman"/>
          <w:sz w:val="26"/>
          <w:szCs w:val="26"/>
        </w:rPr>
        <w:t>выполнены без привлечения денежных средств</w:t>
      </w:r>
      <w:r w:rsidRPr="00707C09">
        <w:rPr>
          <w:rFonts w:ascii="Times New Roman" w:hAnsi="Times New Roman" w:cs="Times New Roman"/>
          <w:sz w:val="26"/>
          <w:szCs w:val="26"/>
        </w:rPr>
        <w:t xml:space="preserve"> (</w:t>
      </w:r>
      <w:r w:rsidR="00707C09" w:rsidRPr="00707C09">
        <w:rPr>
          <w:rFonts w:ascii="Times New Roman" w:hAnsi="Times New Roman" w:cs="Times New Roman"/>
          <w:sz w:val="26"/>
          <w:szCs w:val="26"/>
        </w:rPr>
        <w:t>установка средств наглядной агитации и проведение инструктажей работников учреждения методам сбережения э/энергии</w:t>
      </w:r>
      <w:r w:rsidRPr="00707C09">
        <w:rPr>
          <w:rFonts w:ascii="Times New Roman" w:hAnsi="Times New Roman" w:cs="Times New Roman"/>
          <w:sz w:val="26"/>
          <w:szCs w:val="26"/>
        </w:rPr>
        <w:t>)</w:t>
      </w:r>
      <w:r w:rsidR="00707C09">
        <w:rPr>
          <w:rFonts w:ascii="Times New Roman" w:hAnsi="Times New Roman" w:cs="Times New Roman"/>
          <w:sz w:val="26"/>
          <w:szCs w:val="26"/>
        </w:rPr>
        <w:t>;</w:t>
      </w:r>
    </w:p>
    <w:p w:rsidR="006024C2" w:rsidRPr="00707C09" w:rsidRDefault="006024C2" w:rsidP="00BC2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C09">
        <w:rPr>
          <w:rFonts w:ascii="Times New Roman" w:hAnsi="Times New Roman" w:cs="Times New Roman"/>
          <w:sz w:val="26"/>
          <w:szCs w:val="26"/>
        </w:rPr>
        <w:t xml:space="preserve">мероприятия по </w:t>
      </w:r>
      <w:r w:rsidR="00707C09" w:rsidRPr="00707C09">
        <w:rPr>
          <w:rFonts w:ascii="Times New Roman" w:hAnsi="Times New Roman" w:cs="Times New Roman"/>
          <w:sz w:val="26"/>
          <w:szCs w:val="26"/>
        </w:rPr>
        <w:t>у</w:t>
      </w:r>
      <w:r w:rsidRPr="00707C09">
        <w:rPr>
          <w:rFonts w:ascii="Times New Roman" w:hAnsi="Times New Roman" w:cs="Times New Roman"/>
          <w:sz w:val="26"/>
          <w:szCs w:val="26"/>
        </w:rPr>
        <w:t>становк</w:t>
      </w:r>
      <w:r w:rsidR="00707C09" w:rsidRPr="00707C09">
        <w:rPr>
          <w:rFonts w:ascii="Times New Roman" w:hAnsi="Times New Roman" w:cs="Times New Roman"/>
          <w:sz w:val="26"/>
          <w:szCs w:val="26"/>
        </w:rPr>
        <w:t xml:space="preserve">е </w:t>
      </w:r>
      <w:r w:rsidRPr="00707C09">
        <w:rPr>
          <w:rFonts w:ascii="Times New Roman" w:hAnsi="Times New Roman" w:cs="Times New Roman"/>
          <w:sz w:val="26"/>
          <w:szCs w:val="26"/>
        </w:rPr>
        <w:t xml:space="preserve">датчиков движения в местах общего пользования с заменой ламп накаливания на галогеновые светильники во всех зданиях </w:t>
      </w:r>
      <w:r w:rsidR="00182E14" w:rsidRPr="00707C09">
        <w:rPr>
          <w:rFonts w:ascii="Times New Roman" w:hAnsi="Times New Roman" w:cs="Times New Roman"/>
          <w:sz w:val="26"/>
          <w:szCs w:val="26"/>
        </w:rPr>
        <w:t xml:space="preserve">перенесены на </w:t>
      </w:r>
      <w:r w:rsidR="009B5D38" w:rsidRPr="00707C09">
        <w:rPr>
          <w:rFonts w:ascii="Times New Roman" w:hAnsi="Times New Roman" w:cs="Times New Roman"/>
          <w:sz w:val="26"/>
          <w:szCs w:val="26"/>
        </w:rPr>
        <w:t>2020</w:t>
      </w:r>
      <w:r w:rsidR="00182E14" w:rsidRPr="00707C09">
        <w:rPr>
          <w:rFonts w:ascii="Times New Roman" w:hAnsi="Times New Roman" w:cs="Times New Roman"/>
          <w:sz w:val="26"/>
          <w:szCs w:val="26"/>
        </w:rPr>
        <w:t xml:space="preserve"> год</w:t>
      </w:r>
      <w:r w:rsidR="009B5D38" w:rsidRPr="00707C09">
        <w:rPr>
          <w:rFonts w:ascii="Times New Roman" w:hAnsi="Times New Roman" w:cs="Times New Roman"/>
          <w:sz w:val="26"/>
          <w:szCs w:val="26"/>
        </w:rPr>
        <w:t>.</w:t>
      </w:r>
      <w:r w:rsidR="00182E14" w:rsidRPr="00707C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24C2" w:rsidRPr="00707C09" w:rsidRDefault="00182E14" w:rsidP="00BC2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C09">
        <w:rPr>
          <w:rFonts w:ascii="Times New Roman" w:hAnsi="Times New Roman" w:cs="Times New Roman"/>
          <w:sz w:val="26"/>
          <w:szCs w:val="26"/>
        </w:rPr>
        <w:t>Не</w:t>
      </w:r>
      <w:r w:rsidRPr="00707C09">
        <w:rPr>
          <w:rFonts w:ascii="Times New Roman" w:hAnsi="Times New Roman"/>
          <w:sz w:val="26"/>
          <w:szCs w:val="26"/>
        </w:rPr>
        <w:t xml:space="preserve">выполнение части мероприятий </w:t>
      </w:r>
      <w:r w:rsidR="00707C09">
        <w:rPr>
          <w:rFonts w:ascii="Times New Roman" w:hAnsi="Times New Roman"/>
          <w:sz w:val="26"/>
          <w:szCs w:val="26"/>
        </w:rPr>
        <w:t xml:space="preserve">(замена светильников и замена освещения на светодиодное) </w:t>
      </w:r>
      <w:r w:rsidR="002E7E1A">
        <w:rPr>
          <w:rFonts w:ascii="Times New Roman" w:hAnsi="Times New Roman"/>
          <w:sz w:val="26"/>
          <w:szCs w:val="26"/>
        </w:rPr>
        <w:t xml:space="preserve">в </w:t>
      </w:r>
      <w:r w:rsidRPr="00707C09">
        <w:rPr>
          <w:rFonts w:ascii="Times New Roman" w:hAnsi="Times New Roman"/>
          <w:sz w:val="26"/>
          <w:szCs w:val="26"/>
        </w:rPr>
        <w:t>МУП «Череповецкая автоколонна 1456»</w:t>
      </w:r>
      <w:r w:rsidR="00673D5F">
        <w:rPr>
          <w:rFonts w:ascii="Times New Roman" w:hAnsi="Times New Roman"/>
          <w:sz w:val="26"/>
          <w:szCs w:val="26"/>
        </w:rPr>
        <w:t>,</w:t>
      </w:r>
      <w:r w:rsidRPr="00707C09">
        <w:rPr>
          <w:rFonts w:ascii="Times New Roman" w:hAnsi="Times New Roman"/>
          <w:sz w:val="26"/>
          <w:szCs w:val="26"/>
        </w:rPr>
        <w:t xml:space="preserve"> </w:t>
      </w:r>
      <w:r w:rsidR="00707C09" w:rsidRPr="00707C09">
        <w:rPr>
          <w:rFonts w:ascii="Times New Roman" w:hAnsi="Times New Roman"/>
          <w:sz w:val="26"/>
          <w:szCs w:val="26"/>
        </w:rPr>
        <w:t>МУП «Санаторий Ад</w:t>
      </w:r>
      <w:r w:rsidR="00707C09" w:rsidRPr="00707C09">
        <w:rPr>
          <w:rFonts w:ascii="Times New Roman" w:hAnsi="Times New Roman"/>
          <w:sz w:val="26"/>
          <w:szCs w:val="26"/>
        </w:rPr>
        <w:t>о</w:t>
      </w:r>
      <w:r w:rsidR="00673D5F">
        <w:rPr>
          <w:rFonts w:ascii="Times New Roman" w:hAnsi="Times New Roman"/>
          <w:sz w:val="26"/>
          <w:szCs w:val="26"/>
        </w:rPr>
        <w:t xml:space="preserve">нис» </w:t>
      </w:r>
      <w:r w:rsidRPr="00707C09">
        <w:rPr>
          <w:rFonts w:ascii="Times New Roman" w:hAnsi="Times New Roman"/>
          <w:sz w:val="26"/>
          <w:szCs w:val="26"/>
        </w:rPr>
        <w:t>связано с перераспределением денежных средств на более приоритетные направления деятельности предприятия.</w:t>
      </w:r>
      <w:r w:rsidR="009B5D38" w:rsidRPr="00707C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2E14" w:rsidRPr="006024C2" w:rsidRDefault="00182E14" w:rsidP="00BC2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4C2">
        <w:rPr>
          <w:rFonts w:ascii="Times New Roman" w:hAnsi="Times New Roman"/>
          <w:sz w:val="26"/>
          <w:szCs w:val="26"/>
        </w:rPr>
        <w:t>В остальном мероприятия, реализуемые муниципальными предприятиями г</w:t>
      </w:r>
      <w:r w:rsidRPr="006024C2">
        <w:rPr>
          <w:rFonts w:ascii="Times New Roman" w:hAnsi="Times New Roman"/>
          <w:sz w:val="26"/>
          <w:szCs w:val="26"/>
        </w:rPr>
        <w:t>о</w:t>
      </w:r>
      <w:r w:rsidRPr="006024C2">
        <w:rPr>
          <w:rFonts w:ascii="Times New Roman" w:hAnsi="Times New Roman"/>
          <w:sz w:val="26"/>
          <w:szCs w:val="26"/>
        </w:rPr>
        <w:t>рода за счет собственных средств</w:t>
      </w:r>
      <w:r w:rsidR="002E7E1A">
        <w:rPr>
          <w:rFonts w:ascii="Times New Roman" w:hAnsi="Times New Roman"/>
          <w:sz w:val="26"/>
          <w:szCs w:val="26"/>
        </w:rPr>
        <w:t>,</w:t>
      </w:r>
      <w:r w:rsidRPr="006024C2">
        <w:rPr>
          <w:rFonts w:ascii="Times New Roman" w:hAnsi="Times New Roman"/>
          <w:sz w:val="26"/>
          <w:szCs w:val="26"/>
        </w:rPr>
        <w:t xml:space="preserve"> полностью выполнены.</w:t>
      </w:r>
    </w:p>
    <w:p w:rsidR="007D6076" w:rsidRDefault="00432923" w:rsidP="00BC2B6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E1A">
        <w:rPr>
          <w:rFonts w:ascii="Times New Roman" w:hAnsi="Times New Roman" w:cs="Times New Roman"/>
          <w:sz w:val="26"/>
          <w:szCs w:val="26"/>
        </w:rPr>
        <w:t>Подпрограмма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6076" w:rsidRPr="00C449C7">
        <w:rPr>
          <w:rFonts w:ascii="Times New Roman" w:hAnsi="Times New Roman" w:cs="Times New Roman"/>
          <w:sz w:val="26"/>
          <w:szCs w:val="26"/>
        </w:rPr>
        <w:t>«Энергосбережение и повышение энергетической эффекти</w:t>
      </w:r>
      <w:r w:rsidR="007D6076" w:rsidRPr="00C449C7">
        <w:rPr>
          <w:rFonts w:ascii="Times New Roman" w:hAnsi="Times New Roman" w:cs="Times New Roman"/>
          <w:sz w:val="26"/>
          <w:szCs w:val="26"/>
        </w:rPr>
        <w:t>в</w:t>
      </w:r>
      <w:r w:rsidR="007D6076" w:rsidRPr="00C449C7">
        <w:rPr>
          <w:rFonts w:ascii="Times New Roman" w:hAnsi="Times New Roman" w:cs="Times New Roman"/>
          <w:sz w:val="26"/>
          <w:szCs w:val="26"/>
        </w:rPr>
        <w:t>ности в</w:t>
      </w:r>
      <w:r w:rsidR="007D6076">
        <w:rPr>
          <w:rFonts w:ascii="Times New Roman" w:hAnsi="Times New Roman" w:cs="Times New Roman"/>
          <w:sz w:val="26"/>
          <w:szCs w:val="26"/>
        </w:rPr>
        <w:t xml:space="preserve"> жилищном фонде»</w:t>
      </w:r>
      <w:r w:rsidR="002E7E1A">
        <w:rPr>
          <w:rFonts w:ascii="Times New Roman" w:hAnsi="Times New Roman" w:cs="Times New Roman"/>
          <w:sz w:val="26"/>
          <w:szCs w:val="26"/>
        </w:rPr>
        <w:t>.</w:t>
      </w:r>
    </w:p>
    <w:p w:rsidR="00D02B60" w:rsidRDefault="00D02B60" w:rsidP="00BC2B6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подпрограммы – снижение объемов потребляемых населением комм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нальных ресурсов.</w:t>
      </w:r>
    </w:p>
    <w:p w:rsidR="00182E14" w:rsidRDefault="00F77AFC" w:rsidP="00BC2B6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2019</w:t>
      </w:r>
      <w:r w:rsidR="00182E14">
        <w:rPr>
          <w:rFonts w:ascii="Times New Roman" w:hAnsi="Times New Roman" w:cs="Times New Roman"/>
          <w:sz w:val="26"/>
          <w:szCs w:val="26"/>
        </w:rPr>
        <w:t xml:space="preserve"> году в рамках муниципальных контрактов на выполнение работ по оснащению индивидуальными приборами учета</w:t>
      </w:r>
      <w:r w:rsidR="00773B2A">
        <w:rPr>
          <w:rFonts w:ascii="Times New Roman" w:hAnsi="Times New Roman" w:cs="Times New Roman"/>
          <w:sz w:val="26"/>
          <w:szCs w:val="26"/>
        </w:rPr>
        <w:t xml:space="preserve"> (далее также – ИПУ)</w:t>
      </w:r>
      <w:r w:rsidR="00182E14">
        <w:rPr>
          <w:rFonts w:ascii="Times New Roman" w:hAnsi="Times New Roman" w:cs="Times New Roman"/>
          <w:sz w:val="26"/>
          <w:szCs w:val="26"/>
        </w:rPr>
        <w:t xml:space="preserve"> воды и электр</w:t>
      </w:r>
      <w:r w:rsidR="00182E14">
        <w:rPr>
          <w:rFonts w:ascii="Times New Roman" w:hAnsi="Times New Roman" w:cs="Times New Roman"/>
          <w:sz w:val="26"/>
          <w:szCs w:val="26"/>
        </w:rPr>
        <w:t>и</w:t>
      </w:r>
      <w:r w:rsidR="00182E14">
        <w:rPr>
          <w:rFonts w:ascii="Times New Roman" w:hAnsi="Times New Roman" w:cs="Times New Roman"/>
          <w:sz w:val="26"/>
          <w:szCs w:val="26"/>
        </w:rPr>
        <w:t>ческой энергии жилых помещений, относящихся к мун</w:t>
      </w:r>
      <w:r>
        <w:rPr>
          <w:rFonts w:ascii="Times New Roman" w:hAnsi="Times New Roman" w:cs="Times New Roman"/>
          <w:sz w:val="26"/>
          <w:szCs w:val="26"/>
        </w:rPr>
        <w:t>иципальному жилищному фонду</w:t>
      </w:r>
      <w:r w:rsidR="00963F6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66</w:t>
      </w:r>
      <w:r w:rsidR="00182E14">
        <w:rPr>
          <w:rFonts w:ascii="Times New Roman" w:hAnsi="Times New Roman" w:cs="Times New Roman"/>
          <w:sz w:val="26"/>
          <w:szCs w:val="26"/>
        </w:rPr>
        <w:t xml:space="preserve"> муниципальных квартирах установлено (заменено) </w:t>
      </w:r>
      <w:r>
        <w:rPr>
          <w:rFonts w:ascii="Times New Roman" w:hAnsi="Times New Roman" w:cs="Times New Roman"/>
          <w:sz w:val="26"/>
          <w:szCs w:val="26"/>
        </w:rPr>
        <w:t>135</w:t>
      </w:r>
      <w:r w:rsidR="00182E14">
        <w:rPr>
          <w:rFonts w:ascii="Times New Roman" w:hAnsi="Times New Roman" w:cs="Times New Roman"/>
          <w:sz w:val="26"/>
          <w:szCs w:val="26"/>
        </w:rPr>
        <w:t xml:space="preserve"> индивидуальных приборов учета, из них </w:t>
      </w:r>
      <w:r>
        <w:rPr>
          <w:rFonts w:ascii="Times New Roman" w:hAnsi="Times New Roman" w:cs="Times New Roman"/>
          <w:sz w:val="26"/>
          <w:szCs w:val="26"/>
        </w:rPr>
        <w:t>93</w:t>
      </w:r>
      <w:r w:rsidR="0062550D">
        <w:rPr>
          <w:rFonts w:ascii="Times New Roman" w:hAnsi="Times New Roman" w:cs="Times New Roman"/>
          <w:sz w:val="26"/>
          <w:szCs w:val="26"/>
        </w:rPr>
        <w:t xml:space="preserve"> </w:t>
      </w:r>
      <w:r w:rsidR="00182E14">
        <w:rPr>
          <w:rFonts w:ascii="Times New Roman" w:hAnsi="Times New Roman" w:cs="Times New Roman"/>
          <w:sz w:val="26"/>
          <w:szCs w:val="26"/>
        </w:rPr>
        <w:t>ИПУ водоснабжения,</w:t>
      </w:r>
      <w:r>
        <w:rPr>
          <w:rFonts w:ascii="Times New Roman" w:hAnsi="Times New Roman" w:cs="Times New Roman"/>
          <w:sz w:val="26"/>
          <w:szCs w:val="26"/>
        </w:rPr>
        <w:t>42</w:t>
      </w:r>
      <w:r w:rsidR="00182E14">
        <w:rPr>
          <w:rFonts w:ascii="Times New Roman" w:hAnsi="Times New Roman" w:cs="Times New Roman"/>
          <w:sz w:val="26"/>
          <w:szCs w:val="26"/>
        </w:rPr>
        <w:t xml:space="preserve"> ИПУ электрической энергии.</w:t>
      </w:r>
    </w:p>
    <w:p w:rsidR="00182E14" w:rsidRDefault="00182E14" w:rsidP="00182E1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Освоение денежных средств при этом составило – </w:t>
      </w:r>
      <w:r w:rsidR="0062550D">
        <w:rPr>
          <w:rFonts w:ascii="Times New Roman" w:hAnsi="Times New Roman" w:cs="Times New Roman"/>
          <w:sz w:val="26"/>
          <w:szCs w:val="26"/>
        </w:rPr>
        <w:t>270,6</w:t>
      </w:r>
      <w:r>
        <w:rPr>
          <w:rFonts w:ascii="Times New Roman" w:hAnsi="Times New Roman" w:cs="Times New Roman"/>
          <w:sz w:val="26"/>
          <w:szCs w:val="26"/>
        </w:rPr>
        <w:t xml:space="preserve"> тыс. руб. при плане </w:t>
      </w:r>
      <w:r w:rsidR="00773B2A">
        <w:rPr>
          <w:rFonts w:ascii="Times New Roman" w:hAnsi="Times New Roman" w:cs="Times New Roman"/>
          <w:sz w:val="26"/>
          <w:szCs w:val="26"/>
        </w:rPr>
        <w:t xml:space="preserve">– </w:t>
      </w:r>
      <w:r w:rsidR="0062550D">
        <w:rPr>
          <w:rFonts w:ascii="Times New Roman" w:hAnsi="Times New Roman" w:cs="Times New Roman"/>
          <w:sz w:val="26"/>
          <w:szCs w:val="26"/>
        </w:rPr>
        <w:t>283,9</w:t>
      </w:r>
      <w:r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C03E7D" w:rsidRPr="00C03E7D" w:rsidRDefault="00432923" w:rsidP="00B41A2A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3B2A">
        <w:rPr>
          <w:rFonts w:ascii="Times New Roman" w:hAnsi="Times New Roman" w:cs="Times New Roman"/>
          <w:sz w:val="26"/>
          <w:szCs w:val="26"/>
        </w:rPr>
        <w:t>Подпрограмма 3</w:t>
      </w:r>
      <w:r w:rsidR="00C03E7D" w:rsidRPr="00773B2A">
        <w:rPr>
          <w:rFonts w:ascii="Times New Roman" w:hAnsi="Times New Roman" w:cs="Times New Roman"/>
          <w:sz w:val="26"/>
          <w:szCs w:val="26"/>
        </w:rPr>
        <w:t xml:space="preserve"> «</w:t>
      </w:r>
      <w:r w:rsidR="00C03E7D" w:rsidRPr="00C449C7">
        <w:rPr>
          <w:rFonts w:ascii="Times New Roman" w:hAnsi="Times New Roman" w:cs="Times New Roman"/>
          <w:sz w:val="26"/>
          <w:szCs w:val="26"/>
        </w:rPr>
        <w:t>Энергосбережение и повышение энергетической эффекти</w:t>
      </w:r>
      <w:r w:rsidR="00C03E7D" w:rsidRPr="00C449C7">
        <w:rPr>
          <w:rFonts w:ascii="Times New Roman" w:hAnsi="Times New Roman" w:cs="Times New Roman"/>
          <w:sz w:val="26"/>
          <w:szCs w:val="26"/>
        </w:rPr>
        <w:t>в</w:t>
      </w:r>
      <w:r w:rsidR="00C03E7D" w:rsidRPr="00C449C7">
        <w:rPr>
          <w:rFonts w:ascii="Times New Roman" w:hAnsi="Times New Roman" w:cs="Times New Roman"/>
          <w:sz w:val="26"/>
          <w:szCs w:val="26"/>
        </w:rPr>
        <w:t>ности в коммунальном хозяйстве»</w:t>
      </w:r>
    </w:p>
    <w:p w:rsidR="005C2568" w:rsidRDefault="00C03E7D" w:rsidP="00B41A2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подпрограммы – повышение эффективности производства и передачи энергоресурсов и воды потребителю.</w:t>
      </w:r>
    </w:p>
    <w:p w:rsidR="00182E14" w:rsidRDefault="00182E14" w:rsidP="00182E14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Реализация мероприятий в рамках Подпрограммы осуществляется за счет со</w:t>
      </w:r>
      <w:r>
        <w:rPr>
          <w:rFonts w:ascii="Times New Roman" w:hAnsi="Times New Roman"/>
          <w:bCs/>
          <w:sz w:val="26"/>
          <w:szCs w:val="26"/>
        </w:rPr>
        <w:t>б</w:t>
      </w:r>
      <w:r>
        <w:rPr>
          <w:rFonts w:ascii="Times New Roman" w:hAnsi="Times New Roman"/>
          <w:bCs/>
          <w:sz w:val="26"/>
          <w:szCs w:val="26"/>
        </w:rPr>
        <w:t xml:space="preserve">ственных средств предприятий МУП «Водоканал», МУП «Электросеть», </w:t>
      </w:r>
      <w:r w:rsidR="006024C2">
        <w:rPr>
          <w:rFonts w:ascii="Times New Roman" w:hAnsi="Times New Roman"/>
          <w:bCs/>
          <w:sz w:val="26"/>
          <w:szCs w:val="26"/>
        </w:rPr>
        <w:t xml:space="preserve">                         </w:t>
      </w:r>
      <w:r>
        <w:rPr>
          <w:rFonts w:ascii="Times New Roman" w:hAnsi="Times New Roman"/>
          <w:bCs/>
          <w:sz w:val="26"/>
          <w:szCs w:val="26"/>
        </w:rPr>
        <w:t>МУП «Электросвет».</w:t>
      </w:r>
    </w:p>
    <w:p w:rsidR="00182E14" w:rsidRDefault="00182E14" w:rsidP="00182E14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Мероприятия направлены на снижение аварийности и потерь в сетях вод</w:t>
      </w:r>
      <w:r>
        <w:rPr>
          <w:rFonts w:ascii="Times New Roman" w:hAnsi="Times New Roman"/>
          <w:bCs/>
          <w:sz w:val="26"/>
          <w:szCs w:val="26"/>
        </w:rPr>
        <w:t>о</w:t>
      </w:r>
      <w:r>
        <w:rPr>
          <w:rFonts w:ascii="Times New Roman" w:hAnsi="Times New Roman"/>
          <w:bCs/>
          <w:sz w:val="26"/>
          <w:szCs w:val="26"/>
        </w:rPr>
        <w:t>снабжения, электроснабжения.</w:t>
      </w:r>
    </w:p>
    <w:p w:rsidR="00182E14" w:rsidRDefault="00182E14" w:rsidP="00182E14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Выполнены мероприятия по реконструкции сетей наружного освещения с з</w:t>
      </w:r>
      <w:r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меной </w:t>
      </w:r>
      <w:r w:rsidRPr="00315996">
        <w:rPr>
          <w:rFonts w:ascii="Times New Roman" w:hAnsi="Times New Roman"/>
          <w:bCs/>
          <w:sz w:val="26"/>
          <w:szCs w:val="26"/>
        </w:rPr>
        <w:t>существующих светильников на светильники меньшей мощности.</w:t>
      </w:r>
    </w:p>
    <w:p w:rsidR="00182E14" w:rsidRDefault="00182E14" w:rsidP="00182E14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Произведена замена трансформаторов в связи с физическим износом и с целью снижения потерь электрической энергии.</w:t>
      </w:r>
    </w:p>
    <w:p w:rsidR="00182E14" w:rsidRDefault="00182E14" w:rsidP="00182E14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целях выявления без учетных точек потребления, снижения величины потерь электрической энергии, эксплуатационных расходов на обработку данных о потре</w:t>
      </w:r>
      <w:r>
        <w:rPr>
          <w:rFonts w:ascii="Times New Roman" w:hAnsi="Times New Roman"/>
          <w:bCs/>
          <w:sz w:val="26"/>
          <w:szCs w:val="26"/>
        </w:rPr>
        <w:t>б</w:t>
      </w:r>
      <w:r>
        <w:rPr>
          <w:rFonts w:ascii="Times New Roman" w:hAnsi="Times New Roman"/>
          <w:bCs/>
          <w:sz w:val="26"/>
          <w:szCs w:val="26"/>
        </w:rPr>
        <w:t>лении продолжены работы по модернизации системы АИИС КУЭ (автоматизирова</w:t>
      </w:r>
      <w:r>
        <w:rPr>
          <w:rFonts w:ascii="Times New Roman" w:hAnsi="Times New Roman"/>
          <w:bCs/>
          <w:sz w:val="26"/>
          <w:szCs w:val="26"/>
        </w:rPr>
        <w:t>н</w:t>
      </w:r>
      <w:r>
        <w:rPr>
          <w:rFonts w:ascii="Times New Roman" w:hAnsi="Times New Roman"/>
          <w:bCs/>
          <w:sz w:val="26"/>
          <w:szCs w:val="26"/>
        </w:rPr>
        <w:t xml:space="preserve">ная информационно-измерительная система коммерческого учета электроэнергии) нижнего уровня. </w:t>
      </w:r>
    </w:p>
    <w:p w:rsidR="00182E14" w:rsidRDefault="00182E14" w:rsidP="00815917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Произведены работы по модернизации насосного оборудования КНС (канал</w:t>
      </w:r>
      <w:r>
        <w:rPr>
          <w:rFonts w:ascii="Times New Roman" w:hAnsi="Times New Roman"/>
          <w:bCs/>
          <w:sz w:val="26"/>
          <w:szCs w:val="26"/>
        </w:rPr>
        <w:t>и</w:t>
      </w:r>
      <w:r>
        <w:rPr>
          <w:rFonts w:ascii="Times New Roman" w:hAnsi="Times New Roman"/>
          <w:bCs/>
          <w:sz w:val="26"/>
          <w:szCs w:val="26"/>
        </w:rPr>
        <w:t>зационная насосная станция), КОСК (комплекс очистных сооружений канализации), модернизации электрооборудования ПНС (повысительная насосная станция), КВОС (комплекс водопроводных очистных сооружений).</w:t>
      </w:r>
    </w:p>
    <w:p w:rsidR="00182E14" w:rsidRDefault="00182E14" w:rsidP="008159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802F43">
        <w:rPr>
          <w:rFonts w:ascii="Times New Roman" w:hAnsi="Times New Roman"/>
          <w:sz w:val="26"/>
          <w:szCs w:val="26"/>
        </w:rPr>
        <w:t xml:space="preserve">ероприятия, </w:t>
      </w:r>
      <w:r>
        <w:rPr>
          <w:rFonts w:ascii="Times New Roman" w:hAnsi="Times New Roman"/>
          <w:sz w:val="26"/>
          <w:szCs w:val="26"/>
        </w:rPr>
        <w:t>реализуемые организациями коммунального комплекса города</w:t>
      </w:r>
      <w:r w:rsidR="00AC642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полностью выполнены, отклонение</w:t>
      </w:r>
      <w:r w:rsidRPr="00802F43">
        <w:rPr>
          <w:rFonts w:ascii="Times New Roman" w:hAnsi="Times New Roman"/>
          <w:sz w:val="26"/>
          <w:szCs w:val="26"/>
        </w:rPr>
        <w:t xml:space="preserve"> связа</w:t>
      </w:r>
      <w:r w:rsidR="00AC642C">
        <w:rPr>
          <w:rFonts w:ascii="Times New Roman" w:hAnsi="Times New Roman"/>
          <w:sz w:val="26"/>
          <w:szCs w:val="26"/>
        </w:rPr>
        <w:t>но с экономией денежных средств</w:t>
      </w:r>
      <w:r w:rsidRPr="00802F43">
        <w:rPr>
          <w:rFonts w:ascii="Times New Roman" w:hAnsi="Times New Roman"/>
          <w:sz w:val="26"/>
          <w:szCs w:val="26"/>
        </w:rPr>
        <w:t xml:space="preserve"> при в</w:t>
      </w:r>
      <w:r w:rsidRPr="00802F43">
        <w:rPr>
          <w:rFonts w:ascii="Times New Roman" w:hAnsi="Times New Roman"/>
          <w:sz w:val="26"/>
          <w:szCs w:val="26"/>
        </w:rPr>
        <w:t>ы</w:t>
      </w:r>
      <w:r w:rsidRPr="00802F43">
        <w:rPr>
          <w:rFonts w:ascii="Times New Roman" w:hAnsi="Times New Roman"/>
          <w:sz w:val="26"/>
          <w:szCs w:val="26"/>
        </w:rPr>
        <w:t>полнении работ путем проведения конкурсных процедур.</w:t>
      </w:r>
    </w:p>
    <w:p w:rsidR="00182E14" w:rsidRPr="00B66988" w:rsidRDefault="00182E14" w:rsidP="008159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2F43">
        <w:rPr>
          <w:rFonts w:ascii="Times New Roman" w:hAnsi="Times New Roman"/>
          <w:bCs/>
          <w:sz w:val="26"/>
          <w:szCs w:val="26"/>
        </w:rPr>
        <w:t xml:space="preserve">Результативность реализации Программы оценивается посредством </w:t>
      </w:r>
      <w:r w:rsidRPr="00AC642C">
        <w:rPr>
          <w:rFonts w:ascii="Times New Roman" w:hAnsi="Times New Roman"/>
          <w:bCs/>
          <w:sz w:val="26"/>
          <w:szCs w:val="26"/>
        </w:rPr>
        <w:t xml:space="preserve">целевых </w:t>
      </w:r>
      <w:r w:rsidRPr="00182E14">
        <w:rPr>
          <w:rFonts w:ascii="Times New Roman" w:hAnsi="Times New Roman"/>
          <w:bCs/>
          <w:sz w:val="26"/>
          <w:szCs w:val="26"/>
        </w:rPr>
        <w:t>показателей</w:t>
      </w:r>
      <w:r w:rsidRPr="00802F43">
        <w:rPr>
          <w:rFonts w:ascii="Times New Roman" w:hAnsi="Times New Roman"/>
          <w:bCs/>
          <w:sz w:val="26"/>
          <w:szCs w:val="26"/>
        </w:rPr>
        <w:t xml:space="preserve">. Перечень целевых показателей Программы регламентирован </w:t>
      </w:r>
      <w:r w:rsidRPr="00802F43">
        <w:rPr>
          <w:rFonts w:ascii="Times New Roman" w:hAnsi="Times New Roman"/>
          <w:sz w:val="26"/>
          <w:szCs w:val="26"/>
        </w:rPr>
        <w:t xml:space="preserve">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Министерства энергетики Российской Федерации от </w:t>
      </w:r>
      <w:r w:rsidRPr="00B66988">
        <w:rPr>
          <w:rFonts w:ascii="Times New Roman" w:hAnsi="Times New Roman" w:cs="Times New Roman"/>
          <w:sz w:val="26"/>
          <w:szCs w:val="26"/>
        </w:rPr>
        <w:t>30.06.2014 № 399.</w:t>
      </w:r>
    </w:p>
    <w:p w:rsidR="00182E14" w:rsidRPr="00707C09" w:rsidRDefault="00182E14" w:rsidP="008159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6988">
        <w:rPr>
          <w:rFonts w:ascii="Times New Roman" w:hAnsi="Times New Roman" w:cs="Times New Roman"/>
          <w:bCs/>
          <w:sz w:val="26"/>
          <w:szCs w:val="26"/>
        </w:rPr>
        <w:t>Проведена оценка достижения плановых значений целевых показателей (инд</w:t>
      </w:r>
      <w:r w:rsidRPr="00B66988">
        <w:rPr>
          <w:rFonts w:ascii="Times New Roman" w:hAnsi="Times New Roman" w:cs="Times New Roman"/>
          <w:bCs/>
          <w:sz w:val="26"/>
          <w:szCs w:val="26"/>
        </w:rPr>
        <w:t>и</w:t>
      </w:r>
      <w:r w:rsidRPr="00B66988">
        <w:rPr>
          <w:rFonts w:ascii="Times New Roman" w:hAnsi="Times New Roman" w:cs="Times New Roman"/>
          <w:bCs/>
          <w:sz w:val="26"/>
          <w:szCs w:val="26"/>
        </w:rPr>
        <w:t>каторов) Программы.</w:t>
      </w:r>
      <w:r w:rsidR="00AC64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7B79">
        <w:rPr>
          <w:rFonts w:ascii="Times New Roman" w:hAnsi="Times New Roman" w:cs="Times New Roman"/>
          <w:bCs/>
          <w:sz w:val="26"/>
          <w:szCs w:val="26"/>
        </w:rPr>
        <w:t>По результатам проведенной оценки степень достижения пок</w:t>
      </w:r>
      <w:r w:rsidRPr="008C7B79">
        <w:rPr>
          <w:rFonts w:ascii="Times New Roman" w:hAnsi="Times New Roman" w:cs="Times New Roman"/>
          <w:bCs/>
          <w:sz w:val="26"/>
          <w:szCs w:val="26"/>
        </w:rPr>
        <w:t>а</w:t>
      </w:r>
      <w:r w:rsidRPr="008C7B79">
        <w:rPr>
          <w:rFonts w:ascii="Times New Roman" w:hAnsi="Times New Roman" w:cs="Times New Roman"/>
          <w:bCs/>
          <w:sz w:val="26"/>
          <w:szCs w:val="26"/>
        </w:rPr>
        <w:t>зателей эффективности реализации муниципальной программы «Энергосбережение и повышение энергетической эффективно</w:t>
      </w:r>
      <w:r w:rsidR="00EE26D1" w:rsidRPr="008C7B79">
        <w:rPr>
          <w:rFonts w:ascii="Times New Roman" w:hAnsi="Times New Roman" w:cs="Times New Roman"/>
          <w:bCs/>
          <w:sz w:val="26"/>
          <w:szCs w:val="26"/>
        </w:rPr>
        <w:t>сти на 2014-2022</w:t>
      </w:r>
      <w:r w:rsidR="008C7B79" w:rsidRPr="008C7B79">
        <w:rPr>
          <w:rFonts w:ascii="Times New Roman" w:hAnsi="Times New Roman" w:cs="Times New Roman"/>
          <w:bCs/>
          <w:sz w:val="26"/>
          <w:szCs w:val="26"/>
        </w:rPr>
        <w:t xml:space="preserve"> годы» составила </w:t>
      </w:r>
      <w:r w:rsidR="007D21E5">
        <w:rPr>
          <w:rFonts w:ascii="Times New Roman" w:hAnsi="Times New Roman" w:cs="Times New Roman"/>
          <w:bCs/>
          <w:sz w:val="26"/>
          <w:szCs w:val="26"/>
        </w:rPr>
        <w:t>174,49</w:t>
      </w:r>
      <w:r w:rsidRPr="008C7B79">
        <w:rPr>
          <w:rFonts w:ascii="Times New Roman" w:hAnsi="Times New Roman" w:cs="Times New Roman"/>
          <w:bCs/>
          <w:sz w:val="26"/>
          <w:szCs w:val="26"/>
        </w:rPr>
        <w:t>%, что означает высокий уровень эффективности реализации муниципальной програ</w:t>
      </w:r>
      <w:r w:rsidRPr="008C7B79">
        <w:rPr>
          <w:rFonts w:ascii="Times New Roman" w:hAnsi="Times New Roman" w:cs="Times New Roman"/>
          <w:bCs/>
          <w:sz w:val="26"/>
          <w:szCs w:val="26"/>
        </w:rPr>
        <w:t>м</w:t>
      </w:r>
      <w:r w:rsidRPr="008C7B79">
        <w:rPr>
          <w:rFonts w:ascii="Times New Roman" w:hAnsi="Times New Roman" w:cs="Times New Roman"/>
          <w:bCs/>
          <w:sz w:val="26"/>
          <w:szCs w:val="26"/>
        </w:rPr>
        <w:t>мы.</w:t>
      </w:r>
      <w:r w:rsidR="002C67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4C39">
        <w:rPr>
          <w:rFonts w:ascii="Times New Roman" w:hAnsi="Times New Roman" w:cs="Times New Roman"/>
          <w:sz w:val="26"/>
          <w:szCs w:val="26"/>
        </w:rPr>
        <w:t xml:space="preserve">Индекс степени соответствия фактических расходов средств городского бюджета запланированному уровню расходов составляет </w:t>
      </w:r>
      <w:r w:rsidR="002D4C39" w:rsidRPr="002D4C39">
        <w:rPr>
          <w:rFonts w:ascii="Times New Roman" w:hAnsi="Times New Roman" w:cs="Times New Roman"/>
          <w:sz w:val="26"/>
          <w:szCs w:val="26"/>
        </w:rPr>
        <w:t>95,3</w:t>
      </w:r>
      <w:r w:rsidRPr="002D4C39">
        <w:rPr>
          <w:rFonts w:ascii="Times New Roman" w:hAnsi="Times New Roman" w:cs="Times New Roman"/>
          <w:sz w:val="26"/>
          <w:szCs w:val="26"/>
        </w:rPr>
        <w:t>%.</w:t>
      </w:r>
      <w:r w:rsidR="00707C0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7B79">
        <w:rPr>
          <w:rFonts w:ascii="Times New Roman" w:hAnsi="Times New Roman"/>
          <w:sz w:val="26"/>
          <w:szCs w:val="26"/>
        </w:rPr>
        <w:t>Мероприятия, реализуемые за счет средств городского бюджета, выполнены на 100%, отклонение по году связа</w:t>
      </w:r>
      <w:r w:rsidR="002C67B6">
        <w:rPr>
          <w:rFonts w:ascii="Times New Roman" w:hAnsi="Times New Roman"/>
          <w:sz w:val="26"/>
          <w:szCs w:val="26"/>
        </w:rPr>
        <w:t>но с экономией денежных средств</w:t>
      </w:r>
      <w:r w:rsidRPr="008C7B79">
        <w:rPr>
          <w:rFonts w:ascii="Times New Roman" w:hAnsi="Times New Roman"/>
          <w:sz w:val="26"/>
          <w:szCs w:val="26"/>
        </w:rPr>
        <w:t xml:space="preserve"> при выполнении работ путем проведения конкурсных процедур.</w:t>
      </w:r>
    </w:p>
    <w:p w:rsidR="00A92199" w:rsidRPr="00EE26D1" w:rsidRDefault="00A92199">
      <w:pPr>
        <w:rPr>
          <w:rFonts w:ascii="Times New Roman" w:hAnsi="Times New Roman" w:cs="Times New Roman"/>
          <w:sz w:val="24"/>
          <w:szCs w:val="24"/>
        </w:rPr>
      </w:pPr>
    </w:p>
    <w:sectPr w:rsidR="00A92199" w:rsidRPr="00EE26D1" w:rsidSect="0081591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E1" w:rsidRDefault="00D30CE1" w:rsidP="00C47D05">
      <w:pPr>
        <w:spacing w:after="0" w:line="240" w:lineRule="auto"/>
      </w:pPr>
      <w:r>
        <w:separator/>
      </w:r>
    </w:p>
  </w:endnote>
  <w:endnote w:type="continuationSeparator" w:id="0">
    <w:p w:rsidR="00D30CE1" w:rsidRDefault="00D30CE1" w:rsidP="00C4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E1" w:rsidRDefault="00D30CE1" w:rsidP="00C47D05">
      <w:pPr>
        <w:spacing w:after="0" w:line="240" w:lineRule="auto"/>
      </w:pPr>
      <w:r>
        <w:separator/>
      </w:r>
    </w:p>
  </w:footnote>
  <w:footnote w:type="continuationSeparator" w:id="0">
    <w:p w:rsidR="00D30CE1" w:rsidRDefault="00D30CE1" w:rsidP="00C4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266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826484" w:rsidRPr="003D4A17" w:rsidRDefault="001A5DB5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D4A1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BA0CA6" w:rsidRPr="003D4A1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D4A1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96A5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D4A1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826484" w:rsidRDefault="008264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A14"/>
    <w:multiLevelType w:val="hybridMultilevel"/>
    <w:tmpl w:val="0CC6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C4FAD"/>
    <w:multiLevelType w:val="hybridMultilevel"/>
    <w:tmpl w:val="F976BFC0"/>
    <w:lvl w:ilvl="0" w:tplc="04BC01C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D523F93"/>
    <w:multiLevelType w:val="hybridMultilevel"/>
    <w:tmpl w:val="1690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3495D"/>
    <w:multiLevelType w:val="hybridMultilevel"/>
    <w:tmpl w:val="CA026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122CF"/>
    <w:multiLevelType w:val="hybridMultilevel"/>
    <w:tmpl w:val="FEF2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127D6"/>
    <w:multiLevelType w:val="hybridMultilevel"/>
    <w:tmpl w:val="DC0A0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2A"/>
    <w:rsid w:val="00001898"/>
    <w:rsid w:val="000454FD"/>
    <w:rsid w:val="00047EAC"/>
    <w:rsid w:val="000562E0"/>
    <w:rsid w:val="00075C3B"/>
    <w:rsid w:val="0009248B"/>
    <w:rsid w:val="00096A57"/>
    <w:rsid w:val="000D284E"/>
    <w:rsid w:val="000E15DB"/>
    <w:rsid w:val="000F31A3"/>
    <w:rsid w:val="000F7B83"/>
    <w:rsid w:val="00116D44"/>
    <w:rsid w:val="001626DB"/>
    <w:rsid w:val="00176A8F"/>
    <w:rsid w:val="00181E93"/>
    <w:rsid w:val="00182E14"/>
    <w:rsid w:val="00190B06"/>
    <w:rsid w:val="001A5DB5"/>
    <w:rsid w:val="001C3AF5"/>
    <w:rsid w:val="001D16A8"/>
    <w:rsid w:val="001E1B9B"/>
    <w:rsid w:val="00246B1F"/>
    <w:rsid w:val="00252312"/>
    <w:rsid w:val="0025443E"/>
    <w:rsid w:val="00271EFA"/>
    <w:rsid w:val="002A1F3F"/>
    <w:rsid w:val="002C3958"/>
    <w:rsid w:val="002C67B6"/>
    <w:rsid w:val="002D4C39"/>
    <w:rsid w:val="002D53D4"/>
    <w:rsid w:val="002E6B18"/>
    <w:rsid w:val="002E7E1A"/>
    <w:rsid w:val="00321842"/>
    <w:rsid w:val="00374BFE"/>
    <w:rsid w:val="00380B0D"/>
    <w:rsid w:val="003813B0"/>
    <w:rsid w:val="00382D03"/>
    <w:rsid w:val="003A158C"/>
    <w:rsid w:val="003A69E4"/>
    <w:rsid w:val="003D4A17"/>
    <w:rsid w:val="003E1E54"/>
    <w:rsid w:val="003E65AB"/>
    <w:rsid w:val="00411C51"/>
    <w:rsid w:val="004231C1"/>
    <w:rsid w:val="00432923"/>
    <w:rsid w:val="0044409F"/>
    <w:rsid w:val="004578BA"/>
    <w:rsid w:val="004C685F"/>
    <w:rsid w:val="004D024F"/>
    <w:rsid w:val="004D159C"/>
    <w:rsid w:val="004E0CB5"/>
    <w:rsid w:val="004E0F02"/>
    <w:rsid w:val="005077F1"/>
    <w:rsid w:val="005245C4"/>
    <w:rsid w:val="0052699B"/>
    <w:rsid w:val="00577C2D"/>
    <w:rsid w:val="005916D0"/>
    <w:rsid w:val="00595164"/>
    <w:rsid w:val="005C2568"/>
    <w:rsid w:val="005C3E31"/>
    <w:rsid w:val="005D5369"/>
    <w:rsid w:val="005F5EE3"/>
    <w:rsid w:val="00600D26"/>
    <w:rsid w:val="0060171E"/>
    <w:rsid w:val="006024C2"/>
    <w:rsid w:val="006048D0"/>
    <w:rsid w:val="00610AC5"/>
    <w:rsid w:val="0062550D"/>
    <w:rsid w:val="006312A6"/>
    <w:rsid w:val="00657FFE"/>
    <w:rsid w:val="006613C6"/>
    <w:rsid w:val="00673D5F"/>
    <w:rsid w:val="006867E4"/>
    <w:rsid w:val="00686AA4"/>
    <w:rsid w:val="006950F1"/>
    <w:rsid w:val="006A3378"/>
    <w:rsid w:val="006B004A"/>
    <w:rsid w:val="006B0981"/>
    <w:rsid w:val="006C51CE"/>
    <w:rsid w:val="006C72ED"/>
    <w:rsid w:val="006C7B70"/>
    <w:rsid w:val="006E3DB6"/>
    <w:rsid w:val="00707C09"/>
    <w:rsid w:val="007550C9"/>
    <w:rsid w:val="00760520"/>
    <w:rsid w:val="00773B2A"/>
    <w:rsid w:val="00781D33"/>
    <w:rsid w:val="00784FC8"/>
    <w:rsid w:val="007976C3"/>
    <w:rsid w:val="007B3862"/>
    <w:rsid w:val="007B5007"/>
    <w:rsid w:val="007D21E5"/>
    <w:rsid w:val="007D3117"/>
    <w:rsid w:val="007D6076"/>
    <w:rsid w:val="00802F43"/>
    <w:rsid w:val="0080574A"/>
    <w:rsid w:val="00807BE6"/>
    <w:rsid w:val="0081101B"/>
    <w:rsid w:val="00815917"/>
    <w:rsid w:val="00826484"/>
    <w:rsid w:val="008301B5"/>
    <w:rsid w:val="00865211"/>
    <w:rsid w:val="008820CA"/>
    <w:rsid w:val="008979BD"/>
    <w:rsid w:val="008A2280"/>
    <w:rsid w:val="008B03BD"/>
    <w:rsid w:val="008B1FD0"/>
    <w:rsid w:val="008B2DE7"/>
    <w:rsid w:val="008C0AD7"/>
    <w:rsid w:val="008C7B79"/>
    <w:rsid w:val="008E2446"/>
    <w:rsid w:val="00900494"/>
    <w:rsid w:val="00915865"/>
    <w:rsid w:val="0094124B"/>
    <w:rsid w:val="00963F66"/>
    <w:rsid w:val="00974578"/>
    <w:rsid w:val="00996663"/>
    <w:rsid w:val="009A573B"/>
    <w:rsid w:val="009A7AFA"/>
    <w:rsid w:val="009B5D38"/>
    <w:rsid w:val="009C7B9D"/>
    <w:rsid w:val="009E65E0"/>
    <w:rsid w:val="009F32D6"/>
    <w:rsid w:val="00A25F96"/>
    <w:rsid w:val="00A34129"/>
    <w:rsid w:val="00A92199"/>
    <w:rsid w:val="00A97D61"/>
    <w:rsid w:val="00AB6A5F"/>
    <w:rsid w:val="00AC642C"/>
    <w:rsid w:val="00AE129F"/>
    <w:rsid w:val="00B14172"/>
    <w:rsid w:val="00B41A2A"/>
    <w:rsid w:val="00B66988"/>
    <w:rsid w:val="00B66C12"/>
    <w:rsid w:val="00B80050"/>
    <w:rsid w:val="00B87CC5"/>
    <w:rsid w:val="00BA0CA6"/>
    <w:rsid w:val="00BA3ACF"/>
    <w:rsid w:val="00BA654E"/>
    <w:rsid w:val="00BC2B62"/>
    <w:rsid w:val="00BC71C2"/>
    <w:rsid w:val="00C03E7D"/>
    <w:rsid w:val="00C42028"/>
    <w:rsid w:val="00C449C7"/>
    <w:rsid w:val="00C47D05"/>
    <w:rsid w:val="00C61010"/>
    <w:rsid w:val="00C85893"/>
    <w:rsid w:val="00C85F6B"/>
    <w:rsid w:val="00CD404F"/>
    <w:rsid w:val="00D00F0E"/>
    <w:rsid w:val="00D02B60"/>
    <w:rsid w:val="00D032E4"/>
    <w:rsid w:val="00D063BB"/>
    <w:rsid w:val="00D26641"/>
    <w:rsid w:val="00D27E75"/>
    <w:rsid w:val="00D30CE1"/>
    <w:rsid w:val="00D3343B"/>
    <w:rsid w:val="00D43CC8"/>
    <w:rsid w:val="00D455D5"/>
    <w:rsid w:val="00D60A68"/>
    <w:rsid w:val="00D818AB"/>
    <w:rsid w:val="00DA3352"/>
    <w:rsid w:val="00DB2A03"/>
    <w:rsid w:val="00DC78C1"/>
    <w:rsid w:val="00DD5D5A"/>
    <w:rsid w:val="00DE7AA4"/>
    <w:rsid w:val="00DF018A"/>
    <w:rsid w:val="00E21E19"/>
    <w:rsid w:val="00E30D02"/>
    <w:rsid w:val="00E320DB"/>
    <w:rsid w:val="00E34D64"/>
    <w:rsid w:val="00E478EF"/>
    <w:rsid w:val="00E544D9"/>
    <w:rsid w:val="00E57F38"/>
    <w:rsid w:val="00E7046B"/>
    <w:rsid w:val="00E80FDF"/>
    <w:rsid w:val="00E914C2"/>
    <w:rsid w:val="00E920AC"/>
    <w:rsid w:val="00E97609"/>
    <w:rsid w:val="00EB482F"/>
    <w:rsid w:val="00EE26D1"/>
    <w:rsid w:val="00F21F94"/>
    <w:rsid w:val="00F231DD"/>
    <w:rsid w:val="00F44207"/>
    <w:rsid w:val="00F55792"/>
    <w:rsid w:val="00F62898"/>
    <w:rsid w:val="00F67830"/>
    <w:rsid w:val="00F70BD3"/>
    <w:rsid w:val="00F77AFC"/>
    <w:rsid w:val="00F80341"/>
    <w:rsid w:val="00F95AE3"/>
    <w:rsid w:val="00F96A33"/>
    <w:rsid w:val="00FC0971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15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</w:rPr>
  </w:style>
  <w:style w:type="paragraph" w:styleId="2">
    <w:name w:val="heading 2"/>
    <w:basedOn w:val="a"/>
    <w:next w:val="a"/>
    <w:link w:val="20"/>
    <w:qFormat/>
    <w:rsid w:val="004D15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A2A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B41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41A2A"/>
  </w:style>
  <w:style w:type="paragraph" w:styleId="a4">
    <w:name w:val="header"/>
    <w:basedOn w:val="a"/>
    <w:link w:val="a5"/>
    <w:unhideWhenUsed/>
    <w:rsid w:val="00B4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41A2A"/>
  </w:style>
  <w:style w:type="paragraph" w:styleId="a6">
    <w:name w:val="footer"/>
    <w:basedOn w:val="a"/>
    <w:link w:val="a7"/>
    <w:uiPriority w:val="99"/>
    <w:unhideWhenUsed/>
    <w:rsid w:val="00B4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A2A"/>
  </w:style>
  <w:style w:type="character" w:customStyle="1" w:styleId="10">
    <w:name w:val="Заголовок 1 Знак"/>
    <w:basedOn w:val="a0"/>
    <w:link w:val="1"/>
    <w:rsid w:val="004D159C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159C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table" w:styleId="a8">
    <w:name w:val="Table Grid"/>
    <w:basedOn w:val="a1"/>
    <w:rsid w:val="004D1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4D159C"/>
    <w:rPr>
      <w:color w:val="0000FF"/>
      <w:u w:val="single"/>
    </w:rPr>
  </w:style>
  <w:style w:type="paragraph" w:styleId="aa">
    <w:name w:val="Body Text Indent"/>
    <w:basedOn w:val="a"/>
    <w:link w:val="ab"/>
    <w:rsid w:val="004D159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4D15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D159C"/>
  </w:style>
  <w:style w:type="paragraph" w:customStyle="1" w:styleId="ConsPlusCell">
    <w:name w:val="ConsPlusCell"/>
    <w:uiPriority w:val="99"/>
    <w:rsid w:val="004D15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4D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Знак Знак Знак Знак"/>
    <w:basedOn w:val="a"/>
    <w:rsid w:val="004D15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List Paragraph"/>
    <w:basedOn w:val="a"/>
    <w:uiPriority w:val="34"/>
    <w:qFormat/>
    <w:rsid w:val="0032184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E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1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15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</w:rPr>
  </w:style>
  <w:style w:type="paragraph" w:styleId="2">
    <w:name w:val="heading 2"/>
    <w:basedOn w:val="a"/>
    <w:next w:val="a"/>
    <w:link w:val="20"/>
    <w:qFormat/>
    <w:rsid w:val="004D15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A2A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B41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41A2A"/>
  </w:style>
  <w:style w:type="paragraph" w:styleId="a4">
    <w:name w:val="header"/>
    <w:basedOn w:val="a"/>
    <w:link w:val="a5"/>
    <w:unhideWhenUsed/>
    <w:rsid w:val="00B4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41A2A"/>
  </w:style>
  <w:style w:type="paragraph" w:styleId="a6">
    <w:name w:val="footer"/>
    <w:basedOn w:val="a"/>
    <w:link w:val="a7"/>
    <w:uiPriority w:val="99"/>
    <w:unhideWhenUsed/>
    <w:rsid w:val="00B4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A2A"/>
  </w:style>
  <w:style w:type="character" w:customStyle="1" w:styleId="10">
    <w:name w:val="Заголовок 1 Знак"/>
    <w:basedOn w:val="a0"/>
    <w:link w:val="1"/>
    <w:rsid w:val="004D159C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159C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table" w:styleId="a8">
    <w:name w:val="Table Grid"/>
    <w:basedOn w:val="a1"/>
    <w:rsid w:val="004D1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4D159C"/>
    <w:rPr>
      <w:color w:val="0000FF"/>
      <w:u w:val="single"/>
    </w:rPr>
  </w:style>
  <w:style w:type="paragraph" w:styleId="aa">
    <w:name w:val="Body Text Indent"/>
    <w:basedOn w:val="a"/>
    <w:link w:val="ab"/>
    <w:rsid w:val="004D159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4D15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D159C"/>
  </w:style>
  <w:style w:type="paragraph" w:customStyle="1" w:styleId="ConsPlusCell">
    <w:name w:val="ConsPlusCell"/>
    <w:uiPriority w:val="99"/>
    <w:rsid w:val="004D15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4D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Знак Знак Знак Знак"/>
    <w:basedOn w:val="a"/>
    <w:rsid w:val="004D15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List Paragraph"/>
    <w:basedOn w:val="a"/>
    <w:uiPriority w:val="34"/>
    <w:qFormat/>
    <w:rsid w:val="0032184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E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1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2D5B6-8B90-4BFC-A501-F7CDAFA4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Vorobeva.AS</dc:creator>
  <cp:lastModifiedBy>forward36</cp:lastModifiedBy>
  <cp:revision>6</cp:revision>
  <cp:lastPrinted>2020-05-25T11:45:00Z</cp:lastPrinted>
  <dcterms:created xsi:type="dcterms:W3CDTF">2020-04-28T14:08:00Z</dcterms:created>
  <dcterms:modified xsi:type="dcterms:W3CDTF">2020-05-25T11:46:00Z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-1095832750</vt:i4>
  </property>
  <property fmtid="{D5CDD505-2E9C-101B-9397-08002B2CF9AE}" pid="4" name="_EmailSubject">
    <vt:lpwstr>Информация о реализации муниципальной программы </vt:lpwstr>
  </property>
  <property fmtid="{D5CDD505-2E9C-101B-9397-08002B2CF9AE}" pid="5" name="_AuthorEmail">
    <vt:lpwstr>analitik2.djkh@cherepovetscity.ru</vt:lpwstr>
  </property>
  <property fmtid="{D5CDD505-2E9C-101B-9397-08002B2CF9AE}" pid="6" name="_AuthorEmailDisplayName">
    <vt:lpwstr>Смирнова Анна Николаевна</vt:lpwstr>
  </property>
  <property fmtid="{D5CDD505-2E9C-101B-9397-08002B2CF9AE}" pid="7" name="_PreviousAdHocReviewCycleID">
    <vt:i4>-1862061001</vt:i4>
  </property>
  <property fmtid="{D5CDD505-2E9C-101B-9397-08002B2CF9AE}" pid="8" name="_ReviewingToolsShownOnce">
    <vt:lpwstr/>
  </property>
</Properties>
</file>